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FF3" w:rsidRPr="00E568FE" w:rsidRDefault="00A40FF3" w:rsidP="00A40FF3">
      <w:pPr>
        <w:spacing w:line="276" w:lineRule="auto"/>
        <w:ind w:left="2832"/>
        <w:rPr>
          <w:rFonts w:ascii="Cambria" w:hAnsi="Cambria"/>
          <w:b/>
        </w:rPr>
      </w:pPr>
      <w:r w:rsidRPr="00E568FE">
        <w:rPr>
          <w:rFonts w:ascii="Cambria" w:hAnsi="Cambria"/>
          <w:b/>
        </w:rPr>
        <w:t xml:space="preserve">ОДОБРЯВАМ:    / П / </w:t>
      </w:r>
    </w:p>
    <w:p w:rsidR="00A40FF3" w:rsidRPr="00E568FE" w:rsidRDefault="00A40FF3" w:rsidP="00A40FF3">
      <w:pPr>
        <w:spacing w:line="276" w:lineRule="auto"/>
        <w:ind w:left="2832"/>
        <w:rPr>
          <w:rFonts w:ascii="Cambria" w:hAnsi="Cambria"/>
          <w:b/>
        </w:rPr>
      </w:pPr>
      <w:r w:rsidRPr="00E568FE">
        <w:rPr>
          <w:rFonts w:ascii="Cambria" w:hAnsi="Cambria"/>
          <w:b/>
        </w:rPr>
        <w:tab/>
        <w:t xml:space="preserve">            </w:t>
      </w:r>
      <w:r w:rsidRPr="00E568FE">
        <w:rPr>
          <w:rFonts w:ascii="Cambria" w:hAnsi="Cambria"/>
          <w:bCs/>
          <w:i/>
        </w:rPr>
        <w:t>Заличени данни на основание чл.2 от ЗЗЛД</w:t>
      </w:r>
    </w:p>
    <w:p w:rsidR="00A40FF3" w:rsidRPr="00E568FE" w:rsidRDefault="00A40FF3" w:rsidP="00A40FF3">
      <w:pPr>
        <w:spacing w:line="276" w:lineRule="auto"/>
        <w:ind w:left="3540" w:firstLine="708"/>
        <w:rPr>
          <w:rFonts w:ascii="Cambria" w:hAnsi="Cambria"/>
          <w:b/>
        </w:rPr>
      </w:pPr>
    </w:p>
    <w:p w:rsidR="00A40FF3" w:rsidRPr="00E568FE" w:rsidRDefault="00A40FF3" w:rsidP="00A40FF3">
      <w:pPr>
        <w:spacing w:line="276" w:lineRule="auto"/>
        <w:ind w:left="3540" w:firstLine="708"/>
        <w:rPr>
          <w:rFonts w:ascii="Cambria" w:hAnsi="Cambria"/>
          <w:b/>
        </w:rPr>
      </w:pPr>
      <w:r w:rsidRPr="00E568FE">
        <w:rPr>
          <w:rFonts w:ascii="Cambria" w:hAnsi="Cambria"/>
          <w:b/>
        </w:rPr>
        <w:t>КМЕТ НА ОБЩИНА  БРЕЗОВО</w:t>
      </w:r>
    </w:p>
    <w:p w:rsidR="00A40FF3" w:rsidRPr="00E568FE" w:rsidRDefault="00A40FF3" w:rsidP="00A40FF3">
      <w:pPr>
        <w:spacing w:line="276" w:lineRule="auto"/>
        <w:ind w:left="3540" w:firstLine="708"/>
        <w:rPr>
          <w:rFonts w:ascii="Cambria" w:hAnsi="Cambria"/>
        </w:rPr>
      </w:pPr>
      <w:r>
        <w:rPr>
          <w:rFonts w:ascii="Cambria" w:hAnsi="Cambria"/>
          <w:b/>
        </w:rPr>
        <w:t>Инж.РАДНЬО НАНЕВ МАНОЛОВ</w:t>
      </w:r>
    </w:p>
    <w:p w:rsidR="00A40FF3" w:rsidRPr="00E568FE" w:rsidRDefault="00A40FF3" w:rsidP="00A40FF3">
      <w:pPr>
        <w:spacing w:line="276" w:lineRule="auto"/>
        <w:rPr>
          <w:rFonts w:ascii="Cambria" w:hAnsi="Cambria"/>
          <w:b/>
        </w:rPr>
      </w:pPr>
    </w:p>
    <w:p w:rsidR="00A40FF3" w:rsidRPr="00E568FE" w:rsidRDefault="00A40FF3" w:rsidP="00A40FF3">
      <w:pPr>
        <w:spacing w:line="276" w:lineRule="auto"/>
        <w:ind w:left="2124" w:firstLine="708"/>
        <w:rPr>
          <w:rFonts w:ascii="Cambria" w:hAnsi="Cambria"/>
          <w:b/>
        </w:rPr>
      </w:pPr>
    </w:p>
    <w:p w:rsidR="00A40FF3" w:rsidRPr="00E568FE" w:rsidRDefault="00A40FF3" w:rsidP="00A40FF3">
      <w:pPr>
        <w:spacing w:line="276" w:lineRule="auto"/>
        <w:ind w:left="2124" w:firstLine="708"/>
        <w:rPr>
          <w:rFonts w:ascii="Cambria" w:hAnsi="Cambria"/>
          <w:b/>
        </w:rPr>
      </w:pPr>
    </w:p>
    <w:p w:rsidR="00A40FF3" w:rsidRPr="00E568FE" w:rsidRDefault="00A40FF3" w:rsidP="00B801D8">
      <w:pPr>
        <w:spacing w:line="276" w:lineRule="auto"/>
        <w:jc w:val="center"/>
        <w:rPr>
          <w:rFonts w:ascii="Cambria" w:hAnsi="Cambria"/>
          <w:b/>
        </w:rPr>
      </w:pPr>
      <w:r w:rsidRPr="00E568FE">
        <w:rPr>
          <w:rFonts w:ascii="Cambria" w:hAnsi="Cambria"/>
          <w:b/>
        </w:rPr>
        <w:t>Д О К У М Е Н Т А Ц И Я</w:t>
      </w:r>
    </w:p>
    <w:p w:rsidR="00A40FF3" w:rsidRPr="00E568FE" w:rsidRDefault="00A40FF3" w:rsidP="00A40FF3">
      <w:pPr>
        <w:spacing w:line="276" w:lineRule="auto"/>
        <w:rPr>
          <w:rFonts w:ascii="Cambria" w:hAnsi="Cambria"/>
        </w:rPr>
      </w:pPr>
    </w:p>
    <w:p w:rsidR="00A40FF3" w:rsidRPr="00E568FE" w:rsidRDefault="00A40FF3" w:rsidP="00A40FF3">
      <w:pPr>
        <w:spacing w:line="276" w:lineRule="auto"/>
        <w:rPr>
          <w:rFonts w:ascii="Cambria" w:hAnsi="Cambria"/>
          <w:b/>
        </w:rPr>
      </w:pPr>
    </w:p>
    <w:p w:rsidR="00A40FF3" w:rsidRPr="00E568FE" w:rsidRDefault="00A40FF3" w:rsidP="00B801D8">
      <w:pPr>
        <w:spacing w:line="276" w:lineRule="auto"/>
        <w:jc w:val="center"/>
        <w:rPr>
          <w:rFonts w:ascii="Cambria" w:hAnsi="Cambria"/>
          <w:b/>
        </w:rPr>
      </w:pPr>
      <w:r w:rsidRPr="00E568FE">
        <w:rPr>
          <w:rFonts w:ascii="Cambria" w:hAnsi="Cambria"/>
          <w:b/>
        </w:rPr>
        <w:t>за обществена поръчка, възлагана чрез “Публично състезание”</w:t>
      </w:r>
    </w:p>
    <w:p w:rsidR="00A40FF3" w:rsidRPr="00E568FE" w:rsidRDefault="00A40FF3" w:rsidP="00B801D8">
      <w:pPr>
        <w:spacing w:line="276" w:lineRule="auto"/>
        <w:jc w:val="center"/>
        <w:rPr>
          <w:rFonts w:ascii="Cambria" w:hAnsi="Cambria"/>
          <w:b/>
        </w:rPr>
      </w:pPr>
      <w:r w:rsidRPr="00E568FE">
        <w:rPr>
          <w:rFonts w:ascii="Cambria" w:hAnsi="Cambria"/>
          <w:b/>
        </w:rPr>
        <w:t>по реда на чл.18, ал.1,</w:t>
      </w:r>
      <w:r w:rsidR="00B801D8">
        <w:rPr>
          <w:rFonts w:ascii="Cambria" w:hAnsi="Cambria"/>
          <w:b/>
        </w:rPr>
        <w:t xml:space="preserve"> </w:t>
      </w:r>
      <w:r w:rsidRPr="00E568FE">
        <w:rPr>
          <w:rFonts w:ascii="Cambria" w:hAnsi="Cambria"/>
          <w:b/>
        </w:rPr>
        <w:t>т.12 във връзка с чл.20,</w:t>
      </w:r>
      <w:r w:rsidR="00B801D8">
        <w:rPr>
          <w:rFonts w:ascii="Cambria" w:hAnsi="Cambria"/>
          <w:b/>
        </w:rPr>
        <w:t xml:space="preserve"> </w:t>
      </w:r>
      <w:r w:rsidRPr="00E568FE">
        <w:rPr>
          <w:rFonts w:ascii="Cambria" w:hAnsi="Cambria"/>
          <w:b/>
        </w:rPr>
        <w:t>ал.2, т.1 от ЗОП</w:t>
      </w:r>
    </w:p>
    <w:p w:rsidR="00B56ED5" w:rsidRPr="009B0F57" w:rsidRDefault="00A40FF3" w:rsidP="00B801D8">
      <w:pPr>
        <w:spacing w:line="276" w:lineRule="auto"/>
        <w:jc w:val="center"/>
        <w:rPr>
          <w:rFonts w:ascii="Cambria" w:hAnsi="Cambria" w:cs="Arial"/>
          <w:b/>
        </w:rPr>
      </w:pPr>
      <w:r w:rsidRPr="00E568FE">
        <w:rPr>
          <w:rFonts w:ascii="Cambria" w:hAnsi="Cambria"/>
          <w:b/>
        </w:rPr>
        <w:t xml:space="preserve">с предмет: </w:t>
      </w:r>
      <w:r w:rsidRPr="00E568FE">
        <w:rPr>
          <w:rFonts w:ascii="Cambria" w:hAnsi="Cambria" w:cs="Arial"/>
          <w:b/>
        </w:rPr>
        <w:t>“Инженери</w:t>
      </w:r>
      <w:r w:rsidR="00B801D8">
        <w:rPr>
          <w:rFonts w:ascii="Cambria" w:hAnsi="Cambria" w:cs="Arial"/>
          <w:b/>
        </w:rPr>
        <w:t xml:space="preserve">нг /проектиране и строителство/ и </w:t>
      </w:r>
      <w:r w:rsidRPr="00E568FE">
        <w:rPr>
          <w:rFonts w:ascii="Cambria" w:hAnsi="Cambria" w:cs="Arial"/>
          <w:b/>
        </w:rPr>
        <w:t xml:space="preserve">последващо </w:t>
      </w:r>
      <w:r w:rsidRPr="009B0F57">
        <w:rPr>
          <w:rFonts w:ascii="Cambria" w:hAnsi="Cambria" w:cs="Arial"/>
          <w:b/>
        </w:rPr>
        <w:t>упражняване на авторски</w:t>
      </w:r>
      <w:r w:rsidR="00B56ED5" w:rsidRPr="009B0F57">
        <w:rPr>
          <w:rFonts w:ascii="Cambria" w:hAnsi="Cambria" w:cs="Arial"/>
          <w:b/>
        </w:rPr>
        <w:t xml:space="preserve"> н</w:t>
      </w:r>
      <w:r w:rsidR="00B801D8">
        <w:rPr>
          <w:rFonts w:ascii="Cambria" w:hAnsi="Cambria" w:cs="Arial"/>
          <w:b/>
        </w:rPr>
        <w:t>адзор при изпълнение на СМР  за</w:t>
      </w:r>
      <w:r w:rsidRPr="009B0F57">
        <w:rPr>
          <w:rFonts w:ascii="Cambria" w:hAnsi="Cambria" w:cs="Arial"/>
          <w:b/>
        </w:rPr>
        <w:t>:</w:t>
      </w:r>
    </w:p>
    <w:p w:rsidR="00B56ED5" w:rsidRPr="0026322F" w:rsidRDefault="00B56ED5" w:rsidP="00A40FF3">
      <w:pPr>
        <w:spacing w:line="276" w:lineRule="auto"/>
        <w:rPr>
          <w:rFonts w:ascii="Cambria" w:hAnsi="Cambria" w:cs="Arial"/>
          <w:b/>
          <w:lang w:val="en-US"/>
        </w:rPr>
      </w:pPr>
    </w:p>
    <w:p w:rsidR="00B76D8A" w:rsidRPr="0007769F" w:rsidRDefault="00B56ED5" w:rsidP="00B801D8">
      <w:pPr>
        <w:pStyle w:val="ListParagraph"/>
        <w:numPr>
          <w:ilvl w:val="0"/>
          <w:numId w:val="47"/>
        </w:numPr>
        <w:ind w:right="-53"/>
        <w:jc w:val="both"/>
        <w:rPr>
          <w:rFonts w:asciiTheme="majorHAnsi" w:hAnsiTheme="majorHAnsi"/>
          <w:b/>
          <w:i/>
          <w:sz w:val="24"/>
          <w:szCs w:val="24"/>
        </w:rPr>
      </w:pPr>
      <w:r w:rsidRPr="0007769F">
        <w:rPr>
          <w:rFonts w:asciiTheme="majorHAnsi" w:hAnsiTheme="majorHAnsi"/>
          <w:b/>
          <w:i/>
          <w:sz w:val="24"/>
          <w:szCs w:val="24"/>
        </w:rPr>
        <w:t xml:space="preserve">Изготвяне на проектна документация и </w:t>
      </w:r>
      <w:r w:rsidR="007E74D1" w:rsidRPr="0007769F">
        <w:rPr>
          <w:rFonts w:asciiTheme="majorHAnsi" w:hAnsiTheme="majorHAnsi"/>
          <w:b/>
          <w:i/>
          <w:sz w:val="24"/>
          <w:szCs w:val="24"/>
        </w:rPr>
        <w:t>строителство з</w:t>
      </w:r>
      <w:r w:rsidRPr="0007769F">
        <w:rPr>
          <w:rFonts w:asciiTheme="majorHAnsi" w:hAnsiTheme="majorHAnsi"/>
          <w:b/>
          <w:i/>
          <w:sz w:val="24"/>
          <w:szCs w:val="24"/>
        </w:rPr>
        <w:t>а:</w:t>
      </w:r>
      <w:r w:rsidR="00B76D8A" w:rsidRPr="0007769F">
        <w:rPr>
          <w:rFonts w:asciiTheme="majorHAnsi" w:hAnsiTheme="majorHAnsi"/>
          <w:b/>
          <w:i/>
          <w:sz w:val="24"/>
          <w:szCs w:val="24"/>
        </w:rPr>
        <w:t xml:space="preserve"> „КРР на къщата на полковник Серафимов и Нов Интерак</w:t>
      </w:r>
      <w:r w:rsidR="006156DC">
        <w:rPr>
          <w:rFonts w:asciiTheme="majorHAnsi" w:hAnsiTheme="majorHAnsi"/>
          <w:b/>
          <w:i/>
          <w:sz w:val="24"/>
          <w:szCs w:val="24"/>
        </w:rPr>
        <w:t>тивен културен център в УПИ XV-</w:t>
      </w:r>
      <w:r w:rsidR="009B1F77">
        <w:rPr>
          <w:rFonts w:asciiTheme="majorHAnsi" w:hAnsiTheme="majorHAnsi"/>
          <w:b/>
          <w:i/>
          <w:sz w:val="24"/>
          <w:szCs w:val="24"/>
        </w:rPr>
        <w:t xml:space="preserve"> </w:t>
      </w:r>
      <w:r w:rsidR="00B76D8A" w:rsidRPr="0007769F">
        <w:rPr>
          <w:rFonts w:asciiTheme="majorHAnsi" w:hAnsiTheme="majorHAnsi"/>
          <w:b/>
          <w:i/>
          <w:sz w:val="24"/>
          <w:szCs w:val="24"/>
        </w:rPr>
        <w:t>музейна експозиция, кв.8р по регулацион</w:t>
      </w:r>
      <w:r w:rsidR="0026322F" w:rsidRPr="0007769F">
        <w:rPr>
          <w:rFonts w:asciiTheme="majorHAnsi" w:hAnsiTheme="majorHAnsi"/>
          <w:b/>
          <w:i/>
          <w:sz w:val="24"/>
          <w:szCs w:val="24"/>
        </w:rPr>
        <w:t>н</w:t>
      </w:r>
      <w:r w:rsidR="004D6A15">
        <w:rPr>
          <w:rFonts w:asciiTheme="majorHAnsi" w:hAnsiTheme="majorHAnsi"/>
          <w:b/>
          <w:i/>
          <w:sz w:val="24"/>
          <w:szCs w:val="24"/>
        </w:rPr>
        <w:t xml:space="preserve">ия и застроителен план на АИР </w:t>
      </w:r>
      <w:r w:rsidR="00B76D8A" w:rsidRPr="0007769F">
        <w:rPr>
          <w:rFonts w:asciiTheme="majorHAnsi" w:hAnsiTheme="majorHAnsi"/>
          <w:b/>
          <w:i/>
          <w:sz w:val="24"/>
          <w:szCs w:val="24"/>
        </w:rPr>
        <w:t>с. Свежен, община Брезово”</w:t>
      </w:r>
    </w:p>
    <w:p w:rsidR="00B801D8" w:rsidRPr="0007769F" w:rsidRDefault="00B801D8" w:rsidP="00B801D8">
      <w:pPr>
        <w:pStyle w:val="ListParagraph"/>
        <w:ind w:right="-53"/>
        <w:jc w:val="both"/>
        <w:rPr>
          <w:rFonts w:asciiTheme="majorHAnsi" w:hAnsiTheme="majorHAnsi"/>
          <w:b/>
          <w:i/>
          <w:sz w:val="24"/>
          <w:szCs w:val="24"/>
        </w:rPr>
      </w:pPr>
    </w:p>
    <w:p w:rsidR="00B76D8A" w:rsidRPr="0007769F" w:rsidRDefault="00B76D8A" w:rsidP="00B801D8">
      <w:pPr>
        <w:pStyle w:val="ListParagraph"/>
        <w:numPr>
          <w:ilvl w:val="0"/>
          <w:numId w:val="47"/>
        </w:numPr>
        <w:ind w:right="-53"/>
        <w:jc w:val="both"/>
        <w:rPr>
          <w:rFonts w:asciiTheme="majorHAnsi" w:hAnsiTheme="majorHAnsi"/>
          <w:b/>
          <w:i/>
          <w:sz w:val="24"/>
          <w:szCs w:val="24"/>
        </w:rPr>
      </w:pPr>
      <w:r w:rsidRPr="0007769F">
        <w:rPr>
          <w:rFonts w:asciiTheme="majorHAnsi" w:hAnsiTheme="majorHAnsi"/>
          <w:b/>
          <w:i/>
          <w:sz w:val="24"/>
          <w:szCs w:val="24"/>
        </w:rPr>
        <w:t>Изготвяне на проектна документация и строителство за:</w:t>
      </w:r>
      <w:r w:rsidR="006156DC">
        <w:rPr>
          <w:rFonts w:asciiTheme="majorHAnsi" w:hAnsiTheme="majorHAnsi"/>
          <w:b/>
          <w:i/>
          <w:sz w:val="24"/>
          <w:szCs w:val="24"/>
        </w:rPr>
        <w:t xml:space="preserve"> </w:t>
      </w:r>
      <w:r w:rsidRPr="0007769F">
        <w:rPr>
          <w:rFonts w:asciiTheme="majorHAnsi" w:hAnsiTheme="majorHAnsi"/>
          <w:b/>
          <w:i/>
          <w:sz w:val="24"/>
          <w:szCs w:val="24"/>
        </w:rPr>
        <w:t xml:space="preserve">„КРР и експониране на разкритите по археологически способ градежни структури в „Двора на средновековен комплекс с изгорената </w:t>
      </w:r>
      <w:r w:rsidR="006156DC">
        <w:rPr>
          <w:rFonts w:asciiTheme="majorHAnsi" w:hAnsiTheme="majorHAnsi"/>
          <w:b/>
          <w:i/>
          <w:sz w:val="24"/>
          <w:szCs w:val="24"/>
        </w:rPr>
        <w:t>църква Св. Георги”  в УПИ ХVІІ-</w:t>
      </w:r>
      <w:r w:rsidR="009B1F77">
        <w:rPr>
          <w:rFonts w:asciiTheme="majorHAnsi" w:hAnsiTheme="majorHAnsi"/>
          <w:b/>
          <w:i/>
          <w:sz w:val="24"/>
          <w:szCs w:val="24"/>
        </w:rPr>
        <w:t xml:space="preserve"> </w:t>
      </w:r>
      <w:r w:rsidRPr="0007769F">
        <w:rPr>
          <w:rFonts w:asciiTheme="majorHAnsi" w:hAnsiTheme="majorHAnsi"/>
          <w:b/>
          <w:i/>
          <w:sz w:val="24"/>
          <w:szCs w:val="24"/>
        </w:rPr>
        <w:t>За експониране на основите на изгорената църква и други исторически  останки и обществено озеленяване, кв.8р по регулацион</w:t>
      </w:r>
      <w:r w:rsidR="00B67DFB" w:rsidRPr="0007769F">
        <w:rPr>
          <w:rFonts w:asciiTheme="majorHAnsi" w:hAnsiTheme="majorHAnsi"/>
          <w:b/>
          <w:i/>
          <w:sz w:val="24"/>
          <w:szCs w:val="24"/>
        </w:rPr>
        <w:t>н</w:t>
      </w:r>
      <w:r w:rsidR="004D6A15">
        <w:rPr>
          <w:rFonts w:asciiTheme="majorHAnsi" w:hAnsiTheme="majorHAnsi"/>
          <w:b/>
          <w:i/>
          <w:sz w:val="24"/>
          <w:szCs w:val="24"/>
        </w:rPr>
        <w:t xml:space="preserve">ия и застроителен план на АИР </w:t>
      </w:r>
      <w:r w:rsidRPr="0007769F">
        <w:rPr>
          <w:rFonts w:asciiTheme="majorHAnsi" w:hAnsiTheme="majorHAnsi"/>
          <w:b/>
          <w:i/>
          <w:sz w:val="24"/>
          <w:szCs w:val="24"/>
        </w:rPr>
        <w:t>с. Свежен, община Брезово”</w:t>
      </w:r>
    </w:p>
    <w:p w:rsidR="00A40FF3" w:rsidRDefault="00A40FF3" w:rsidP="007E74D1">
      <w:pPr>
        <w:pStyle w:val="NoSpacing"/>
        <w:spacing w:line="276" w:lineRule="auto"/>
        <w:rPr>
          <w:rFonts w:ascii="Cambria" w:hAnsi="Cambria" w:cs="Times New Roman"/>
          <w:bCs/>
          <w:sz w:val="24"/>
          <w:szCs w:val="24"/>
        </w:rPr>
      </w:pPr>
      <w:r w:rsidRPr="009B0F57">
        <w:rPr>
          <w:rFonts w:ascii="Cambria" w:hAnsi="Cambria" w:cs="Times New Roman"/>
          <w:bCs/>
          <w:sz w:val="24"/>
          <w:szCs w:val="24"/>
        </w:rPr>
        <w:t xml:space="preserve"> </w:t>
      </w:r>
    </w:p>
    <w:p w:rsidR="00DA4F1D" w:rsidRPr="009B0F57" w:rsidRDefault="00DA4F1D" w:rsidP="007E74D1">
      <w:pPr>
        <w:pStyle w:val="NoSpacing"/>
        <w:spacing w:line="276" w:lineRule="auto"/>
        <w:rPr>
          <w:rFonts w:ascii="Cambria" w:hAnsi="Cambria" w:cs="Times New Roman"/>
          <w:b/>
          <w:i/>
          <w:sz w:val="24"/>
          <w:szCs w:val="24"/>
        </w:rPr>
      </w:pPr>
    </w:p>
    <w:p w:rsidR="00A40FF3" w:rsidRPr="009B0F57" w:rsidRDefault="00A40FF3" w:rsidP="00A40FF3">
      <w:pPr>
        <w:spacing w:line="276" w:lineRule="auto"/>
        <w:rPr>
          <w:rFonts w:ascii="Cambria" w:hAnsi="Cambria" w:cs="Arial"/>
          <w:b/>
          <w:i/>
        </w:rPr>
      </w:pPr>
      <w:r w:rsidRPr="009B0F57">
        <w:rPr>
          <w:rFonts w:ascii="Cambria" w:hAnsi="Cambria" w:cs="Arial"/>
          <w:b/>
          <w:i/>
        </w:rPr>
        <w:t>Обществената поръчка се финансира по  Постановление на МС №283 от 13.12.2017г.,</w:t>
      </w:r>
      <w:r w:rsidR="00DA4F1D">
        <w:rPr>
          <w:rFonts w:ascii="Cambria" w:hAnsi="Cambria" w:cs="Arial"/>
          <w:b/>
          <w:i/>
        </w:rPr>
        <w:t xml:space="preserve"> </w:t>
      </w:r>
      <w:r w:rsidRPr="009B0F57">
        <w:rPr>
          <w:rFonts w:ascii="Cambria" w:hAnsi="Cambria" w:cs="Arial"/>
          <w:b/>
          <w:i/>
        </w:rPr>
        <w:t>за одобряване допълнителни разходи</w:t>
      </w:r>
      <w:r w:rsidR="00DA4F1D">
        <w:rPr>
          <w:rFonts w:ascii="Cambria" w:hAnsi="Cambria" w:cs="Arial"/>
          <w:b/>
          <w:i/>
        </w:rPr>
        <w:t xml:space="preserve"> </w:t>
      </w:r>
      <w:r w:rsidRPr="009B0F57">
        <w:rPr>
          <w:rFonts w:ascii="Cambria" w:hAnsi="Cambria" w:cs="Arial"/>
          <w:b/>
          <w:i/>
        </w:rPr>
        <w:t>/трансфери за 2017г., за други целеви разходи по бюджета на община Брезово.</w:t>
      </w:r>
    </w:p>
    <w:p w:rsidR="00A40FF3" w:rsidRPr="009B0F57" w:rsidRDefault="00A40FF3" w:rsidP="00A40FF3">
      <w:pPr>
        <w:spacing w:line="276" w:lineRule="auto"/>
        <w:rPr>
          <w:rFonts w:ascii="Cambria" w:hAnsi="Cambria"/>
          <w:b/>
        </w:rPr>
      </w:pPr>
    </w:p>
    <w:p w:rsidR="00A40FF3" w:rsidRPr="009B0F57" w:rsidRDefault="00A40FF3" w:rsidP="00A40FF3">
      <w:pPr>
        <w:pStyle w:val="BodyText"/>
        <w:tabs>
          <w:tab w:val="left" w:pos="90"/>
        </w:tabs>
        <w:spacing w:after="0" w:line="276" w:lineRule="auto"/>
        <w:rPr>
          <w:rFonts w:ascii="Cambria" w:hAnsi="Cambria"/>
          <w:b/>
          <w:bCs/>
          <w:sz w:val="24"/>
          <w:szCs w:val="24"/>
        </w:rPr>
      </w:pPr>
    </w:p>
    <w:p w:rsidR="00A40FF3" w:rsidRPr="009B0F57" w:rsidRDefault="00A40FF3" w:rsidP="00A40FF3">
      <w:pPr>
        <w:pStyle w:val="BodyText"/>
        <w:tabs>
          <w:tab w:val="left" w:pos="90"/>
        </w:tabs>
        <w:spacing w:after="0" w:line="276" w:lineRule="auto"/>
        <w:rPr>
          <w:rFonts w:ascii="Cambria" w:hAnsi="Cambria"/>
          <w:b/>
          <w:bCs/>
          <w:sz w:val="24"/>
          <w:szCs w:val="24"/>
        </w:rPr>
      </w:pPr>
    </w:p>
    <w:p w:rsidR="00A40FF3" w:rsidRPr="009B0F57" w:rsidRDefault="00A40FF3" w:rsidP="00A40FF3">
      <w:pPr>
        <w:pStyle w:val="BodyText"/>
        <w:tabs>
          <w:tab w:val="left" w:pos="90"/>
        </w:tabs>
        <w:spacing w:after="0" w:line="276" w:lineRule="auto"/>
        <w:rPr>
          <w:rFonts w:ascii="Cambria" w:hAnsi="Cambria"/>
          <w:b/>
          <w:bCs/>
          <w:sz w:val="24"/>
          <w:szCs w:val="24"/>
        </w:rPr>
      </w:pPr>
      <w:r w:rsidRPr="009B0F57">
        <w:rPr>
          <w:rFonts w:ascii="Cambria" w:hAnsi="Cambria"/>
          <w:b/>
          <w:bCs/>
          <w:sz w:val="24"/>
          <w:szCs w:val="24"/>
        </w:rPr>
        <w:tab/>
      </w:r>
      <w:r w:rsidRPr="009B0F57">
        <w:rPr>
          <w:rFonts w:ascii="Cambria" w:hAnsi="Cambria"/>
          <w:b/>
          <w:bCs/>
          <w:sz w:val="24"/>
          <w:szCs w:val="24"/>
        </w:rPr>
        <w:tab/>
      </w:r>
      <w:r w:rsidRPr="009B0F57">
        <w:rPr>
          <w:rFonts w:ascii="Cambria" w:hAnsi="Cambria"/>
          <w:b/>
          <w:bCs/>
          <w:sz w:val="24"/>
          <w:szCs w:val="24"/>
        </w:rPr>
        <w:tab/>
      </w:r>
      <w:r w:rsidRPr="009B0F57">
        <w:rPr>
          <w:rFonts w:ascii="Cambria" w:hAnsi="Cambria"/>
          <w:b/>
          <w:bCs/>
          <w:sz w:val="24"/>
          <w:szCs w:val="24"/>
        </w:rPr>
        <w:tab/>
      </w:r>
      <w:r w:rsidRPr="009B0F57">
        <w:rPr>
          <w:rFonts w:ascii="Cambria" w:hAnsi="Cambria"/>
          <w:b/>
          <w:bCs/>
          <w:sz w:val="24"/>
          <w:szCs w:val="24"/>
        </w:rPr>
        <w:tab/>
      </w:r>
    </w:p>
    <w:p w:rsidR="00A40FF3" w:rsidRPr="009B0F57" w:rsidRDefault="00A40FF3" w:rsidP="00A40FF3">
      <w:pPr>
        <w:pStyle w:val="BodyText"/>
        <w:tabs>
          <w:tab w:val="left" w:pos="90"/>
        </w:tabs>
        <w:spacing w:after="0" w:line="276" w:lineRule="auto"/>
        <w:rPr>
          <w:rFonts w:ascii="Cambria" w:hAnsi="Cambria"/>
          <w:b/>
          <w:bCs/>
          <w:sz w:val="24"/>
          <w:szCs w:val="24"/>
        </w:rPr>
      </w:pPr>
    </w:p>
    <w:p w:rsidR="00A40FF3" w:rsidRPr="009B0F57" w:rsidRDefault="00A40FF3" w:rsidP="00A40FF3">
      <w:pPr>
        <w:pStyle w:val="BodyText"/>
        <w:tabs>
          <w:tab w:val="left" w:pos="90"/>
        </w:tabs>
        <w:spacing w:after="0" w:line="276" w:lineRule="auto"/>
        <w:rPr>
          <w:rFonts w:ascii="Cambria" w:hAnsi="Cambria"/>
          <w:b/>
          <w:bCs/>
          <w:sz w:val="24"/>
          <w:szCs w:val="24"/>
        </w:rPr>
      </w:pPr>
    </w:p>
    <w:p w:rsidR="00A40FF3" w:rsidRPr="009B0F57" w:rsidRDefault="00A40FF3" w:rsidP="00A40FF3">
      <w:pPr>
        <w:pStyle w:val="BodyText"/>
        <w:tabs>
          <w:tab w:val="left" w:pos="90"/>
        </w:tabs>
        <w:spacing w:after="0" w:line="276" w:lineRule="auto"/>
        <w:rPr>
          <w:rFonts w:ascii="Cambria" w:hAnsi="Cambria"/>
          <w:b/>
          <w:bCs/>
          <w:sz w:val="24"/>
          <w:szCs w:val="24"/>
        </w:rPr>
      </w:pPr>
    </w:p>
    <w:p w:rsidR="00A40FF3" w:rsidRPr="009B0F57" w:rsidRDefault="00A40FF3" w:rsidP="00A40FF3">
      <w:pPr>
        <w:pStyle w:val="BodyText"/>
        <w:tabs>
          <w:tab w:val="left" w:pos="90"/>
        </w:tabs>
        <w:spacing w:after="0" w:line="276" w:lineRule="auto"/>
        <w:rPr>
          <w:rFonts w:ascii="Cambria" w:hAnsi="Cambria"/>
          <w:b/>
          <w:bCs/>
          <w:sz w:val="24"/>
          <w:szCs w:val="24"/>
        </w:rPr>
      </w:pPr>
    </w:p>
    <w:p w:rsidR="00A40FF3" w:rsidRPr="009B0F57" w:rsidRDefault="00A40FF3" w:rsidP="00B153F6">
      <w:pPr>
        <w:pStyle w:val="BodyText"/>
        <w:tabs>
          <w:tab w:val="left" w:pos="90"/>
        </w:tabs>
        <w:spacing w:after="0" w:line="276" w:lineRule="auto"/>
        <w:jc w:val="center"/>
        <w:rPr>
          <w:rFonts w:ascii="Cambria" w:hAnsi="Cambria"/>
          <w:b/>
          <w:bCs/>
          <w:sz w:val="24"/>
          <w:szCs w:val="24"/>
        </w:rPr>
      </w:pPr>
      <w:r w:rsidRPr="009B0F57">
        <w:rPr>
          <w:rFonts w:ascii="Cambria" w:hAnsi="Cambria"/>
          <w:b/>
          <w:bCs/>
          <w:sz w:val="24"/>
          <w:szCs w:val="24"/>
        </w:rPr>
        <w:t>2018г.,</w:t>
      </w:r>
      <w:r w:rsidR="00B153F6">
        <w:rPr>
          <w:rFonts w:ascii="Cambria" w:hAnsi="Cambria"/>
          <w:b/>
          <w:bCs/>
          <w:sz w:val="24"/>
          <w:szCs w:val="24"/>
        </w:rPr>
        <w:t xml:space="preserve"> </w:t>
      </w:r>
      <w:r w:rsidRPr="009B0F57">
        <w:rPr>
          <w:rFonts w:ascii="Cambria" w:hAnsi="Cambria"/>
          <w:b/>
          <w:bCs/>
          <w:sz w:val="24"/>
          <w:szCs w:val="24"/>
        </w:rPr>
        <w:t>Община Брезово</w:t>
      </w:r>
    </w:p>
    <w:p w:rsidR="00A40FF3" w:rsidRPr="009B0F57" w:rsidRDefault="00A40FF3" w:rsidP="00A40FF3">
      <w:pPr>
        <w:pStyle w:val="BodyText"/>
        <w:tabs>
          <w:tab w:val="left" w:pos="90"/>
        </w:tabs>
        <w:spacing w:after="0" w:line="276" w:lineRule="auto"/>
        <w:rPr>
          <w:rFonts w:ascii="Cambria" w:hAnsi="Cambria"/>
          <w:b/>
          <w:bCs/>
          <w:sz w:val="24"/>
          <w:szCs w:val="24"/>
        </w:rPr>
      </w:pPr>
      <w:r w:rsidRPr="009B0F57">
        <w:rPr>
          <w:rFonts w:ascii="Cambria" w:hAnsi="Cambria"/>
          <w:b/>
          <w:bCs/>
          <w:sz w:val="24"/>
          <w:szCs w:val="24"/>
        </w:rPr>
        <w:tab/>
      </w:r>
      <w:r w:rsidRPr="009B0F57">
        <w:rPr>
          <w:rFonts w:ascii="Cambria" w:hAnsi="Cambria"/>
          <w:b/>
          <w:bCs/>
          <w:sz w:val="24"/>
          <w:szCs w:val="24"/>
        </w:rPr>
        <w:tab/>
      </w:r>
      <w:r w:rsidRPr="009B0F57">
        <w:rPr>
          <w:rFonts w:ascii="Cambria" w:hAnsi="Cambria"/>
          <w:b/>
          <w:bCs/>
          <w:sz w:val="24"/>
          <w:szCs w:val="24"/>
        </w:rPr>
        <w:tab/>
      </w:r>
      <w:r w:rsidRPr="009B0F57">
        <w:rPr>
          <w:rFonts w:ascii="Cambria" w:hAnsi="Cambria"/>
          <w:b/>
          <w:bCs/>
          <w:sz w:val="24"/>
          <w:szCs w:val="24"/>
        </w:rPr>
        <w:tab/>
      </w:r>
      <w:r w:rsidRPr="009B0F57">
        <w:rPr>
          <w:rFonts w:ascii="Cambria" w:hAnsi="Cambria"/>
          <w:b/>
          <w:bCs/>
          <w:sz w:val="24"/>
          <w:szCs w:val="24"/>
        </w:rPr>
        <w:tab/>
      </w:r>
    </w:p>
    <w:p w:rsidR="00A40FF3" w:rsidRPr="009B0F57" w:rsidRDefault="00A40FF3" w:rsidP="00A40FF3">
      <w:pPr>
        <w:pStyle w:val="BodyText"/>
        <w:tabs>
          <w:tab w:val="left" w:pos="90"/>
        </w:tabs>
        <w:spacing w:after="0" w:line="276" w:lineRule="auto"/>
        <w:rPr>
          <w:rFonts w:ascii="Cambria" w:hAnsi="Cambria"/>
          <w:b/>
          <w:bCs/>
          <w:sz w:val="24"/>
          <w:szCs w:val="24"/>
        </w:rPr>
      </w:pPr>
      <w:r w:rsidRPr="009B0F57">
        <w:rPr>
          <w:rFonts w:ascii="Cambria" w:hAnsi="Cambria"/>
          <w:b/>
          <w:bCs/>
          <w:sz w:val="24"/>
          <w:szCs w:val="24"/>
        </w:rPr>
        <w:lastRenderedPageBreak/>
        <w:tab/>
      </w:r>
      <w:r w:rsidRPr="009B0F57">
        <w:rPr>
          <w:rFonts w:ascii="Cambria" w:hAnsi="Cambria"/>
          <w:b/>
          <w:bCs/>
          <w:sz w:val="24"/>
          <w:szCs w:val="24"/>
        </w:rPr>
        <w:tab/>
      </w:r>
      <w:r w:rsidRPr="009B0F57">
        <w:rPr>
          <w:rFonts w:ascii="Cambria" w:hAnsi="Cambria"/>
          <w:b/>
          <w:bCs/>
          <w:sz w:val="24"/>
          <w:szCs w:val="24"/>
        </w:rPr>
        <w:tab/>
      </w:r>
      <w:r w:rsidRPr="009B0F57">
        <w:rPr>
          <w:rFonts w:ascii="Cambria" w:hAnsi="Cambria"/>
          <w:b/>
          <w:bCs/>
          <w:sz w:val="24"/>
          <w:szCs w:val="24"/>
        </w:rPr>
        <w:tab/>
      </w:r>
      <w:r w:rsidRPr="009B0F57">
        <w:rPr>
          <w:rFonts w:ascii="Cambria" w:hAnsi="Cambria"/>
          <w:b/>
          <w:bCs/>
          <w:sz w:val="24"/>
          <w:szCs w:val="24"/>
        </w:rPr>
        <w:tab/>
      </w:r>
      <w:r w:rsidRPr="009B0F57">
        <w:rPr>
          <w:rFonts w:ascii="Cambria" w:hAnsi="Cambria"/>
          <w:b/>
          <w:bCs/>
          <w:sz w:val="24"/>
          <w:szCs w:val="24"/>
        </w:rPr>
        <w:tab/>
      </w:r>
    </w:p>
    <w:p w:rsidR="00A40FF3" w:rsidRPr="009B0F57" w:rsidRDefault="00A40FF3" w:rsidP="00A40FF3">
      <w:pPr>
        <w:pStyle w:val="BodyText"/>
        <w:tabs>
          <w:tab w:val="left" w:pos="90"/>
        </w:tabs>
        <w:spacing w:after="0" w:line="276" w:lineRule="auto"/>
        <w:rPr>
          <w:rFonts w:ascii="Cambria" w:hAnsi="Cambria"/>
          <w:b/>
          <w:bCs/>
          <w:sz w:val="24"/>
          <w:szCs w:val="24"/>
        </w:rPr>
      </w:pPr>
      <w:r w:rsidRPr="009B0F57">
        <w:rPr>
          <w:rFonts w:ascii="Cambria" w:hAnsi="Cambria"/>
          <w:b/>
          <w:bCs/>
          <w:sz w:val="24"/>
          <w:szCs w:val="24"/>
        </w:rPr>
        <w:t>СЪДЪРЖАНИЕ:</w:t>
      </w:r>
    </w:p>
    <w:p w:rsidR="00A40FF3" w:rsidRPr="009B0F57" w:rsidRDefault="00A40FF3" w:rsidP="00A40FF3">
      <w:pPr>
        <w:pStyle w:val="BodyText"/>
        <w:tabs>
          <w:tab w:val="left" w:pos="90"/>
        </w:tabs>
        <w:spacing w:after="0" w:line="276" w:lineRule="auto"/>
        <w:rPr>
          <w:rFonts w:ascii="Cambria" w:hAnsi="Cambria"/>
          <w:b/>
          <w:bCs/>
          <w:sz w:val="24"/>
          <w:szCs w:val="24"/>
        </w:rPr>
      </w:pPr>
      <w:r w:rsidRPr="009B0F57">
        <w:rPr>
          <w:rFonts w:ascii="Cambria" w:hAnsi="Cambria"/>
          <w:b/>
          <w:bCs/>
          <w:sz w:val="24"/>
          <w:szCs w:val="24"/>
        </w:rPr>
        <w:tab/>
      </w:r>
      <w:r w:rsidRPr="009B0F57">
        <w:rPr>
          <w:rFonts w:ascii="Cambria" w:hAnsi="Cambria"/>
          <w:b/>
          <w:bCs/>
          <w:sz w:val="24"/>
          <w:szCs w:val="24"/>
        </w:rPr>
        <w:tab/>
      </w:r>
    </w:p>
    <w:p w:rsidR="00A40FF3" w:rsidRPr="009B0F57" w:rsidRDefault="00A40FF3" w:rsidP="00A40FF3">
      <w:pPr>
        <w:pStyle w:val="BodyText"/>
        <w:tabs>
          <w:tab w:val="left" w:pos="90"/>
        </w:tabs>
        <w:spacing w:after="0" w:line="276" w:lineRule="auto"/>
        <w:rPr>
          <w:rFonts w:ascii="Cambria" w:hAnsi="Cambria"/>
          <w:b/>
          <w:bCs/>
          <w:sz w:val="24"/>
          <w:szCs w:val="24"/>
        </w:rPr>
      </w:pPr>
      <w:r w:rsidRPr="009B0F57">
        <w:rPr>
          <w:rFonts w:ascii="Cambria" w:hAnsi="Cambria"/>
          <w:b/>
          <w:bCs/>
          <w:sz w:val="24"/>
          <w:szCs w:val="24"/>
        </w:rPr>
        <w:tab/>
      </w:r>
      <w:r w:rsidRPr="009B0F57">
        <w:rPr>
          <w:rFonts w:ascii="Cambria" w:hAnsi="Cambria"/>
          <w:b/>
          <w:bCs/>
          <w:sz w:val="24"/>
          <w:szCs w:val="24"/>
        </w:rPr>
        <w:tab/>
        <w:t>РАЗДЕЛ I</w:t>
      </w:r>
    </w:p>
    <w:p w:rsidR="00A40FF3" w:rsidRPr="009B0F57" w:rsidRDefault="00A40FF3" w:rsidP="00A40FF3">
      <w:pPr>
        <w:pStyle w:val="BodyText"/>
        <w:tabs>
          <w:tab w:val="left" w:pos="90"/>
        </w:tabs>
        <w:spacing w:after="0" w:line="276" w:lineRule="auto"/>
        <w:rPr>
          <w:rFonts w:ascii="Cambria" w:hAnsi="Cambria"/>
          <w:b/>
          <w:bCs/>
          <w:sz w:val="24"/>
          <w:szCs w:val="24"/>
        </w:rPr>
      </w:pPr>
      <w:r w:rsidRPr="009B0F57">
        <w:rPr>
          <w:rFonts w:ascii="Cambria" w:hAnsi="Cambria"/>
          <w:b/>
          <w:bCs/>
          <w:sz w:val="24"/>
          <w:szCs w:val="24"/>
        </w:rPr>
        <w:tab/>
      </w:r>
      <w:r w:rsidRPr="009B0F57">
        <w:rPr>
          <w:rFonts w:ascii="Cambria" w:hAnsi="Cambria"/>
          <w:b/>
          <w:bCs/>
          <w:sz w:val="24"/>
          <w:szCs w:val="24"/>
        </w:rPr>
        <w:tab/>
        <w:t>УКАЗАНИЕ ЗА УЧАСТИЕ</w:t>
      </w:r>
    </w:p>
    <w:p w:rsidR="00A40FF3" w:rsidRPr="009B0F57" w:rsidRDefault="00A40FF3" w:rsidP="00A40FF3">
      <w:pPr>
        <w:pStyle w:val="BodyText"/>
        <w:tabs>
          <w:tab w:val="left" w:pos="90"/>
        </w:tabs>
        <w:spacing w:after="0" w:line="276" w:lineRule="auto"/>
        <w:rPr>
          <w:rFonts w:ascii="Cambria" w:hAnsi="Cambria"/>
          <w:b/>
          <w:bCs/>
          <w:sz w:val="24"/>
          <w:szCs w:val="24"/>
        </w:rPr>
      </w:pPr>
    </w:p>
    <w:p w:rsidR="00A40FF3" w:rsidRPr="009B0F57" w:rsidRDefault="00A40FF3" w:rsidP="00A40FF3">
      <w:pPr>
        <w:pStyle w:val="BodyText"/>
        <w:numPr>
          <w:ilvl w:val="0"/>
          <w:numId w:val="1"/>
        </w:numPr>
        <w:spacing w:after="0" w:line="276" w:lineRule="auto"/>
        <w:ind w:left="0" w:right="563" w:firstLine="0"/>
        <w:rPr>
          <w:rFonts w:ascii="Cambria" w:hAnsi="Cambria"/>
          <w:bCs/>
          <w:sz w:val="24"/>
          <w:szCs w:val="24"/>
        </w:rPr>
      </w:pPr>
      <w:r w:rsidRPr="009B0F57">
        <w:rPr>
          <w:rFonts w:ascii="Cambria" w:hAnsi="Cambria"/>
          <w:sz w:val="24"/>
          <w:szCs w:val="24"/>
        </w:rPr>
        <w:t xml:space="preserve">ОПИСАНИЕ НА ПРЕДМЕТА НА ОБЩЕСТВЕНАТА ПОРЪЧКА </w:t>
      </w:r>
    </w:p>
    <w:p w:rsidR="00A40FF3" w:rsidRPr="009B0F57" w:rsidRDefault="00A40FF3" w:rsidP="00A40FF3">
      <w:pPr>
        <w:pStyle w:val="BodyText"/>
        <w:numPr>
          <w:ilvl w:val="0"/>
          <w:numId w:val="1"/>
        </w:numPr>
        <w:spacing w:after="0" w:line="276" w:lineRule="auto"/>
        <w:ind w:left="0" w:right="563" w:firstLine="0"/>
        <w:rPr>
          <w:rFonts w:ascii="Cambria" w:hAnsi="Cambria"/>
          <w:bCs/>
          <w:sz w:val="24"/>
          <w:szCs w:val="24"/>
        </w:rPr>
      </w:pPr>
      <w:r w:rsidRPr="009B0F57">
        <w:rPr>
          <w:rFonts w:ascii="Cambria" w:hAnsi="Cambria"/>
          <w:bCs/>
          <w:sz w:val="24"/>
          <w:szCs w:val="24"/>
        </w:rPr>
        <w:t>ИЗИСКВАНИЯ КЪМ УЧАСТНИЦИТЕ В ПРОЦЕДУРАТА</w:t>
      </w:r>
    </w:p>
    <w:p w:rsidR="00A40FF3" w:rsidRPr="009B0F57" w:rsidRDefault="00A40FF3" w:rsidP="00A40FF3">
      <w:pPr>
        <w:pStyle w:val="BodyText"/>
        <w:numPr>
          <w:ilvl w:val="1"/>
          <w:numId w:val="1"/>
        </w:numPr>
        <w:spacing w:after="0" w:line="276" w:lineRule="auto"/>
        <w:ind w:left="0" w:right="563" w:firstLine="540"/>
        <w:rPr>
          <w:rFonts w:ascii="Cambria" w:hAnsi="Cambria"/>
          <w:bCs/>
          <w:sz w:val="24"/>
          <w:szCs w:val="24"/>
        </w:rPr>
      </w:pPr>
      <w:r w:rsidRPr="009B0F57">
        <w:rPr>
          <w:rFonts w:ascii="Cambria" w:hAnsi="Cambria"/>
          <w:sz w:val="24"/>
          <w:szCs w:val="24"/>
        </w:rPr>
        <w:t>ОБЩИ ИЗИСКВАНИЯ</w:t>
      </w:r>
    </w:p>
    <w:p w:rsidR="00A40FF3" w:rsidRPr="009B0F57" w:rsidRDefault="00A40FF3" w:rsidP="00A40FF3">
      <w:pPr>
        <w:pStyle w:val="BodyText"/>
        <w:numPr>
          <w:ilvl w:val="1"/>
          <w:numId w:val="1"/>
        </w:numPr>
        <w:spacing w:after="0" w:line="276" w:lineRule="auto"/>
        <w:ind w:left="0" w:right="563" w:firstLine="540"/>
        <w:rPr>
          <w:rFonts w:ascii="Cambria" w:hAnsi="Cambria"/>
          <w:sz w:val="24"/>
          <w:szCs w:val="24"/>
        </w:rPr>
      </w:pPr>
      <w:r w:rsidRPr="009B0F57">
        <w:rPr>
          <w:rFonts w:ascii="Cambria" w:hAnsi="Cambria"/>
          <w:sz w:val="24"/>
          <w:szCs w:val="24"/>
        </w:rPr>
        <w:t>УСЛОВИЯ ЗА ДОПУСТИМОСТ НА УЧАСТНИЦИТЕ</w:t>
      </w:r>
    </w:p>
    <w:p w:rsidR="00A40FF3" w:rsidRPr="009B0F57" w:rsidRDefault="00A40FF3" w:rsidP="00A40FF3">
      <w:pPr>
        <w:pStyle w:val="BodyText"/>
        <w:numPr>
          <w:ilvl w:val="1"/>
          <w:numId w:val="1"/>
        </w:numPr>
        <w:spacing w:after="0" w:line="276" w:lineRule="auto"/>
        <w:ind w:left="0" w:right="563" w:firstLine="540"/>
        <w:rPr>
          <w:rFonts w:ascii="Cambria" w:hAnsi="Cambria"/>
          <w:sz w:val="24"/>
          <w:szCs w:val="24"/>
        </w:rPr>
      </w:pPr>
      <w:r w:rsidRPr="009B0F57">
        <w:rPr>
          <w:rFonts w:ascii="Cambria" w:hAnsi="Cambria"/>
          <w:sz w:val="24"/>
          <w:szCs w:val="24"/>
        </w:rPr>
        <w:t>КРИТЕРИИ ЗА ПОДБОР НА УЧАСТНИЦИТЕ</w:t>
      </w:r>
    </w:p>
    <w:p w:rsidR="00A40FF3" w:rsidRPr="009B0F57" w:rsidRDefault="00A40FF3" w:rsidP="00A40FF3">
      <w:pPr>
        <w:pStyle w:val="BodyText"/>
        <w:numPr>
          <w:ilvl w:val="1"/>
          <w:numId w:val="1"/>
        </w:numPr>
        <w:spacing w:after="0" w:line="276" w:lineRule="auto"/>
        <w:ind w:left="0" w:right="563" w:firstLine="540"/>
        <w:rPr>
          <w:rFonts w:ascii="Cambria" w:hAnsi="Cambria"/>
          <w:sz w:val="24"/>
          <w:szCs w:val="24"/>
        </w:rPr>
      </w:pPr>
      <w:r w:rsidRPr="009B0F57">
        <w:rPr>
          <w:rFonts w:ascii="Cambria" w:hAnsi="Cambria"/>
          <w:sz w:val="24"/>
          <w:szCs w:val="24"/>
        </w:rPr>
        <w:t>ГАРАНЦИИ</w:t>
      </w:r>
    </w:p>
    <w:p w:rsidR="00A40FF3" w:rsidRPr="009B0F57" w:rsidRDefault="00A40FF3" w:rsidP="00A40FF3">
      <w:pPr>
        <w:pStyle w:val="BodyText"/>
        <w:numPr>
          <w:ilvl w:val="0"/>
          <w:numId w:val="1"/>
        </w:numPr>
        <w:spacing w:after="0" w:line="276" w:lineRule="auto"/>
        <w:ind w:left="0" w:right="563" w:firstLine="0"/>
        <w:rPr>
          <w:rFonts w:ascii="Cambria" w:hAnsi="Cambria"/>
          <w:bCs/>
          <w:sz w:val="24"/>
          <w:szCs w:val="24"/>
        </w:rPr>
      </w:pPr>
      <w:r w:rsidRPr="009B0F57">
        <w:rPr>
          <w:rFonts w:ascii="Cambria" w:hAnsi="Cambria"/>
          <w:sz w:val="24"/>
          <w:szCs w:val="24"/>
        </w:rPr>
        <w:t>ИЗИСКВАНИЯ КЪМ ОФЕРТИТЕ И НЕОБХОДИМИТЕ ДОКУМЕНТИ</w:t>
      </w:r>
    </w:p>
    <w:p w:rsidR="00A40FF3" w:rsidRPr="009B0F57" w:rsidRDefault="00A40FF3" w:rsidP="00A40FF3">
      <w:pPr>
        <w:pStyle w:val="BodyText"/>
        <w:numPr>
          <w:ilvl w:val="1"/>
          <w:numId w:val="1"/>
        </w:numPr>
        <w:spacing w:after="0" w:line="276" w:lineRule="auto"/>
        <w:ind w:left="0" w:right="563" w:firstLine="540"/>
        <w:rPr>
          <w:rFonts w:ascii="Cambria" w:hAnsi="Cambria"/>
          <w:sz w:val="24"/>
          <w:szCs w:val="24"/>
        </w:rPr>
      </w:pPr>
      <w:r w:rsidRPr="009B0F57">
        <w:rPr>
          <w:rFonts w:ascii="Cambria" w:hAnsi="Cambria"/>
          <w:sz w:val="24"/>
          <w:szCs w:val="24"/>
        </w:rPr>
        <w:t>ИЗИСКВАНИЯ ПРИ ОФОРМЯНЕ И ПРЕДСТАВЯНЕ НА ОФЕРТИТЕ</w:t>
      </w:r>
    </w:p>
    <w:p w:rsidR="00A40FF3" w:rsidRPr="009B0F57" w:rsidRDefault="00A40FF3" w:rsidP="00A40FF3">
      <w:pPr>
        <w:pStyle w:val="BodyText"/>
        <w:numPr>
          <w:ilvl w:val="1"/>
          <w:numId w:val="1"/>
        </w:numPr>
        <w:spacing w:after="0" w:line="276" w:lineRule="auto"/>
        <w:ind w:left="0" w:right="563" w:firstLine="540"/>
        <w:rPr>
          <w:rFonts w:ascii="Cambria" w:hAnsi="Cambria"/>
          <w:sz w:val="24"/>
          <w:szCs w:val="24"/>
        </w:rPr>
      </w:pPr>
      <w:r w:rsidRPr="009B0F57">
        <w:rPr>
          <w:rFonts w:ascii="Cambria" w:hAnsi="Cambria"/>
          <w:sz w:val="24"/>
          <w:szCs w:val="24"/>
        </w:rPr>
        <w:t>ИЗИСКВАНИЯ КЪМ СЪДЪРЖАНИЕТО ОФЕРТАТА</w:t>
      </w:r>
    </w:p>
    <w:p w:rsidR="00A40FF3" w:rsidRPr="009B0F57" w:rsidRDefault="00A40FF3" w:rsidP="00A40FF3">
      <w:pPr>
        <w:pStyle w:val="BodyText"/>
        <w:numPr>
          <w:ilvl w:val="0"/>
          <w:numId w:val="1"/>
        </w:numPr>
        <w:spacing w:after="0" w:line="276" w:lineRule="auto"/>
        <w:ind w:left="0" w:right="563" w:firstLine="0"/>
        <w:rPr>
          <w:rFonts w:ascii="Cambria" w:hAnsi="Cambria"/>
          <w:bCs/>
          <w:sz w:val="24"/>
          <w:szCs w:val="24"/>
        </w:rPr>
      </w:pPr>
      <w:r w:rsidRPr="009B0F57">
        <w:rPr>
          <w:rFonts w:ascii="Cambria" w:hAnsi="Cambria"/>
          <w:sz w:val="24"/>
          <w:szCs w:val="24"/>
        </w:rPr>
        <w:t>ИЗИСКВАНИЯ КЪМ ИЗПЪЛНЕНИЕТО НА ПОРЪЧКАТА. ТЕХНИЧЕСКИ СПЕЦИФИКАЦИИ</w:t>
      </w:r>
    </w:p>
    <w:p w:rsidR="00A40FF3" w:rsidRPr="009B0F57" w:rsidRDefault="00A40FF3" w:rsidP="00A40FF3">
      <w:pPr>
        <w:pStyle w:val="BodyText"/>
        <w:numPr>
          <w:ilvl w:val="0"/>
          <w:numId w:val="1"/>
        </w:numPr>
        <w:spacing w:after="0" w:line="276" w:lineRule="auto"/>
        <w:ind w:left="0" w:right="563" w:firstLine="0"/>
        <w:rPr>
          <w:rFonts w:ascii="Cambria" w:hAnsi="Cambria"/>
          <w:bCs/>
          <w:sz w:val="24"/>
          <w:szCs w:val="24"/>
        </w:rPr>
      </w:pPr>
      <w:r w:rsidRPr="009B0F57">
        <w:rPr>
          <w:rFonts w:ascii="Cambria" w:hAnsi="Cambria"/>
          <w:bCs/>
          <w:sz w:val="24"/>
          <w:szCs w:val="24"/>
        </w:rPr>
        <w:t>ОЦЕНЯВАНЕ НА ОФЕРТИТЕ</w:t>
      </w:r>
    </w:p>
    <w:p w:rsidR="00A40FF3" w:rsidRPr="009B0F57" w:rsidRDefault="00A40FF3" w:rsidP="00A40FF3">
      <w:pPr>
        <w:pStyle w:val="BodyText"/>
        <w:numPr>
          <w:ilvl w:val="0"/>
          <w:numId w:val="1"/>
        </w:numPr>
        <w:spacing w:after="0" w:line="276" w:lineRule="auto"/>
        <w:ind w:left="0" w:right="563" w:firstLine="0"/>
        <w:rPr>
          <w:rFonts w:ascii="Cambria" w:hAnsi="Cambria"/>
          <w:bCs/>
          <w:sz w:val="24"/>
          <w:szCs w:val="24"/>
        </w:rPr>
      </w:pPr>
      <w:r w:rsidRPr="009B0F57">
        <w:rPr>
          <w:rFonts w:ascii="Cambria" w:hAnsi="Cambria"/>
          <w:bCs/>
          <w:sz w:val="24"/>
          <w:szCs w:val="24"/>
        </w:rPr>
        <w:t>РАЗГЛЕЖДАНЕ, ОЦЕНКА И КЛАСИРАНЕ НА ОФЕРТИТЕ</w:t>
      </w:r>
    </w:p>
    <w:p w:rsidR="00A40FF3" w:rsidRPr="009B0F57" w:rsidRDefault="00A40FF3" w:rsidP="00A40FF3">
      <w:pPr>
        <w:pStyle w:val="BodyText"/>
        <w:numPr>
          <w:ilvl w:val="0"/>
          <w:numId w:val="1"/>
        </w:numPr>
        <w:spacing w:after="0" w:line="276" w:lineRule="auto"/>
        <w:ind w:left="0" w:firstLine="0"/>
        <w:rPr>
          <w:rFonts w:ascii="Cambria" w:hAnsi="Cambria"/>
          <w:bCs/>
          <w:sz w:val="24"/>
          <w:szCs w:val="24"/>
        </w:rPr>
      </w:pPr>
      <w:r w:rsidRPr="009B0F57">
        <w:rPr>
          <w:rFonts w:ascii="Cambria" w:hAnsi="Cambria"/>
          <w:bCs/>
          <w:sz w:val="24"/>
          <w:szCs w:val="24"/>
        </w:rPr>
        <w:t xml:space="preserve">ОБЯВЯВАНЕ НА РЕШЕНИЕТО ЗА ИЗБОР НА ИЗПЪЛНИТЕЛ </w:t>
      </w:r>
    </w:p>
    <w:p w:rsidR="00A40FF3" w:rsidRPr="009B0F57" w:rsidRDefault="00A40FF3" w:rsidP="00A40FF3">
      <w:pPr>
        <w:pStyle w:val="BodyText"/>
        <w:numPr>
          <w:ilvl w:val="0"/>
          <w:numId w:val="1"/>
        </w:numPr>
        <w:spacing w:after="0" w:line="276" w:lineRule="auto"/>
        <w:ind w:left="0" w:right="563" w:firstLine="0"/>
        <w:rPr>
          <w:rFonts w:ascii="Cambria" w:hAnsi="Cambria"/>
          <w:bCs/>
          <w:sz w:val="24"/>
          <w:szCs w:val="24"/>
        </w:rPr>
      </w:pPr>
      <w:r w:rsidRPr="009B0F57">
        <w:rPr>
          <w:rFonts w:ascii="Cambria" w:hAnsi="Cambria"/>
          <w:bCs/>
          <w:sz w:val="24"/>
          <w:szCs w:val="24"/>
        </w:rPr>
        <w:t>СКЛЮЧВАНЕ НА ДОГОВОР</w:t>
      </w:r>
    </w:p>
    <w:p w:rsidR="00A40FF3" w:rsidRPr="009B0F57" w:rsidRDefault="00A40FF3" w:rsidP="00A40FF3">
      <w:pPr>
        <w:pStyle w:val="BodyText"/>
        <w:numPr>
          <w:ilvl w:val="0"/>
          <w:numId w:val="1"/>
        </w:numPr>
        <w:spacing w:after="0" w:line="276" w:lineRule="auto"/>
        <w:ind w:left="0" w:right="563" w:firstLine="0"/>
        <w:rPr>
          <w:rFonts w:ascii="Cambria" w:hAnsi="Cambria"/>
          <w:bCs/>
          <w:sz w:val="24"/>
          <w:szCs w:val="24"/>
        </w:rPr>
      </w:pPr>
      <w:r w:rsidRPr="009B0F57">
        <w:rPr>
          <w:rFonts w:ascii="Cambria" w:hAnsi="Cambria"/>
          <w:bCs/>
          <w:sz w:val="24"/>
          <w:szCs w:val="24"/>
        </w:rPr>
        <w:t>УСЛОВИЯ ЗА ПОЛУЧАВАНЕ НА РАЗЯСНЕНИЯ ПО ДОКУМЕНТАЦИЯТА ЗА УЧАСТИЕ</w:t>
      </w:r>
    </w:p>
    <w:p w:rsidR="00A40FF3" w:rsidRPr="009B0F57" w:rsidRDefault="00A40FF3" w:rsidP="00A40FF3">
      <w:pPr>
        <w:pStyle w:val="BodyText"/>
        <w:numPr>
          <w:ilvl w:val="0"/>
          <w:numId w:val="1"/>
        </w:numPr>
        <w:spacing w:after="0" w:line="276" w:lineRule="auto"/>
        <w:ind w:left="0" w:right="563" w:firstLine="0"/>
        <w:rPr>
          <w:rFonts w:ascii="Cambria" w:hAnsi="Cambria"/>
          <w:bCs/>
          <w:sz w:val="24"/>
          <w:szCs w:val="24"/>
        </w:rPr>
      </w:pPr>
      <w:r w:rsidRPr="009B0F57">
        <w:rPr>
          <w:rFonts w:ascii="Cambria" w:hAnsi="Cambria"/>
          <w:bCs/>
          <w:sz w:val="24"/>
          <w:szCs w:val="24"/>
        </w:rPr>
        <w:t>ЗАКЛЮЧИТЕЛНИ УСЛОВИЯ</w:t>
      </w:r>
    </w:p>
    <w:p w:rsidR="00A40FF3" w:rsidRPr="009B0F57" w:rsidRDefault="00A40FF3" w:rsidP="00A40FF3">
      <w:pPr>
        <w:pStyle w:val="BodyText"/>
        <w:spacing w:after="0" w:line="276" w:lineRule="auto"/>
        <w:rPr>
          <w:rFonts w:ascii="Cambria" w:hAnsi="Cambria"/>
          <w:b/>
          <w:bCs/>
          <w:sz w:val="24"/>
          <w:szCs w:val="24"/>
        </w:rPr>
      </w:pPr>
    </w:p>
    <w:p w:rsidR="00A40FF3" w:rsidRPr="009B0F57" w:rsidRDefault="00A40FF3" w:rsidP="00A40FF3">
      <w:pPr>
        <w:pStyle w:val="BodyText"/>
        <w:spacing w:after="0" w:line="276" w:lineRule="auto"/>
        <w:rPr>
          <w:rFonts w:ascii="Cambria" w:hAnsi="Cambria"/>
          <w:b/>
          <w:bCs/>
          <w:sz w:val="24"/>
          <w:szCs w:val="24"/>
          <w:lang w:val="en-US"/>
        </w:rPr>
      </w:pPr>
    </w:p>
    <w:p w:rsidR="00A40FF3" w:rsidRPr="009B0F57" w:rsidRDefault="00A40FF3" w:rsidP="00A40FF3">
      <w:pPr>
        <w:pStyle w:val="BodyText"/>
        <w:spacing w:after="0" w:line="276" w:lineRule="auto"/>
        <w:rPr>
          <w:rFonts w:ascii="Cambria" w:hAnsi="Cambria"/>
          <w:b/>
          <w:bCs/>
          <w:sz w:val="24"/>
          <w:szCs w:val="24"/>
        </w:rPr>
      </w:pPr>
    </w:p>
    <w:p w:rsidR="00A40FF3" w:rsidRPr="009B0F57" w:rsidRDefault="00A40FF3" w:rsidP="00A40FF3">
      <w:pPr>
        <w:pStyle w:val="BodyText"/>
        <w:spacing w:after="0" w:line="276" w:lineRule="auto"/>
        <w:rPr>
          <w:rFonts w:ascii="Cambria" w:hAnsi="Cambria"/>
          <w:b/>
          <w:bCs/>
          <w:sz w:val="24"/>
          <w:szCs w:val="24"/>
        </w:rPr>
      </w:pPr>
    </w:p>
    <w:p w:rsidR="00A40FF3" w:rsidRPr="009B0F57" w:rsidRDefault="00A40FF3" w:rsidP="00A40FF3">
      <w:pPr>
        <w:pStyle w:val="BodyText"/>
        <w:spacing w:after="0" w:line="276" w:lineRule="auto"/>
        <w:rPr>
          <w:rFonts w:ascii="Cambria" w:hAnsi="Cambria"/>
          <w:b/>
          <w:bCs/>
          <w:sz w:val="24"/>
          <w:szCs w:val="24"/>
        </w:rPr>
      </w:pPr>
    </w:p>
    <w:p w:rsidR="00A40FF3" w:rsidRPr="009B0F57" w:rsidRDefault="00A40FF3" w:rsidP="00A40FF3">
      <w:pPr>
        <w:pStyle w:val="BodyText"/>
        <w:spacing w:after="0" w:line="276" w:lineRule="auto"/>
        <w:rPr>
          <w:rFonts w:ascii="Cambria" w:hAnsi="Cambria"/>
          <w:b/>
          <w:bCs/>
          <w:sz w:val="24"/>
          <w:szCs w:val="24"/>
        </w:rPr>
      </w:pPr>
    </w:p>
    <w:p w:rsidR="00A40FF3" w:rsidRPr="009B0F57" w:rsidRDefault="00A40FF3" w:rsidP="00A40FF3">
      <w:pPr>
        <w:pStyle w:val="BodyText"/>
        <w:spacing w:after="0" w:line="276" w:lineRule="auto"/>
        <w:rPr>
          <w:rFonts w:ascii="Cambria" w:hAnsi="Cambria"/>
          <w:b/>
          <w:bCs/>
          <w:sz w:val="24"/>
          <w:szCs w:val="24"/>
        </w:rPr>
      </w:pPr>
    </w:p>
    <w:p w:rsidR="00A40FF3" w:rsidRPr="009B0F57" w:rsidRDefault="00A40FF3" w:rsidP="00A40FF3">
      <w:pPr>
        <w:pStyle w:val="BodyText"/>
        <w:spacing w:after="0" w:line="276" w:lineRule="auto"/>
        <w:rPr>
          <w:rFonts w:ascii="Cambria" w:hAnsi="Cambria"/>
          <w:b/>
          <w:bCs/>
          <w:sz w:val="24"/>
          <w:szCs w:val="24"/>
        </w:rPr>
      </w:pPr>
    </w:p>
    <w:p w:rsidR="00A40FF3" w:rsidRPr="009B0F57" w:rsidRDefault="00A40FF3" w:rsidP="00A40FF3">
      <w:pPr>
        <w:pStyle w:val="BodyText"/>
        <w:spacing w:after="0" w:line="276" w:lineRule="auto"/>
        <w:rPr>
          <w:rFonts w:ascii="Cambria" w:hAnsi="Cambria"/>
          <w:b/>
          <w:bCs/>
          <w:sz w:val="24"/>
          <w:szCs w:val="24"/>
        </w:rPr>
      </w:pPr>
    </w:p>
    <w:p w:rsidR="00A40FF3" w:rsidRPr="009B0F57" w:rsidRDefault="00A40FF3" w:rsidP="00A40FF3">
      <w:pPr>
        <w:pStyle w:val="BodyText"/>
        <w:spacing w:after="0" w:line="276" w:lineRule="auto"/>
        <w:rPr>
          <w:rFonts w:ascii="Cambria" w:hAnsi="Cambria"/>
          <w:b/>
          <w:bCs/>
          <w:sz w:val="24"/>
          <w:szCs w:val="24"/>
        </w:rPr>
      </w:pPr>
    </w:p>
    <w:p w:rsidR="00A40FF3" w:rsidRPr="009B0F57" w:rsidRDefault="00A40FF3" w:rsidP="00A40FF3">
      <w:pPr>
        <w:pStyle w:val="BodyText"/>
        <w:spacing w:after="0" w:line="276" w:lineRule="auto"/>
        <w:rPr>
          <w:rFonts w:ascii="Cambria" w:hAnsi="Cambria"/>
          <w:b/>
          <w:bCs/>
          <w:sz w:val="24"/>
          <w:szCs w:val="24"/>
        </w:rPr>
      </w:pPr>
    </w:p>
    <w:p w:rsidR="00A40FF3" w:rsidRPr="009B0F57" w:rsidRDefault="00A40FF3" w:rsidP="00A40FF3">
      <w:pPr>
        <w:pStyle w:val="BodyText"/>
        <w:spacing w:after="0" w:line="276" w:lineRule="auto"/>
        <w:rPr>
          <w:rFonts w:ascii="Cambria" w:hAnsi="Cambria"/>
          <w:b/>
          <w:bCs/>
          <w:sz w:val="24"/>
          <w:szCs w:val="24"/>
        </w:rPr>
      </w:pPr>
    </w:p>
    <w:p w:rsidR="00A40FF3" w:rsidRPr="009B0F57" w:rsidRDefault="00A40FF3" w:rsidP="00A40FF3">
      <w:pPr>
        <w:pStyle w:val="BodyText"/>
        <w:spacing w:after="0" w:line="276" w:lineRule="auto"/>
        <w:rPr>
          <w:rFonts w:ascii="Cambria" w:hAnsi="Cambria"/>
          <w:b/>
          <w:bCs/>
          <w:sz w:val="24"/>
          <w:szCs w:val="24"/>
        </w:rPr>
      </w:pPr>
    </w:p>
    <w:p w:rsidR="00A40FF3" w:rsidRPr="009B0F57" w:rsidRDefault="00A40FF3" w:rsidP="00A40FF3">
      <w:pPr>
        <w:pStyle w:val="BodyText"/>
        <w:spacing w:after="0" w:line="276" w:lineRule="auto"/>
        <w:rPr>
          <w:rFonts w:ascii="Cambria" w:hAnsi="Cambria"/>
          <w:b/>
          <w:bCs/>
          <w:sz w:val="24"/>
          <w:szCs w:val="24"/>
        </w:rPr>
      </w:pPr>
    </w:p>
    <w:p w:rsidR="00A40FF3" w:rsidRPr="009B0F57" w:rsidRDefault="00A40FF3" w:rsidP="00A40FF3">
      <w:pPr>
        <w:pStyle w:val="BodyText"/>
        <w:spacing w:after="0" w:line="276" w:lineRule="auto"/>
        <w:rPr>
          <w:rFonts w:ascii="Cambria" w:hAnsi="Cambria"/>
          <w:b/>
          <w:bCs/>
          <w:sz w:val="24"/>
          <w:szCs w:val="24"/>
        </w:rPr>
      </w:pPr>
    </w:p>
    <w:p w:rsidR="00A40FF3" w:rsidRPr="009B0F57" w:rsidRDefault="00A40FF3" w:rsidP="00A40FF3">
      <w:pPr>
        <w:pStyle w:val="BodyText"/>
        <w:spacing w:after="0" w:line="276" w:lineRule="auto"/>
        <w:rPr>
          <w:rFonts w:ascii="Cambria" w:hAnsi="Cambria"/>
          <w:b/>
          <w:bCs/>
          <w:sz w:val="24"/>
          <w:szCs w:val="24"/>
        </w:rPr>
      </w:pPr>
    </w:p>
    <w:p w:rsidR="00A40FF3" w:rsidRPr="009B0F57" w:rsidRDefault="00A40FF3" w:rsidP="00A40FF3">
      <w:pPr>
        <w:pStyle w:val="BodyText"/>
        <w:spacing w:after="0" w:line="276" w:lineRule="auto"/>
        <w:rPr>
          <w:rFonts w:ascii="Cambria" w:hAnsi="Cambria"/>
          <w:b/>
          <w:bCs/>
          <w:sz w:val="24"/>
          <w:szCs w:val="24"/>
        </w:rPr>
      </w:pPr>
    </w:p>
    <w:p w:rsidR="00A40FF3" w:rsidRPr="009B0F57" w:rsidRDefault="00A40FF3" w:rsidP="00A40FF3">
      <w:pPr>
        <w:pStyle w:val="BodyText"/>
        <w:spacing w:after="0" w:line="276" w:lineRule="auto"/>
        <w:rPr>
          <w:rFonts w:ascii="Cambria" w:hAnsi="Cambria"/>
          <w:b/>
          <w:bCs/>
          <w:sz w:val="24"/>
          <w:szCs w:val="24"/>
        </w:rPr>
      </w:pPr>
    </w:p>
    <w:p w:rsidR="00A40FF3" w:rsidRPr="009B0F57" w:rsidRDefault="00A40FF3" w:rsidP="00A40FF3">
      <w:pPr>
        <w:pStyle w:val="BodyText"/>
        <w:spacing w:after="0" w:line="276" w:lineRule="auto"/>
        <w:rPr>
          <w:rFonts w:ascii="Cambria" w:hAnsi="Cambria"/>
          <w:b/>
          <w:bCs/>
          <w:sz w:val="24"/>
          <w:szCs w:val="24"/>
        </w:rPr>
      </w:pPr>
    </w:p>
    <w:p w:rsidR="00A40FF3" w:rsidRPr="009B0F57" w:rsidRDefault="00A40FF3" w:rsidP="00A40FF3">
      <w:pPr>
        <w:pStyle w:val="BodyText"/>
        <w:spacing w:after="0" w:line="276" w:lineRule="auto"/>
        <w:rPr>
          <w:rFonts w:ascii="Cambria" w:hAnsi="Cambria"/>
          <w:b/>
          <w:bCs/>
          <w:sz w:val="24"/>
          <w:szCs w:val="24"/>
        </w:rPr>
      </w:pPr>
      <w:r w:rsidRPr="009B0F57">
        <w:rPr>
          <w:rFonts w:ascii="Cambria" w:hAnsi="Cambria"/>
          <w:b/>
          <w:bCs/>
          <w:sz w:val="24"/>
          <w:szCs w:val="24"/>
        </w:rPr>
        <w:t>РАЗДЕЛ II</w:t>
      </w:r>
    </w:p>
    <w:p w:rsidR="00A40FF3" w:rsidRPr="009B0F57" w:rsidRDefault="00A40FF3" w:rsidP="00A40FF3">
      <w:pPr>
        <w:pStyle w:val="BodyText"/>
        <w:spacing w:after="0" w:line="276" w:lineRule="auto"/>
        <w:rPr>
          <w:rFonts w:ascii="Cambria" w:hAnsi="Cambria"/>
          <w:b/>
          <w:bCs/>
          <w:sz w:val="24"/>
          <w:szCs w:val="24"/>
        </w:rPr>
      </w:pPr>
      <w:r w:rsidRPr="009B0F57">
        <w:rPr>
          <w:rFonts w:ascii="Cambria" w:hAnsi="Cambria"/>
          <w:b/>
          <w:bCs/>
          <w:sz w:val="24"/>
          <w:szCs w:val="24"/>
        </w:rPr>
        <w:lastRenderedPageBreak/>
        <w:t>ОБРАЗЦИ НА ДОКУМЕНТИ</w:t>
      </w:r>
    </w:p>
    <w:p w:rsidR="00A40FF3" w:rsidRPr="009B0F57" w:rsidRDefault="00A40FF3" w:rsidP="00A40FF3">
      <w:pPr>
        <w:pStyle w:val="BodyText"/>
        <w:spacing w:after="0" w:line="276" w:lineRule="auto"/>
        <w:ind w:left="709" w:right="563"/>
        <w:rPr>
          <w:rFonts w:ascii="Cambria" w:hAnsi="Cambria"/>
          <w:bCs/>
          <w:sz w:val="24"/>
          <w:szCs w:val="24"/>
        </w:rPr>
      </w:pPr>
      <w:r w:rsidRPr="009B0F57">
        <w:rPr>
          <w:rFonts w:ascii="Cambria" w:hAnsi="Cambria"/>
          <w:bCs/>
          <w:sz w:val="24"/>
          <w:szCs w:val="24"/>
        </w:rPr>
        <w:t xml:space="preserve">  </w:t>
      </w:r>
    </w:p>
    <w:p w:rsidR="00A40FF3" w:rsidRPr="009B0F57" w:rsidRDefault="00A40FF3" w:rsidP="00A40FF3">
      <w:pPr>
        <w:numPr>
          <w:ilvl w:val="0"/>
          <w:numId w:val="2"/>
        </w:numPr>
        <w:tabs>
          <w:tab w:val="left" w:pos="0"/>
          <w:tab w:val="left" w:pos="993"/>
        </w:tabs>
        <w:spacing w:line="276" w:lineRule="auto"/>
        <w:ind w:left="0" w:firstLine="540"/>
        <w:rPr>
          <w:rFonts w:ascii="Cambria" w:hAnsi="Cambria"/>
          <w:bCs/>
        </w:rPr>
      </w:pPr>
      <w:r w:rsidRPr="009B0F57">
        <w:rPr>
          <w:rFonts w:ascii="Cambria" w:hAnsi="Cambria"/>
          <w:bCs/>
        </w:rPr>
        <w:t>Списък на документите, съдържащи се в офертата, подписан от участника – Образец № 1;</w:t>
      </w:r>
    </w:p>
    <w:p w:rsidR="00A40FF3" w:rsidRPr="009B0F57" w:rsidRDefault="00A40FF3" w:rsidP="00A40FF3">
      <w:pPr>
        <w:pStyle w:val="BodyText"/>
        <w:numPr>
          <w:ilvl w:val="0"/>
          <w:numId w:val="2"/>
        </w:numPr>
        <w:tabs>
          <w:tab w:val="left" w:pos="993"/>
        </w:tabs>
        <w:spacing w:after="0" w:line="276" w:lineRule="auto"/>
        <w:ind w:left="0" w:right="563" w:firstLine="540"/>
        <w:rPr>
          <w:rFonts w:ascii="Cambria" w:hAnsi="Cambria"/>
          <w:bCs/>
          <w:sz w:val="24"/>
          <w:szCs w:val="24"/>
        </w:rPr>
      </w:pPr>
      <w:r w:rsidRPr="009B0F57">
        <w:rPr>
          <w:rFonts w:ascii="Cambria" w:hAnsi="Cambria"/>
          <w:bCs/>
          <w:sz w:val="24"/>
          <w:szCs w:val="24"/>
        </w:rPr>
        <w:t>ЕЕДОП – Образец № 2;</w:t>
      </w:r>
    </w:p>
    <w:p w:rsidR="00A40FF3" w:rsidRPr="009B0F57" w:rsidRDefault="00A40FF3" w:rsidP="00A40FF3">
      <w:pPr>
        <w:numPr>
          <w:ilvl w:val="0"/>
          <w:numId w:val="2"/>
        </w:numPr>
        <w:tabs>
          <w:tab w:val="left" w:pos="0"/>
          <w:tab w:val="left" w:pos="993"/>
          <w:tab w:val="left" w:pos="1276"/>
        </w:tabs>
        <w:spacing w:line="276" w:lineRule="auto"/>
        <w:ind w:left="0" w:firstLine="540"/>
        <w:rPr>
          <w:rFonts w:ascii="Cambria" w:hAnsi="Cambria"/>
          <w:bCs/>
        </w:rPr>
      </w:pPr>
      <w:r w:rsidRPr="009B0F57">
        <w:rPr>
          <w:rFonts w:ascii="Cambria" w:hAnsi="Cambria"/>
          <w:bCs/>
        </w:rPr>
        <w:t>Декларация за приемане на условията в проекта на договор – Образец № 3;</w:t>
      </w:r>
    </w:p>
    <w:p w:rsidR="00A40FF3" w:rsidRPr="009B0F57" w:rsidRDefault="00A40FF3" w:rsidP="00A40FF3">
      <w:pPr>
        <w:numPr>
          <w:ilvl w:val="0"/>
          <w:numId w:val="2"/>
        </w:numPr>
        <w:tabs>
          <w:tab w:val="left" w:pos="0"/>
          <w:tab w:val="left" w:pos="993"/>
        </w:tabs>
        <w:spacing w:line="276" w:lineRule="auto"/>
        <w:ind w:left="0" w:firstLine="540"/>
        <w:rPr>
          <w:rFonts w:ascii="Cambria" w:hAnsi="Cambria"/>
          <w:bCs/>
        </w:rPr>
      </w:pPr>
      <w:r w:rsidRPr="009B0F57">
        <w:rPr>
          <w:rFonts w:ascii="Cambria" w:hAnsi="Cambria"/>
          <w:bCs/>
        </w:rPr>
        <w:t>Декларация за срока на валидност на офертата – Образец № 4;</w:t>
      </w:r>
    </w:p>
    <w:p w:rsidR="00A40FF3" w:rsidRPr="009B0F57" w:rsidRDefault="00A40FF3" w:rsidP="00A40FF3">
      <w:pPr>
        <w:numPr>
          <w:ilvl w:val="0"/>
          <w:numId w:val="2"/>
        </w:numPr>
        <w:tabs>
          <w:tab w:val="left" w:pos="0"/>
          <w:tab w:val="left" w:pos="993"/>
        </w:tabs>
        <w:spacing w:line="276" w:lineRule="auto"/>
        <w:ind w:left="0" w:firstLine="540"/>
        <w:rPr>
          <w:rFonts w:ascii="Cambria" w:hAnsi="Cambria"/>
        </w:rPr>
      </w:pPr>
      <w:r w:rsidRPr="009B0F57">
        <w:rPr>
          <w:rFonts w:ascii="Cambria" w:hAnsi="Cambria"/>
        </w:rPr>
        <w:t>Предложение за изпълнение на поръчката – Образец № 5;</w:t>
      </w:r>
    </w:p>
    <w:p w:rsidR="00A40FF3" w:rsidRPr="009B0F57" w:rsidRDefault="00A40FF3" w:rsidP="00A40FF3">
      <w:pPr>
        <w:numPr>
          <w:ilvl w:val="0"/>
          <w:numId w:val="2"/>
        </w:numPr>
        <w:tabs>
          <w:tab w:val="left" w:pos="0"/>
          <w:tab w:val="left" w:pos="993"/>
        </w:tabs>
        <w:spacing w:line="276" w:lineRule="auto"/>
        <w:ind w:left="0" w:firstLine="540"/>
        <w:rPr>
          <w:rFonts w:ascii="Cambria" w:hAnsi="Cambria"/>
        </w:rPr>
      </w:pPr>
      <w:r w:rsidRPr="009B0F57">
        <w:rPr>
          <w:rFonts w:ascii="Cambria" w:hAnsi="Cambria"/>
        </w:rPr>
        <w:t xml:space="preserve">Ценово предложение – Образец № 6; </w:t>
      </w:r>
    </w:p>
    <w:p w:rsidR="00A40FF3" w:rsidRPr="009B0F57" w:rsidRDefault="00A40FF3" w:rsidP="00A40FF3">
      <w:pPr>
        <w:numPr>
          <w:ilvl w:val="0"/>
          <w:numId w:val="2"/>
        </w:numPr>
        <w:tabs>
          <w:tab w:val="left" w:pos="0"/>
          <w:tab w:val="left" w:pos="993"/>
        </w:tabs>
        <w:spacing w:line="276" w:lineRule="auto"/>
        <w:ind w:left="0" w:firstLine="540"/>
        <w:rPr>
          <w:rFonts w:ascii="Cambria" w:hAnsi="Cambria"/>
        </w:rPr>
      </w:pPr>
      <w:r w:rsidRPr="009B0F57">
        <w:rPr>
          <w:rFonts w:ascii="Cambria" w:hAnsi="Cambria"/>
        </w:rPr>
        <w:t>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 Образец № 7;</w:t>
      </w:r>
    </w:p>
    <w:p w:rsidR="00A40FF3" w:rsidRPr="009B0F57" w:rsidRDefault="00A40FF3" w:rsidP="00A40FF3">
      <w:pPr>
        <w:numPr>
          <w:ilvl w:val="0"/>
          <w:numId w:val="2"/>
        </w:numPr>
        <w:tabs>
          <w:tab w:val="left" w:pos="0"/>
          <w:tab w:val="left" w:pos="993"/>
        </w:tabs>
        <w:spacing w:line="276" w:lineRule="auto"/>
        <w:ind w:left="0" w:firstLine="540"/>
        <w:rPr>
          <w:rFonts w:ascii="Cambria" w:hAnsi="Cambria"/>
        </w:rPr>
      </w:pPr>
      <w:r w:rsidRPr="009B0F57">
        <w:rPr>
          <w:rFonts w:ascii="Cambria" w:hAnsi="Cambria"/>
        </w:rPr>
        <w:t>Декларация за конфиденциалност по чл. 102 от  ЗОП - Образец № 8;</w:t>
      </w:r>
    </w:p>
    <w:p w:rsidR="00A40FF3" w:rsidRPr="009B0F57" w:rsidRDefault="00A40FF3" w:rsidP="00A40FF3">
      <w:pPr>
        <w:numPr>
          <w:ilvl w:val="0"/>
          <w:numId w:val="2"/>
        </w:numPr>
        <w:tabs>
          <w:tab w:val="left" w:pos="0"/>
          <w:tab w:val="left" w:pos="993"/>
          <w:tab w:val="left" w:pos="1418"/>
        </w:tabs>
        <w:spacing w:line="276" w:lineRule="auto"/>
        <w:ind w:left="0" w:right="563" w:firstLine="540"/>
        <w:rPr>
          <w:rFonts w:ascii="Cambria" w:hAnsi="Cambria"/>
        </w:rPr>
      </w:pPr>
      <w:r w:rsidRPr="009B0F57">
        <w:rPr>
          <w:rFonts w:ascii="Cambria" w:hAnsi="Cambria"/>
        </w:rPr>
        <w:t xml:space="preserve"> Проект на договор – Образец № 9;</w:t>
      </w:r>
    </w:p>
    <w:p w:rsidR="00A40FF3" w:rsidRPr="009B0F57" w:rsidRDefault="00A40FF3" w:rsidP="00A40FF3">
      <w:pPr>
        <w:pStyle w:val="BodyText"/>
        <w:tabs>
          <w:tab w:val="left" w:pos="0"/>
        </w:tabs>
        <w:spacing w:after="0" w:line="276" w:lineRule="auto"/>
        <w:ind w:right="563" w:firstLine="547"/>
        <w:rPr>
          <w:rFonts w:ascii="Cambria" w:hAnsi="Cambria"/>
          <w:b/>
          <w:sz w:val="24"/>
          <w:szCs w:val="24"/>
        </w:rPr>
      </w:pPr>
      <w:r w:rsidRPr="009B0F57">
        <w:rPr>
          <w:rFonts w:ascii="Cambria" w:hAnsi="Cambria"/>
          <w:sz w:val="24"/>
          <w:szCs w:val="24"/>
        </w:rPr>
        <w:br w:type="page"/>
      </w:r>
      <w:r w:rsidRPr="009B0F57">
        <w:rPr>
          <w:rFonts w:ascii="Cambria" w:hAnsi="Cambria"/>
          <w:b/>
          <w:sz w:val="24"/>
          <w:szCs w:val="24"/>
        </w:rPr>
        <w:lastRenderedPageBreak/>
        <w:t xml:space="preserve"> </w:t>
      </w:r>
    </w:p>
    <w:p w:rsidR="00A40FF3" w:rsidRPr="009B0F57" w:rsidRDefault="00A40FF3" w:rsidP="00A40FF3">
      <w:pPr>
        <w:spacing w:line="276" w:lineRule="auto"/>
        <w:ind w:right="72"/>
        <w:rPr>
          <w:rFonts w:ascii="Cambria" w:hAnsi="Cambria"/>
          <w:b/>
        </w:rPr>
      </w:pPr>
      <w:r w:rsidRPr="009B0F57">
        <w:rPr>
          <w:rFonts w:ascii="Cambria" w:hAnsi="Cambria"/>
          <w:b/>
        </w:rPr>
        <w:t>РАЗДЕЛ I</w:t>
      </w:r>
    </w:p>
    <w:p w:rsidR="00A40FF3" w:rsidRPr="009B0F57" w:rsidRDefault="00A40FF3" w:rsidP="00A40FF3">
      <w:pPr>
        <w:spacing w:line="276" w:lineRule="auto"/>
        <w:ind w:right="72"/>
        <w:rPr>
          <w:rFonts w:ascii="Cambria" w:hAnsi="Cambria"/>
          <w:b/>
        </w:rPr>
      </w:pPr>
      <w:r w:rsidRPr="009B0F57">
        <w:rPr>
          <w:rFonts w:ascii="Cambria" w:hAnsi="Cambria"/>
          <w:b/>
        </w:rPr>
        <w:t>УКАЗАНИЯ ЗА УЧАСТИЕ</w:t>
      </w:r>
    </w:p>
    <w:p w:rsidR="00A40FF3" w:rsidRPr="009B0F57" w:rsidRDefault="00A40FF3" w:rsidP="00A40FF3">
      <w:pPr>
        <w:pStyle w:val="BodyText2"/>
        <w:pBdr>
          <w:top w:val="single" w:sz="4" w:space="1" w:color="auto"/>
          <w:left w:val="single" w:sz="4" w:space="0" w:color="auto"/>
          <w:bottom w:val="single" w:sz="4" w:space="1" w:color="auto"/>
          <w:right w:val="single" w:sz="4" w:space="0" w:color="auto"/>
        </w:pBdr>
        <w:spacing w:line="276" w:lineRule="auto"/>
        <w:ind w:firstLine="540"/>
        <w:rPr>
          <w:rFonts w:ascii="Cambria" w:hAnsi="Cambria"/>
          <w:b/>
        </w:rPr>
      </w:pPr>
      <w:r w:rsidRPr="009B0F57">
        <w:rPr>
          <w:rFonts w:ascii="Cambria" w:hAnsi="Cambria"/>
          <w:b/>
        </w:rPr>
        <w:t xml:space="preserve">І. ОПИСАНИЕ НА ПРЕДМЕТА НА ОБЩЕСТВЕНАТА ПОРЪЧКА </w:t>
      </w:r>
    </w:p>
    <w:p w:rsidR="006B433E" w:rsidRDefault="006B433E" w:rsidP="006B433E">
      <w:pPr>
        <w:spacing w:line="276" w:lineRule="auto"/>
        <w:rPr>
          <w:rFonts w:ascii="Cambria" w:hAnsi="Cambria" w:cs="Arial"/>
          <w:b/>
        </w:rPr>
      </w:pPr>
      <w:r w:rsidRPr="009B0F57">
        <w:rPr>
          <w:rFonts w:ascii="Cambria" w:hAnsi="Cambria"/>
          <w:b/>
        </w:rPr>
        <w:t xml:space="preserve">1. Предмет на обществената поръчка: </w:t>
      </w:r>
      <w:r w:rsidRPr="009B0F57">
        <w:rPr>
          <w:rFonts w:ascii="Cambria" w:hAnsi="Cambria" w:cs="Arial"/>
          <w:b/>
        </w:rPr>
        <w:t xml:space="preserve"> </w:t>
      </w:r>
    </w:p>
    <w:p w:rsidR="00220461" w:rsidRPr="009B0F57" w:rsidRDefault="00220461" w:rsidP="006B433E">
      <w:pPr>
        <w:spacing w:line="276" w:lineRule="auto"/>
        <w:rPr>
          <w:rFonts w:ascii="Cambria" w:hAnsi="Cambria" w:cs="Arial"/>
          <w:b/>
        </w:rPr>
      </w:pPr>
    </w:p>
    <w:p w:rsidR="00A96C48" w:rsidRPr="009B0F57" w:rsidRDefault="00A96C48" w:rsidP="005D3180">
      <w:pPr>
        <w:spacing w:line="276" w:lineRule="auto"/>
        <w:jc w:val="center"/>
        <w:rPr>
          <w:rFonts w:ascii="Cambria" w:hAnsi="Cambria" w:cs="Arial"/>
          <w:b/>
        </w:rPr>
      </w:pPr>
      <w:r w:rsidRPr="009B0F57">
        <w:rPr>
          <w:rFonts w:ascii="Cambria" w:hAnsi="Cambria" w:cs="Arial"/>
          <w:b/>
        </w:rPr>
        <w:t>“Инженеринг</w:t>
      </w:r>
      <w:r w:rsidR="005D3180">
        <w:rPr>
          <w:rFonts w:ascii="Cambria" w:hAnsi="Cambria" w:cs="Arial"/>
          <w:b/>
        </w:rPr>
        <w:t xml:space="preserve"> </w:t>
      </w:r>
      <w:r w:rsidRPr="009B0F57">
        <w:rPr>
          <w:rFonts w:ascii="Cambria" w:hAnsi="Cambria" w:cs="Arial"/>
          <w:b/>
        </w:rPr>
        <w:t>/проектиране и строителство/и последващо упражняване на авторски н</w:t>
      </w:r>
      <w:r w:rsidR="005D3180">
        <w:rPr>
          <w:rFonts w:ascii="Cambria" w:hAnsi="Cambria" w:cs="Arial"/>
          <w:b/>
        </w:rPr>
        <w:t>адзор при изпълнение на СМР  за</w:t>
      </w:r>
      <w:r w:rsidRPr="009B0F57">
        <w:rPr>
          <w:rFonts w:ascii="Cambria" w:hAnsi="Cambria" w:cs="Arial"/>
          <w:b/>
        </w:rPr>
        <w:t>:</w:t>
      </w:r>
    </w:p>
    <w:p w:rsidR="00A96C48" w:rsidRPr="009B0F57" w:rsidRDefault="00A96C48" w:rsidP="00A96C48">
      <w:pPr>
        <w:spacing w:line="276" w:lineRule="auto"/>
        <w:rPr>
          <w:rFonts w:ascii="Cambria" w:hAnsi="Cambria" w:cs="Arial"/>
          <w:b/>
        </w:rPr>
      </w:pPr>
    </w:p>
    <w:p w:rsidR="00A96C48" w:rsidRDefault="00A96C48" w:rsidP="00D9249B">
      <w:pPr>
        <w:pStyle w:val="ListParagraph"/>
        <w:numPr>
          <w:ilvl w:val="0"/>
          <w:numId w:val="48"/>
        </w:numPr>
        <w:ind w:right="-53"/>
        <w:jc w:val="both"/>
        <w:rPr>
          <w:rFonts w:asciiTheme="majorHAnsi" w:hAnsiTheme="majorHAnsi"/>
          <w:b/>
          <w:i/>
          <w:sz w:val="24"/>
          <w:szCs w:val="24"/>
        </w:rPr>
      </w:pPr>
      <w:r w:rsidRPr="00D9249B">
        <w:rPr>
          <w:rFonts w:asciiTheme="majorHAnsi" w:hAnsiTheme="majorHAnsi"/>
          <w:b/>
          <w:i/>
          <w:sz w:val="24"/>
          <w:szCs w:val="24"/>
        </w:rPr>
        <w:t xml:space="preserve">Изготвяне на проектна документация и строителство за: „КРР на къщата на полковник Серафимов и Нов Интерактивен културен център в </w:t>
      </w:r>
      <w:r w:rsidR="000131F2" w:rsidRPr="00D9249B">
        <w:rPr>
          <w:rFonts w:asciiTheme="majorHAnsi" w:hAnsiTheme="majorHAnsi"/>
          <w:b/>
          <w:i/>
          <w:sz w:val="24"/>
          <w:szCs w:val="24"/>
        </w:rPr>
        <w:t>УПИ XV-</w:t>
      </w:r>
      <w:r w:rsidR="00D9249B">
        <w:rPr>
          <w:rFonts w:asciiTheme="majorHAnsi" w:hAnsiTheme="majorHAnsi"/>
          <w:b/>
          <w:i/>
          <w:sz w:val="24"/>
          <w:szCs w:val="24"/>
        </w:rPr>
        <w:t xml:space="preserve"> </w:t>
      </w:r>
      <w:r w:rsidRPr="00D9249B">
        <w:rPr>
          <w:rFonts w:asciiTheme="majorHAnsi" w:hAnsiTheme="majorHAnsi"/>
          <w:b/>
          <w:i/>
          <w:sz w:val="24"/>
          <w:szCs w:val="24"/>
        </w:rPr>
        <w:t>музейна експозиция, кв.8</w:t>
      </w:r>
      <w:r w:rsidR="000131F2" w:rsidRPr="00D9249B">
        <w:rPr>
          <w:rFonts w:asciiTheme="majorHAnsi" w:hAnsiTheme="majorHAnsi"/>
          <w:b/>
          <w:i/>
          <w:sz w:val="24"/>
          <w:szCs w:val="24"/>
        </w:rPr>
        <w:t xml:space="preserve">р </w:t>
      </w:r>
      <w:r w:rsidRPr="00D9249B">
        <w:rPr>
          <w:rFonts w:asciiTheme="majorHAnsi" w:hAnsiTheme="majorHAnsi"/>
          <w:b/>
          <w:i/>
          <w:sz w:val="24"/>
          <w:szCs w:val="24"/>
        </w:rPr>
        <w:t xml:space="preserve">по </w:t>
      </w:r>
      <w:r w:rsidR="000131F2" w:rsidRPr="00D9249B">
        <w:rPr>
          <w:rFonts w:asciiTheme="majorHAnsi" w:hAnsiTheme="majorHAnsi"/>
          <w:b/>
          <w:i/>
          <w:sz w:val="24"/>
          <w:szCs w:val="24"/>
        </w:rPr>
        <w:t>регулациония и застроителен план на АИР  с. Свежен</w:t>
      </w:r>
      <w:r w:rsidRPr="00D9249B">
        <w:rPr>
          <w:rFonts w:asciiTheme="majorHAnsi" w:hAnsiTheme="majorHAnsi"/>
          <w:b/>
          <w:i/>
          <w:sz w:val="24"/>
          <w:szCs w:val="24"/>
        </w:rPr>
        <w:t>, община Брезово</w:t>
      </w:r>
      <w:r w:rsidR="0063331F" w:rsidRPr="00D9249B">
        <w:rPr>
          <w:rFonts w:asciiTheme="majorHAnsi" w:hAnsiTheme="majorHAnsi"/>
          <w:b/>
          <w:i/>
          <w:sz w:val="24"/>
          <w:szCs w:val="24"/>
        </w:rPr>
        <w:t>”</w:t>
      </w:r>
    </w:p>
    <w:p w:rsidR="00D9249B" w:rsidRPr="00D9249B" w:rsidRDefault="00D9249B" w:rsidP="00D9249B">
      <w:pPr>
        <w:pStyle w:val="ListParagraph"/>
        <w:ind w:right="-53"/>
        <w:jc w:val="both"/>
        <w:rPr>
          <w:rFonts w:asciiTheme="majorHAnsi" w:hAnsiTheme="majorHAnsi"/>
          <w:b/>
          <w:i/>
          <w:sz w:val="24"/>
          <w:szCs w:val="24"/>
        </w:rPr>
      </w:pPr>
    </w:p>
    <w:p w:rsidR="00344D85" w:rsidRPr="00D9249B" w:rsidRDefault="00A96C48" w:rsidP="00D9249B">
      <w:pPr>
        <w:pStyle w:val="ListParagraph"/>
        <w:numPr>
          <w:ilvl w:val="0"/>
          <w:numId w:val="48"/>
        </w:numPr>
        <w:ind w:right="-53"/>
        <w:jc w:val="both"/>
        <w:rPr>
          <w:rFonts w:asciiTheme="majorHAnsi" w:hAnsiTheme="majorHAnsi"/>
          <w:b/>
          <w:i/>
          <w:sz w:val="24"/>
          <w:szCs w:val="24"/>
        </w:rPr>
      </w:pPr>
      <w:r w:rsidRPr="00D9249B">
        <w:rPr>
          <w:rFonts w:asciiTheme="majorHAnsi" w:hAnsiTheme="majorHAnsi"/>
          <w:b/>
          <w:i/>
          <w:sz w:val="24"/>
          <w:szCs w:val="24"/>
        </w:rPr>
        <w:t>Изготвяне на проектна документация и строителство за:</w:t>
      </w:r>
      <w:r w:rsidR="00D9249B">
        <w:rPr>
          <w:rFonts w:asciiTheme="majorHAnsi" w:hAnsiTheme="majorHAnsi"/>
          <w:b/>
          <w:i/>
          <w:sz w:val="24"/>
          <w:szCs w:val="24"/>
        </w:rPr>
        <w:t xml:space="preserve"> </w:t>
      </w:r>
      <w:r w:rsidRPr="00D9249B">
        <w:rPr>
          <w:rFonts w:asciiTheme="majorHAnsi" w:hAnsiTheme="majorHAnsi"/>
          <w:b/>
          <w:i/>
          <w:sz w:val="24"/>
          <w:szCs w:val="24"/>
        </w:rPr>
        <w:t xml:space="preserve">„КРР и експониране на разкритите по археологически способ градежни структури в „Двора на средновековен комплекс с изгорената църква Св. Георги” </w:t>
      </w:r>
      <w:r w:rsidR="00D9249B">
        <w:rPr>
          <w:rFonts w:asciiTheme="majorHAnsi" w:hAnsiTheme="majorHAnsi"/>
          <w:b/>
          <w:i/>
          <w:sz w:val="24"/>
          <w:szCs w:val="24"/>
        </w:rPr>
        <w:t xml:space="preserve"> в УПИ ХVІІ- </w:t>
      </w:r>
      <w:r w:rsidR="00344D85" w:rsidRPr="00D9249B">
        <w:rPr>
          <w:rFonts w:asciiTheme="majorHAnsi" w:hAnsiTheme="majorHAnsi"/>
          <w:b/>
          <w:i/>
          <w:sz w:val="24"/>
          <w:szCs w:val="24"/>
        </w:rPr>
        <w:t>За експониране на основите на изгорената църква и други исторически  останки и обществено озеленяване, кв.8р по регулацио</w:t>
      </w:r>
      <w:r w:rsidR="00D9249B">
        <w:rPr>
          <w:rFonts w:asciiTheme="majorHAnsi" w:hAnsiTheme="majorHAnsi"/>
          <w:b/>
          <w:i/>
          <w:sz w:val="24"/>
          <w:szCs w:val="24"/>
        </w:rPr>
        <w:t xml:space="preserve">ния и застроителен план на АИР </w:t>
      </w:r>
      <w:r w:rsidR="00344D85" w:rsidRPr="00D9249B">
        <w:rPr>
          <w:rFonts w:asciiTheme="majorHAnsi" w:hAnsiTheme="majorHAnsi"/>
          <w:b/>
          <w:i/>
          <w:sz w:val="24"/>
          <w:szCs w:val="24"/>
        </w:rPr>
        <w:t>с. Свежен, община Брезово</w:t>
      </w:r>
      <w:r w:rsidR="0063331F" w:rsidRPr="00D9249B">
        <w:rPr>
          <w:rFonts w:asciiTheme="majorHAnsi" w:hAnsiTheme="majorHAnsi"/>
          <w:b/>
          <w:i/>
          <w:sz w:val="24"/>
          <w:szCs w:val="24"/>
        </w:rPr>
        <w:t>”</w:t>
      </w:r>
    </w:p>
    <w:p w:rsidR="006B433E" w:rsidRPr="009B0F57" w:rsidRDefault="006B433E" w:rsidP="006B433E">
      <w:pPr>
        <w:spacing w:line="276" w:lineRule="auto"/>
        <w:rPr>
          <w:rFonts w:ascii="Cambria" w:hAnsi="Cambria"/>
        </w:rPr>
      </w:pPr>
    </w:p>
    <w:p w:rsidR="006B433E" w:rsidRPr="009B0F57" w:rsidRDefault="006B433E" w:rsidP="00FF013A">
      <w:pPr>
        <w:pStyle w:val="NoSpacing"/>
        <w:spacing w:line="276" w:lineRule="auto"/>
        <w:ind w:firstLine="567"/>
        <w:rPr>
          <w:rFonts w:ascii="Cambria" w:hAnsi="Cambria" w:cs="Times New Roman"/>
          <w:b/>
          <w:i/>
          <w:sz w:val="24"/>
          <w:szCs w:val="24"/>
        </w:rPr>
      </w:pPr>
      <w:r w:rsidRPr="009B0F57">
        <w:rPr>
          <w:rFonts w:ascii="Cambria" w:hAnsi="Cambria" w:cs="Times New Roman"/>
          <w:bCs/>
          <w:sz w:val="24"/>
          <w:szCs w:val="24"/>
        </w:rPr>
        <w:t xml:space="preserve"> </w:t>
      </w:r>
      <w:bookmarkStart w:id="0" w:name="_Toc383788137"/>
      <w:bookmarkStart w:id="1" w:name="_Toc411333400"/>
      <w:r w:rsidRPr="009B0F57">
        <w:rPr>
          <w:rFonts w:ascii="Cambria" w:hAnsi="Cambria"/>
          <w:b/>
          <w:sz w:val="24"/>
          <w:szCs w:val="24"/>
        </w:rPr>
        <w:t>2. Възложител</w:t>
      </w:r>
      <w:r w:rsidR="00986A64">
        <w:rPr>
          <w:rFonts w:ascii="Cambria" w:hAnsi="Cambria"/>
          <w:b/>
          <w:sz w:val="24"/>
          <w:szCs w:val="24"/>
        </w:rPr>
        <w:t>.</w:t>
      </w:r>
    </w:p>
    <w:p w:rsidR="006B433E" w:rsidRDefault="006B433E" w:rsidP="00FF013A">
      <w:pPr>
        <w:spacing w:line="276" w:lineRule="auto"/>
        <w:ind w:firstLine="539"/>
        <w:rPr>
          <w:rFonts w:ascii="Cambria" w:hAnsi="Cambria"/>
        </w:rPr>
      </w:pPr>
      <w:r w:rsidRPr="009B0F57">
        <w:rPr>
          <w:rFonts w:ascii="Cambria" w:hAnsi="Cambria"/>
        </w:rPr>
        <w:t>Възложител на настоящата обществена поръчка е Кмета на община Брезово съгласно разпоредбата на чл.5, ал.2,</w:t>
      </w:r>
      <w:r w:rsidR="00FF013A">
        <w:rPr>
          <w:rFonts w:ascii="Cambria" w:hAnsi="Cambria"/>
        </w:rPr>
        <w:t xml:space="preserve"> </w:t>
      </w:r>
      <w:r w:rsidRPr="009B0F57">
        <w:rPr>
          <w:rFonts w:ascii="Cambria" w:hAnsi="Cambria"/>
        </w:rPr>
        <w:t>т.9 от ЗОП.</w:t>
      </w:r>
    </w:p>
    <w:p w:rsidR="00FF013A" w:rsidRPr="009B0F57" w:rsidRDefault="00FF013A" w:rsidP="006B433E">
      <w:pPr>
        <w:spacing w:line="276" w:lineRule="auto"/>
        <w:rPr>
          <w:rFonts w:ascii="Cambria" w:hAnsi="Cambria"/>
          <w:b/>
        </w:rPr>
      </w:pPr>
    </w:p>
    <w:p w:rsidR="006B433E" w:rsidRPr="009B0F57" w:rsidRDefault="006B433E" w:rsidP="006B433E">
      <w:pPr>
        <w:spacing w:line="276" w:lineRule="auto"/>
        <w:ind w:firstLine="539"/>
        <w:outlineLvl w:val="2"/>
        <w:rPr>
          <w:rFonts w:ascii="Cambria" w:hAnsi="Cambria"/>
          <w:b/>
        </w:rPr>
      </w:pPr>
      <w:r w:rsidRPr="009B0F57">
        <w:rPr>
          <w:rFonts w:ascii="Cambria" w:hAnsi="Cambria"/>
          <w:b/>
        </w:rPr>
        <w:t xml:space="preserve">3. Критерий за </w:t>
      </w:r>
      <w:bookmarkEnd w:id="0"/>
      <w:bookmarkEnd w:id="1"/>
      <w:r w:rsidRPr="009B0F57">
        <w:rPr>
          <w:rFonts w:ascii="Cambria" w:hAnsi="Cambria"/>
          <w:b/>
        </w:rPr>
        <w:t>възлагане</w:t>
      </w:r>
      <w:r w:rsidR="00986A64">
        <w:rPr>
          <w:rFonts w:ascii="Cambria" w:hAnsi="Cambria"/>
          <w:b/>
        </w:rPr>
        <w:t>.</w:t>
      </w:r>
    </w:p>
    <w:p w:rsidR="006B433E" w:rsidRDefault="006B433E" w:rsidP="006B433E">
      <w:pPr>
        <w:spacing w:line="276" w:lineRule="auto"/>
        <w:ind w:firstLine="539"/>
        <w:rPr>
          <w:rFonts w:ascii="Cambria" w:hAnsi="Cambria"/>
        </w:rPr>
      </w:pPr>
      <w:r w:rsidRPr="009B0F57">
        <w:rPr>
          <w:rFonts w:ascii="Cambria" w:hAnsi="Cambria"/>
        </w:rPr>
        <w:t xml:space="preserve">Критерият за </w:t>
      </w:r>
      <w:bookmarkStart w:id="2" w:name="_Toc411333401"/>
      <w:r w:rsidRPr="009B0F57">
        <w:rPr>
          <w:rFonts w:ascii="Cambria" w:hAnsi="Cambria"/>
        </w:rPr>
        <w:t>възлагане е оптимално съотношение качество/цена.</w:t>
      </w:r>
      <w:bookmarkStart w:id="3" w:name="_Toc383788138"/>
      <w:bookmarkStart w:id="4" w:name="_Toc411333402"/>
      <w:bookmarkEnd w:id="2"/>
    </w:p>
    <w:p w:rsidR="001402B2" w:rsidRPr="009B0F57" w:rsidRDefault="001402B2" w:rsidP="006B433E">
      <w:pPr>
        <w:spacing w:line="276" w:lineRule="auto"/>
        <w:ind w:firstLine="539"/>
        <w:rPr>
          <w:rFonts w:ascii="Cambria" w:hAnsi="Cambria"/>
          <w:b/>
          <w:strike/>
          <w:color w:val="FF0000"/>
        </w:rPr>
      </w:pPr>
    </w:p>
    <w:p w:rsidR="006B433E" w:rsidRPr="009B0F57" w:rsidRDefault="006B433E" w:rsidP="006B433E">
      <w:pPr>
        <w:spacing w:line="276" w:lineRule="auto"/>
        <w:ind w:firstLine="539"/>
        <w:rPr>
          <w:rFonts w:ascii="Cambria" w:hAnsi="Cambria"/>
          <w:b/>
        </w:rPr>
      </w:pPr>
      <w:r w:rsidRPr="009B0F57">
        <w:rPr>
          <w:rFonts w:ascii="Cambria" w:hAnsi="Cambria"/>
          <w:b/>
        </w:rPr>
        <w:t>4. Вид процедура</w:t>
      </w:r>
      <w:r w:rsidR="00986A64">
        <w:rPr>
          <w:rFonts w:ascii="Cambria" w:hAnsi="Cambria"/>
          <w:b/>
        </w:rPr>
        <w:t>.</w:t>
      </w:r>
    </w:p>
    <w:p w:rsidR="006B433E" w:rsidRDefault="006B433E" w:rsidP="006B433E">
      <w:pPr>
        <w:spacing w:line="276" w:lineRule="auto"/>
        <w:ind w:firstLine="539"/>
        <w:rPr>
          <w:rFonts w:ascii="Cambria" w:hAnsi="Cambria"/>
        </w:rPr>
      </w:pPr>
      <w:r w:rsidRPr="009B0F57">
        <w:rPr>
          <w:rFonts w:ascii="Cambria" w:hAnsi="Cambria"/>
        </w:rPr>
        <w:t>Публично състезание по чл. 18, ал. 1, т. 12 от ЗОП.</w:t>
      </w:r>
    </w:p>
    <w:p w:rsidR="001402B2" w:rsidRPr="009B0F57" w:rsidRDefault="001402B2" w:rsidP="006B433E">
      <w:pPr>
        <w:spacing w:line="276" w:lineRule="auto"/>
        <w:ind w:firstLine="539"/>
        <w:rPr>
          <w:rFonts w:ascii="Cambria" w:hAnsi="Cambria"/>
        </w:rPr>
      </w:pPr>
    </w:p>
    <w:p w:rsidR="006B433E" w:rsidRPr="009B0F57" w:rsidRDefault="006B433E" w:rsidP="006B433E">
      <w:pPr>
        <w:spacing w:line="276" w:lineRule="auto"/>
        <w:ind w:firstLine="539"/>
        <w:contextualSpacing/>
        <w:rPr>
          <w:rFonts w:ascii="Cambria" w:hAnsi="Cambria"/>
          <w:b/>
        </w:rPr>
      </w:pPr>
      <w:r w:rsidRPr="009B0F57">
        <w:rPr>
          <w:rFonts w:ascii="Cambria" w:hAnsi="Cambria"/>
          <w:b/>
        </w:rPr>
        <w:t>4.1.Правно основание за провеждане на процедурата</w:t>
      </w:r>
      <w:r w:rsidR="00986A64">
        <w:rPr>
          <w:rFonts w:ascii="Cambria" w:hAnsi="Cambria"/>
          <w:b/>
        </w:rPr>
        <w:t>.</w:t>
      </w:r>
    </w:p>
    <w:p w:rsidR="006B433E" w:rsidRPr="009B0F57" w:rsidRDefault="006B433E" w:rsidP="006B433E">
      <w:pPr>
        <w:spacing w:line="276" w:lineRule="auto"/>
        <w:ind w:firstLine="708"/>
        <w:rPr>
          <w:rFonts w:ascii="Cambria" w:hAnsi="Cambria"/>
        </w:rPr>
      </w:pPr>
      <w:r w:rsidRPr="009B0F57">
        <w:rPr>
          <w:rFonts w:ascii="Cambria" w:hAnsi="Cambria"/>
        </w:rPr>
        <w:t xml:space="preserve">Възложителят обявява настоящата процедура за възлагане на обществена поръчка за инженеринг </w:t>
      </w:r>
      <w:r w:rsidRPr="009B0F57">
        <w:rPr>
          <w:rFonts w:ascii="Cambria" w:hAnsi="Cambria"/>
          <w:lang w:eastAsia="en-US"/>
        </w:rPr>
        <w:t xml:space="preserve">чрез “Публично състезание” </w:t>
      </w:r>
      <w:r w:rsidRPr="009B0F57">
        <w:rPr>
          <w:rFonts w:ascii="Cambria" w:hAnsi="Cambria"/>
        </w:rPr>
        <w:t>на основание чл.18, ал.1, т.12 от ЗОП и чл.20,</w:t>
      </w:r>
      <w:r w:rsidR="00897C03">
        <w:rPr>
          <w:rFonts w:ascii="Cambria" w:hAnsi="Cambria"/>
        </w:rPr>
        <w:t xml:space="preserve"> </w:t>
      </w:r>
      <w:r w:rsidRPr="009B0F57">
        <w:rPr>
          <w:rFonts w:ascii="Cambria" w:hAnsi="Cambria"/>
        </w:rPr>
        <w:t>ал.2, т.1 от ЗОП, при отчитане на прогнозната й стойност и въз основа на разпоредбата на чл.21,</w:t>
      </w:r>
      <w:r w:rsidR="00897C03">
        <w:rPr>
          <w:rFonts w:ascii="Cambria" w:hAnsi="Cambria"/>
        </w:rPr>
        <w:t xml:space="preserve"> ал.16, т.1, предложение второ </w:t>
      </w:r>
      <w:r w:rsidRPr="009B0F57">
        <w:rPr>
          <w:rFonts w:ascii="Cambria" w:hAnsi="Cambria"/>
        </w:rPr>
        <w:t xml:space="preserve">от ЗОП. </w:t>
      </w:r>
    </w:p>
    <w:p w:rsidR="006B433E" w:rsidRDefault="006B433E" w:rsidP="006B433E">
      <w:pPr>
        <w:spacing w:line="276" w:lineRule="auto"/>
        <w:ind w:firstLine="708"/>
        <w:rPr>
          <w:rFonts w:ascii="Cambria" w:hAnsi="Cambria"/>
        </w:rPr>
      </w:pPr>
      <w:r w:rsidRPr="009B0F57">
        <w:rPr>
          <w:rFonts w:ascii="Cambria" w:hAnsi="Cambria"/>
        </w:rPr>
        <w:t>За нерегламентираните в настоящите указания условия по провеждането на процедурата, се прилагат разпоредбите на Закона за обществените поръчки и Правилника за прилагане на ЗОП,  както и приложимите национални нормативни актове, съобразно предмета на поръчката.</w:t>
      </w:r>
    </w:p>
    <w:p w:rsidR="001745AD" w:rsidRPr="009B0F57" w:rsidRDefault="001745AD" w:rsidP="006B433E">
      <w:pPr>
        <w:spacing w:line="276" w:lineRule="auto"/>
        <w:ind w:firstLine="708"/>
        <w:rPr>
          <w:rFonts w:ascii="Cambria" w:hAnsi="Cambria"/>
        </w:rPr>
      </w:pPr>
    </w:p>
    <w:p w:rsidR="006B433E" w:rsidRPr="009B0F57" w:rsidRDefault="006B433E" w:rsidP="006B433E">
      <w:pPr>
        <w:spacing w:line="276" w:lineRule="auto"/>
        <w:ind w:firstLine="708"/>
        <w:rPr>
          <w:rFonts w:ascii="Cambria" w:hAnsi="Cambria"/>
          <w:b/>
        </w:rPr>
      </w:pPr>
      <w:r w:rsidRPr="009B0F57">
        <w:rPr>
          <w:rFonts w:ascii="Cambria" w:hAnsi="Cambria"/>
          <w:b/>
          <w:lang w:val="ru-RU"/>
        </w:rPr>
        <w:t>5.Обхват на поръчката</w:t>
      </w:r>
      <w:r w:rsidRPr="009B0F57">
        <w:rPr>
          <w:rFonts w:ascii="Cambria" w:hAnsi="Cambria"/>
          <w:b/>
        </w:rPr>
        <w:t>.</w:t>
      </w:r>
    </w:p>
    <w:p w:rsidR="006B433E" w:rsidRPr="001745AD" w:rsidRDefault="006B433E" w:rsidP="001745AD">
      <w:pPr>
        <w:spacing w:line="276" w:lineRule="auto"/>
        <w:ind w:firstLine="708"/>
        <w:rPr>
          <w:rFonts w:ascii="Cambria" w:hAnsi="Cambria"/>
          <w:color w:val="000000"/>
          <w:lang w:val="ru-RU"/>
        </w:rPr>
      </w:pPr>
      <w:r w:rsidRPr="001745AD">
        <w:rPr>
          <w:rFonts w:ascii="Cambria" w:hAnsi="Cambria"/>
          <w:color w:val="000000"/>
          <w:lang w:val="ru-RU"/>
        </w:rPr>
        <w:lastRenderedPageBreak/>
        <w:t xml:space="preserve">В обхвата на поръчката е включено изпълнението на следните дейности: </w:t>
      </w:r>
    </w:p>
    <w:p w:rsidR="006B433E" w:rsidRPr="009B0F57" w:rsidRDefault="006B433E" w:rsidP="006B433E">
      <w:pPr>
        <w:spacing w:line="276" w:lineRule="auto"/>
        <w:rPr>
          <w:rFonts w:ascii="Cambria" w:hAnsi="Cambria"/>
          <w:b/>
          <w:color w:val="000000"/>
          <w:lang w:val="ru-RU"/>
        </w:rPr>
      </w:pPr>
    </w:p>
    <w:p w:rsidR="006B433E" w:rsidRPr="0021259F" w:rsidRDefault="006B433E" w:rsidP="0021259F">
      <w:pPr>
        <w:pStyle w:val="ListParagraph"/>
        <w:numPr>
          <w:ilvl w:val="0"/>
          <w:numId w:val="49"/>
        </w:numPr>
        <w:rPr>
          <w:rFonts w:ascii="Cambria" w:hAnsi="Cambria"/>
          <w:b/>
          <w:color w:val="000000"/>
          <w:lang w:val="ru-RU"/>
        </w:rPr>
      </w:pPr>
      <w:r w:rsidRPr="0021259F">
        <w:rPr>
          <w:rFonts w:ascii="Cambria" w:hAnsi="Cambria"/>
          <w:b/>
          <w:color w:val="000000"/>
          <w:lang w:val="ru-RU"/>
        </w:rPr>
        <w:t>Изготвяне на Инвестиционни проект</w:t>
      </w:r>
      <w:r w:rsidR="006C77AD" w:rsidRPr="0021259F">
        <w:rPr>
          <w:rFonts w:ascii="Cambria" w:hAnsi="Cambria"/>
          <w:b/>
          <w:color w:val="000000"/>
          <w:lang w:val="ru-RU"/>
        </w:rPr>
        <w:t xml:space="preserve">и </w:t>
      </w:r>
      <w:r w:rsidRPr="0021259F">
        <w:rPr>
          <w:rFonts w:ascii="Cambria" w:hAnsi="Cambria"/>
          <w:b/>
          <w:color w:val="000000"/>
          <w:lang w:val="ru-RU"/>
        </w:rPr>
        <w:t xml:space="preserve">за следните обекти: </w:t>
      </w:r>
    </w:p>
    <w:p w:rsidR="003319D0" w:rsidRPr="009B0F57" w:rsidRDefault="006B433E" w:rsidP="0021259F">
      <w:pPr>
        <w:spacing w:line="276" w:lineRule="auto"/>
        <w:ind w:firstLine="360"/>
        <w:rPr>
          <w:rFonts w:ascii="Cambria" w:hAnsi="Cambria"/>
          <w:b/>
          <w:bCs/>
          <w:i/>
        </w:rPr>
      </w:pPr>
      <w:r w:rsidRPr="009B0F57">
        <w:rPr>
          <w:rFonts w:ascii="Cambria" w:hAnsi="Cambria"/>
          <w:b/>
          <w:color w:val="000000"/>
          <w:lang w:val="ru-RU"/>
        </w:rPr>
        <w:t>1.1.</w:t>
      </w:r>
      <w:r w:rsidRPr="009B0F57">
        <w:rPr>
          <w:rFonts w:ascii="Cambria" w:hAnsi="Cambria"/>
          <w:color w:val="000000"/>
          <w:lang w:val="ru-RU"/>
        </w:rPr>
        <w:t xml:space="preserve"> </w:t>
      </w:r>
      <w:r w:rsidRPr="009B0F57">
        <w:rPr>
          <w:rFonts w:ascii="Cambria" w:eastAsia="MS ??" w:hAnsi="Cambria"/>
          <w:b/>
          <w:i/>
        </w:rPr>
        <w:t xml:space="preserve">Изготвяне на </w:t>
      </w:r>
      <w:r w:rsidR="0063331F" w:rsidRPr="009B0F57">
        <w:rPr>
          <w:rFonts w:ascii="Cambria" w:eastAsia="MS ??" w:hAnsi="Cambria"/>
          <w:b/>
          <w:bCs/>
          <w:i/>
        </w:rPr>
        <w:t>инвестиционен</w:t>
      </w:r>
      <w:r w:rsidR="00DD1D0B" w:rsidRPr="009B0F57">
        <w:rPr>
          <w:rFonts w:ascii="Cambria" w:eastAsia="MS ??" w:hAnsi="Cambria"/>
          <w:b/>
          <w:bCs/>
          <w:i/>
        </w:rPr>
        <w:t xml:space="preserve"> </w:t>
      </w:r>
      <w:r w:rsidR="007D5501" w:rsidRPr="009B0F57">
        <w:rPr>
          <w:rFonts w:ascii="Cambria" w:eastAsia="MS ??" w:hAnsi="Cambria"/>
          <w:b/>
          <w:bCs/>
          <w:i/>
        </w:rPr>
        <w:t xml:space="preserve">проект </w:t>
      </w:r>
      <w:r w:rsidRPr="009B0F57">
        <w:rPr>
          <w:rFonts w:ascii="Cambria" w:eastAsia="MS ??" w:hAnsi="Cambria"/>
          <w:b/>
          <w:bCs/>
          <w:i/>
        </w:rPr>
        <w:t xml:space="preserve"> </w:t>
      </w:r>
      <w:r w:rsidR="00367D76" w:rsidRPr="009B0F57">
        <w:rPr>
          <w:rFonts w:ascii="Cambria" w:eastAsia="MS ??" w:hAnsi="Cambria"/>
          <w:b/>
          <w:bCs/>
          <w:i/>
        </w:rPr>
        <w:t>/</w:t>
      </w:r>
      <w:r w:rsidRPr="009B0F57">
        <w:rPr>
          <w:rFonts w:ascii="Cambria" w:eastAsia="MS ??" w:hAnsi="Cambria"/>
          <w:b/>
          <w:bCs/>
          <w:i/>
        </w:rPr>
        <w:t xml:space="preserve">съгласно </w:t>
      </w:r>
      <w:r w:rsidR="007D5501" w:rsidRPr="009B0F57">
        <w:rPr>
          <w:rFonts w:ascii="Cambria" w:eastAsia="MS ??" w:hAnsi="Cambria"/>
          <w:b/>
          <w:bCs/>
          <w:i/>
        </w:rPr>
        <w:t xml:space="preserve">Техническото </w:t>
      </w:r>
      <w:r w:rsidR="0021259F">
        <w:rPr>
          <w:rFonts w:ascii="Cambria" w:eastAsia="MS ??" w:hAnsi="Cambria"/>
          <w:b/>
          <w:bCs/>
          <w:i/>
        </w:rPr>
        <w:t>задание/</w:t>
      </w:r>
      <w:r w:rsidR="00367D76" w:rsidRPr="009B0F57">
        <w:rPr>
          <w:rFonts w:ascii="Cambria" w:eastAsia="MS ??" w:hAnsi="Cambria"/>
          <w:b/>
          <w:bCs/>
          <w:i/>
        </w:rPr>
        <w:t xml:space="preserve"> </w:t>
      </w:r>
      <w:r w:rsidRPr="009B0F57">
        <w:rPr>
          <w:rFonts w:ascii="Cambria" w:hAnsi="Cambria"/>
          <w:b/>
          <w:bCs/>
          <w:i/>
        </w:rPr>
        <w:t xml:space="preserve">за </w:t>
      </w:r>
    </w:p>
    <w:p w:rsidR="00426D44" w:rsidRPr="0021259F" w:rsidRDefault="00426D44" w:rsidP="0021259F">
      <w:pPr>
        <w:pStyle w:val="ListParagraph"/>
        <w:numPr>
          <w:ilvl w:val="0"/>
          <w:numId w:val="51"/>
        </w:numPr>
        <w:ind w:right="-53"/>
        <w:jc w:val="both"/>
        <w:rPr>
          <w:rFonts w:asciiTheme="majorHAnsi" w:hAnsiTheme="majorHAnsi"/>
          <w:b/>
          <w:i/>
          <w:sz w:val="24"/>
          <w:szCs w:val="24"/>
        </w:rPr>
      </w:pPr>
      <w:r w:rsidRPr="0021259F">
        <w:rPr>
          <w:rFonts w:asciiTheme="majorHAnsi" w:hAnsiTheme="majorHAnsi"/>
          <w:b/>
          <w:i/>
          <w:sz w:val="24"/>
          <w:szCs w:val="24"/>
        </w:rPr>
        <w:t>„КРР на къщата на полковник Серафимов и Нов Интерактивен културен център в УПИ XV- музейна експозиция, кв.8р по регулациония и застроителен план на АИР  с. Свежен, община Брезово”</w:t>
      </w:r>
    </w:p>
    <w:p w:rsidR="004C4D32" w:rsidRPr="0021259F" w:rsidRDefault="004F7AEE" w:rsidP="0021259F">
      <w:pPr>
        <w:pStyle w:val="NoSpacing"/>
        <w:spacing w:line="276" w:lineRule="auto"/>
        <w:ind w:firstLine="360"/>
        <w:rPr>
          <w:rFonts w:ascii="Cambria" w:hAnsi="Cambria" w:cs="Times New Roman"/>
          <w:bCs/>
          <w:sz w:val="24"/>
          <w:szCs w:val="24"/>
        </w:rPr>
      </w:pPr>
      <w:r w:rsidRPr="0021259F">
        <w:rPr>
          <w:rFonts w:ascii="Cambria" w:hAnsi="Cambria" w:cs="Arial"/>
          <w:b/>
          <w:sz w:val="24"/>
          <w:szCs w:val="24"/>
        </w:rPr>
        <w:t>1.</w:t>
      </w:r>
      <w:r w:rsidR="006B433E" w:rsidRPr="0021259F">
        <w:rPr>
          <w:rFonts w:ascii="Cambria" w:hAnsi="Cambria" w:cs="Arial"/>
          <w:b/>
          <w:sz w:val="24"/>
          <w:szCs w:val="24"/>
        </w:rPr>
        <w:t xml:space="preserve">2. </w:t>
      </w:r>
      <w:r w:rsidR="006B433E" w:rsidRPr="0021259F">
        <w:rPr>
          <w:rFonts w:ascii="Cambria" w:eastAsia="MS ??" w:hAnsi="Cambria"/>
          <w:b/>
          <w:i/>
          <w:sz w:val="24"/>
          <w:szCs w:val="24"/>
        </w:rPr>
        <w:t>И</w:t>
      </w:r>
      <w:r w:rsidR="006B433E" w:rsidRPr="0021259F">
        <w:rPr>
          <w:rFonts w:ascii="Cambria" w:eastAsia="MS ??" w:hAnsi="Cambria" w:cs="Times New Roman"/>
          <w:b/>
          <w:i/>
          <w:sz w:val="24"/>
          <w:szCs w:val="24"/>
        </w:rPr>
        <w:t xml:space="preserve">зготвяне на </w:t>
      </w:r>
      <w:r w:rsidR="00FE22FD" w:rsidRPr="0021259F">
        <w:rPr>
          <w:rFonts w:ascii="Cambria" w:eastAsia="MS ??" w:hAnsi="Cambria" w:cs="Times New Roman"/>
          <w:b/>
          <w:bCs/>
          <w:i/>
          <w:sz w:val="24"/>
          <w:szCs w:val="24"/>
        </w:rPr>
        <w:t xml:space="preserve"> </w:t>
      </w:r>
      <w:r w:rsidR="00426D44" w:rsidRPr="0021259F">
        <w:rPr>
          <w:rFonts w:ascii="Cambria" w:eastAsia="MS ??" w:hAnsi="Cambria"/>
          <w:b/>
          <w:bCs/>
          <w:i/>
          <w:sz w:val="24"/>
          <w:szCs w:val="24"/>
        </w:rPr>
        <w:t xml:space="preserve">инвестиционен </w:t>
      </w:r>
      <w:r w:rsidR="00DD1D0B" w:rsidRPr="0021259F">
        <w:rPr>
          <w:rFonts w:ascii="Cambria" w:eastAsia="MS ??" w:hAnsi="Cambria" w:cs="Times New Roman"/>
          <w:b/>
          <w:bCs/>
          <w:i/>
          <w:sz w:val="24"/>
          <w:szCs w:val="24"/>
        </w:rPr>
        <w:t xml:space="preserve"> </w:t>
      </w:r>
      <w:r w:rsidR="00FE22FD" w:rsidRPr="0021259F">
        <w:rPr>
          <w:rFonts w:ascii="Cambria" w:eastAsia="MS ??" w:hAnsi="Cambria" w:cs="Times New Roman"/>
          <w:b/>
          <w:bCs/>
          <w:i/>
          <w:sz w:val="24"/>
          <w:szCs w:val="24"/>
        </w:rPr>
        <w:t>п</w:t>
      </w:r>
      <w:r w:rsidR="006B433E" w:rsidRPr="0021259F">
        <w:rPr>
          <w:rFonts w:ascii="Cambria" w:eastAsia="MS ??" w:hAnsi="Cambria" w:cs="Times New Roman"/>
          <w:b/>
          <w:bCs/>
          <w:i/>
          <w:sz w:val="24"/>
          <w:szCs w:val="24"/>
        </w:rPr>
        <w:t>роект</w:t>
      </w:r>
      <w:r w:rsidR="006B433E" w:rsidRPr="0021259F">
        <w:rPr>
          <w:rFonts w:ascii="Cambria" w:eastAsia="MS ??" w:hAnsi="Cambria"/>
          <w:b/>
          <w:bCs/>
          <w:i/>
          <w:sz w:val="24"/>
          <w:szCs w:val="24"/>
        </w:rPr>
        <w:t xml:space="preserve">  </w:t>
      </w:r>
      <w:r w:rsidR="00367D76" w:rsidRPr="0021259F">
        <w:rPr>
          <w:rFonts w:ascii="Cambria" w:eastAsia="MS ??" w:hAnsi="Cambria"/>
          <w:b/>
          <w:bCs/>
          <w:i/>
          <w:sz w:val="24"/>
          <w:szCs w:val="24"/>
        </w:rPr>
        <w:t>/</w:t>
      </w:r>
      <w:r w:rsidR="006B433E" w:rsidRPr="0021259F">
        <w:rPr>
          <w:rFonts w:ascii="Cambria" w:eastAsia="MS ??" w:hAnsi="Cambria"/>
          <w:b/>
          <w:bCs/>
          <w:i/>
          <w:sz w:val="24"/>
          <w:szCs w:val="24"/>
        </w:rPr>
        <w:t xml:space="preserve">съгласно </w:t>
      </w:r>
      <w:r w:rsidR="0021259F" w:rsidRPr="0021259F">
        <w:rPr>
          <w:rFonts w:ascii="Cambria" w:eastAsia="MS ??" w:hAnsi="Cambria"/>
          <w:b/>
          <w:bCs/>
          <w:i/>
          <w:sz w:val="24"/>
          <w:szCs w:val="24"/>
        </w:rPr>
        <w:t xml:space="preserve">Техническото задание/ </w:t>
      </w:r>
      <w:r w:rsidR="006B433E" w:rsidRPr="0021259F">
        <w:rPr>
          <w:rFonts w:ascii="Cambria" w:eastAsia="MS ??" w:hAnsi="Cambria"/>
          <w:b/>
          <w:bCs/>
          <w:i/>
          <w:sz w:val="24"/>
          <w:szCs w:val="24"/>
        </w:rPr>
        <w:t>за</w:t>
      </w:r>
      <w:r w:rsidR="006B433E" w:rsidRPr="0021259F">
        <w:rPr>
          <w:rFonts w:ascii="Cambria" w:hAnsi="Cambria"/>
          <w:b/>
          <w:bCs/>
          <w:i/>
          <w:sz w:val="24"/>
          <w:szCs w:val="24"/>
        </w:rPr>
        <w:t xml:space="preserve">  </w:t>
      </w:r>
      <w:r w:rsidR="006B433E" w:rsidRPr="0021259F">
        <w:rPr>
          <w:rFonts w:ascii="Cambria" w:hAnsi="Cambria" w:cs="Times New Roman"/>
          <w:bCs/>
          <w:sz w:val="24"/>
          <w:szCs w:val="24"/>
        </w:rPr>
        <w:t xml:space="preserve"> </w:t>
      </w:r>
    </w:p>
    <w:p w:rsidR="006B433E" w:rsidRPr="007D6F75" w:rsidRDefault="00426D44" w:rsidP="006B433E">
      <w:pPr>
        <w:pStyle w:val="ListParagraph"/>
        <w:numPr>
          <w:ilvl w:val="0"/>
          <w:numId w:val="50"/>
        </w:numPr>
        <w:ind w:right="-53"/>
        <w:jc w:val="both"/>
        <w:rPr>
          <w:rFonts w:ascii="Cambria" w:hAnsi="Cambria"/>
          <w:b/>
          <w:sz w:val="24"/>
          <w:szCs w:val="24"/>
          <w:lang w:val="ru-RU"/>
        </w:rPr>
      </w:pPr>
      <w:r w:rsidRPr="007D6F75">
        <w:rPr>
          <w:rFonts w:asciiTheme="majorHAnsi" w:hAnsiTheme="majorHAnsi"/>
          <w:b/>
          <w:i/>
          <w:sz w:val="24"/>
          <w:szCs w:val="24"/>
        </w:rPr>
        <w:t>„КРР и експониране на разкритите по археологически способ градежни структури в „Двора на средновековен комплекс с</w:t>
      </w:r>
      <w:r w:rsidR="007D6F75" w:rsidRPr="007D6F75">
        <w:rPr>
          <w:rFonts w:asciiTheme="majorHAnsi" w:hAnsiTheme="majorHAnsi"/>
          <w:b/>
          <w:i/>
          <w:sz w:val="24"/>
          <w:szCs w:val="24"/>
        </w:rPr>
        <w:t xml:space="preserve"> изгорената църква Св. Георги” </w:t>
      </w:r>
      <w:r w:rsidRPr="007D6F75">
        <w:rPr>
          <w:rFonts w:asciiTheme="majorHAnsi" w:hAnsiTheme="majorHAnsi"/>
          <w:b/>
          <w:i/>
          <w:sz w:val="24"/>
          <w:szCs w:val="24"/>
        </w:rPr>
        <w:t>в УПИ ХVІІ- За експониране на основите на изгорената църква и други исторически  останки и обществено озеленяване, кв.8р по регулацио</w:t>
      </w:r>
      <w:r w:rsidR="007D6F75" w:rsidRPr="007D6F75">
        <w:rPr>
          <w:rFonts w:asciiTheme="majorHAnsi" w:hAnsiTheme="majorHAnsi"/>
          <w:b/>
          <w:i/>
          <w:sz w:val="24"/>
          <w:szCs w:val="24"/>
        </w:rPr>
        <w:t xml:space="preserve">ния и застроителен план на АИР </w:t>
      </w:r>
      <w:r w:rsidRPr="007D6F75">
        <w:rPr>
          <w:rFonts w:asciiTheme="majorHAnsi" w:hAnsiTheme="majorHAnsi"/>
          <w:b/>
          <w:i/>
          <w:sz w:val="24"/>
          <w:szCs w:val="24"/>
        </w:rPr>
        <w:t>с. Свежен, община Брезово”</w:t>
      </w:r>
    </w:p>
    <w:p w:rsidR="006B433E" w:rsidRPr="009B0F57" w:rsidRDefault="00AC79D1" w:rsidP="006B433E">
      <w:pPr>
        <w:pStyle w:val="NoSpacing"/>
        <w:spacing w:line="276" w:lineRule="auto"/>
        <w:rPr>
          <w:rFonts w:ascii="Cambria" w:hAnsi="Cambria"/>
          <w:bCs/>
          <w:sz w:val="24"/>
          <w:szCs w:val="24"/>
          <w:u w:val="single"/>
        </w:rPr>
      </w:pPr>
      <w:r w:rsidRPr="009B0F57">
        <w:rPr>
          <w:rFonts w:ascii="Cambria" w:hAnsi="Cambria" w:cs="Times New Roman"/>
          <w:b/>
          <w:sz w:val="24"/>
          <w:szCs w:val="24"/>
          <w:u w:val="single"/>
          <w:lang w:val="ru-RU" w:eastAsia="en-US"/>
        </w:rPr>
        <w:t>Изисквания към проекти</w:t>
      </w:r>
      <w:r w:rsidR="006B433E" w:rsidRPr="009B0F57">
        <w:rPr>
          <w:rFonts w:ascii="Cambria" w:hAnsi="Cambria" w:cs="Times New Roman"/>
          <w:b/>
          <w:sz w:val="24"/>
          <w:szCs w:val="24"/>
          <w:u w:val="single"/>
          <w:lang w:val="ru-RU" w:eastAsia="en-US"/>
        </w:rPr>
        <w:t>рането:</w:t>
      </w:r>
    </w:p>
    <w:p w:rsidR="006B433E" w:rsidRPr="009B0F57" w:rsidRDefault="006B433E" w:rsidP="006B433E">
      <w:pPr>
        <w:pStyle w:val="NoSpacing"/>
        <w:spacing w:line="276" w:lineRule="auto"/>
        <w:rPr>
          <w:rFonts w:ascii="Cambria" w:hAnsi="Cambria"/>
          <w:color w:val="000000"/>
          <w:sz w:val="24"/>
          <w:szCs w:val="24"/>
          <w:lang w:val="ru-RU"/>
        </w:rPr>
      </w:pPr>
    </w:p>
    <w:p w:rsidR="006B433E" w:rsidRPr="009B0F57" w:rsidRDefault="006B433E" w:rsidP="006B433E">
      <w:pPr>
        <w:pStyle w:val="NoSpacing"/>
        <w:numPr>
          <w:ilvl w:val="0"/>
          <w:numId w:val="4"/>
        </w:numPr>
        <w:spacing w:line="276" w:lineRule="auto"/>
        <w:rPr>
          <w:rFonts w:ascii="Cambria" w:hAnsi="Cambria"/>
          <w:bCs/>
          <w:sz w:val="24"/>
          <w:szCs w:val="24"/>
        </w:rPr>
      </w:pPr>
      <w:r w:rsidRPr="009B0F57">
        <w:rPr>
          <w:rFonts w:ascii="Cambria" w:hAnsi="Cambria"/>
          <w:color w:val="000000"/>
          <w:sz w:val="24"/>
          <w:szCs w:val="24"/>
          <w:lang w:val="ru-RU"/>
        </w:rPr>
        <w:t>Инвест</w:t>
      </w:r>
      <w:r w:rsidR="00DD1D0B" w:rsidRPr="009B0F57">
        <w:rPr>
          <w:rFonts w:ascii="Cambria" w:hAnsi="Cambria"/>
          <w:color w:val="000000"/>
          <w:sz w:val="24"/>
          <w:szCs w:val="24"/>
          <w:lang w:val="ru-RU"/>
        </w:rPr>
        <w:t>иционите  проекти</w:t>
      </w:r>
      <w:r w:rsidRPr="009B0F57">
        <w:rPr>
          <w:rFonts w:ascii="Cambria" w:hAnsi="Cambria" w:cs="Arial"/>
          <w:sz w:val="24"/>
          <w:szCs w:val="24"/>
        </w:rPr>
        <w:t xml:space="preserve"> следва да са с обем и съдържание в съответствие с </w:t>
      </w:r>
      <w:r w:rsidRPr="009B0F57">
        <w:rPr>
          <w:rFonts w:ascii="Cambria" w:hAnsi="Cambria"/>
          <w:sz w:val="24"/>
          <w:szCs w:val="24"/>
        </w:rPr>
        <w:t xml:space="preserve"> изискванията на ЗУТ, Техническите спецификации на Възложителя и Наредба №4 </w:t>
      </w:r>
      <w:r w:rsidRPr="009B0F57">
        <w:rPr>
          <w:rFonts w:ascii="Cambria" w:hAnsi="Cambria"/>
          <w:bCs/>
          <w:sz w:val="24"/>
          <w:szCs w:val="24"/>
        </w:rPr>
        <w:t>от 21.05.2001 г. за обхвата и съдържанието на инвестиционните проекти; Изпълнение на строителството на обектите след издаване на Разрешение за строеж; Упражняване на авторски надзор при изпълнение на СМР съгласно чл.162 от ЗУТ.</w:t>
      </w:r>
    </w:p>
    <w:p w:rsidR="006B433E" w:rsidRPr="009B0F57" w:rsidRDefault="006B433E" w:rsidP="00DD1D0B">
      <w:pPr>
        <w:pStyle w:val="NoSpacing"/>
        <w:numPr>
          <w:ilvl w:val="0"/>
          <w:numId w:val="4"/>
        </w:numPr>
        <w:spacing w:line="276" w:lineRule="auto"/>
        <w:rPr>
          <w:rFonts w:ascii="Cambria" w:hAnsi="Cambria"/>
          <w:bCs/>
          <w:sz w:val="24"/>
          <w:szCs w:val="24"/>
        </w:rPr>
      </w:pPr>
      <w:r w:rsidRPr="009B0F57">
        <w:rPr>
          <w:rFonts w:ascii="Cambria" w:hAnsi="Cambria"/>
          <w:sz w:val="24"/>
          <w:szCs w:val="24"/>
          <w:lang w:val="ru-RU"/>
        </w:rPr>
        <w:t>Проектирането да се извърши в съответствие с действащото законодателство в страната и ръководните принципи в съвременната консервационно реставрационна наука и практика, отразени в Конвенциите на ЮНЕСКО, и др.;</w:t>
      </w:r>
    </w:p>
    <w:p w:rsidR="006B433E" w:rsidRPr="009B0F57" w:rsidRDefault="00B4221C" w:rsidP="006B433E">
      <w:pPr>
        <w:pStyle w:val="NoSpacing"/>
        <w:numPr>
          <w:ilvl w:val="0"/>
          <w:numId w:val="3"/>
        </w:numPr>
        <w:spacing w:line="276" w:lineRule="auto"/>
        <w:rPr>
          <w:rFonts w:ascii="Cambria" w:hAnsi="Cambria" w:cs="Times New Roman"/>
          <w:sz w:val="24"/>
          <w:szCs w:val="24"/>
        </w:rPr>
      </w:pPr>
      <w:r w:rsidRPr="009B0F57">
        <w:rPr>
          <w:rFonts w:ascii="Cambria" w:hAnsi="Cambria" w:cs="Times New Roman"/>
          <w:sz w:val="24"/>
          <w:szCs w:val="24"/>
          <w:lang w:val="ru-RU" w:eastAsia="en-US"/>
        </w:rPr>
        <w:t xml:space="preserve">Инвестиционните </w:t>
      </w:r>
      <w:r w:rsidR="006B433E" w:rsidRPr="009B0F57">
        <w:rPr>
          <w:rFonts w:ascii="Cambria" w:hAnsi="Cambria" w:cs="Times New Roman"/>
          <w:sz w:val="24"/>
          <w:szCs w:val="24"/>
          <w:lang w:val="ru-RU" w:eastAsia="en-US"/>
        </w:rPr>
        <w:t xml:space="preserve"> проекти  </w:t>
      </w:r>
      <w:r w:rsidR="006B433E" w:rsidRPr="009B0F57">
        <w:rPr>
          <w:rFonts w:ascii="Cambria" w:hAnsi="Cambria" w:cs="Times New Roman"/>
          <w:sz w:val="24"/>
          <w:szCs w:val="24"/>
        </w:rPr>
        <w:t xml:space="preserve">да се предадат на Възложителя в </w:t>
      </w:r>
      <w:r w:rsidR="006B433E" w:rsidRPr="00797EB8">
        <w:rPr>
          <w:rFonts w:ascii="Cambria" w:hAnsi="Cambria" w:cs="Times New Roman"/>
          <w:b/>
          <w:sz w:val="24"/>
          <w:szCs w:val="24"/>
        </w:rPr>
        <w:t>5 екземпляра</w:t>
      </w:r>
      <w:r w:rsidR="006B433E" w:rsidRPr="009B0F57">
        <w:rPr>
          <w:rFonts w:ascii="Cambria" w:hAnsi="Cambria" w:cs="Times New Roman"/>
          <w:sz w:val="24"/>
          <w:szCs w:val="24"/>
        </w:rPr>
        <w:t xml:space="preserve"> в графичен вид и на електронен носител, като в обем и съдържание да отговаря на Наредба № 4/21.05.2001г. за обхвата и съдържанието на инвестиционните проекти и Наредба № 4/21.12.2016г. за обхвата и съдържанието на документации за извършване на КРР на недвижими културни ценности;</w:t>
      </w:r>
    </w:p>
    <w:p w:rsidR="006B433E" w:rsidRPr="009B0F57" w:rsidRDefault="006B433E" w:rsidP="006B433E">
      <w:pPr>
        <w:pStyle w:val="ListParagraph"/>
        <w:widowControl w:val="0"/>
        <w:tabs>
          <w:tab w:val="left" w:leader="dot" w:pos="720"/>
        </w:tabs>
        <w:autoSpaceDE w:val="0"/>
        <w:autoSpaceDN w:val="0"/>
        <w:adjustRightInd w:val="0"/>
        <w:spacing w:after="0"/>
        <w:ind w:left="1080" w:right="138"/>
        <w:rPr>
          <w:rFonts w:ascii="Cambria" w:hAnsi="Cambria"/>
          <w:sz w:val="24"/>
          <w:szCs w:val="24"/>
          <w:lang w:val="ru-RU"/>
        </w:rPr>
      </w:pPr>
    </w:p>
    <w:p w:rsidR="006B433E" w:rsidRPr="009B0F57" w:rsidRDefault="00DD1D0B" w:rsidP="005B750A">
      <w:pPr>
        <w:spacing w:line="276" w:lineRule="auto"/>
        <w:ind w:firstLine="360"/>
        <w:rPr>
          <w:rFonts w:ascii="Cambria" w:hAnsi="Cambria"/>
          <w:color w:val="FF0000"/>
        </w:rPr>
      </w:pPr>
      <w:r w:rsidRPr="009B0F57">
        <w:rPr>
          <w:rFonts w:ascii="Cambria" w:hAnsi="Cambria"/>
          <w:b/>
        </w:rPr>
        <w:t>6.</w:t>
      </w:r>
      <w:r w:rsidR="00797EB8">
        <w:rPr>
          <w:rFonts w:ascii="Cambria" w:hAnsi="Cambria"/>
          <w:b/>
        </w:rPr>
        <w:t xml:space="preserve"> </w:t>
      </w:r>
      <w:r w:rsidRPr="009B0F57">
        <w:rPr>
          <w:rFonts w:ascii="Cambria" w:hAnsi="Cambria"/>
          <w:b/>
        </w:rPr>
        <w:t>Обособени позиции</w:t>
      </w:r>
      <w:r w:rsidR="005B750A">
        <w:rPr>
          <w:rFonts w:ascii="Cambria" w:hAnsi="Cambria"/>
          <w:b/>
        </w:rPr>
        <w:t>.</w:t>
      </w:r>
    </w:p>
    <w:p w:rsidR="006B433E" w:rsidRPr="009B0F57" w:rsidRDefault="006B433E" w:rsidP="00777BA8">
      <w:pPr>
        <w:spacing w:line="276" w:lineRule="auto"/>
        <w:ind w:firstLine="360"/>
        <w:rPr>
          <w:rFonts w:ascii="Cambria" w:hAnsi="Cambria"/>
        </w:rPr>
      </w:pPr>
      <w:r w:rsidRPr="009B0F57">
        <w:rPr>
          <w:rFonts w:ascii="Cambria" w:hAnsi="Cambria"/>
        </w:rPr>
        <w:t>Преценката на Възложителя е, че разделянето на поръчката на обособени позиции е нецелесъобразно поради сл</w:t>
      </w:r>
      <w:r w:rsidR="00DD1D0B" w:rsidRPr="009B0F57">
        <w:rPr>
          <w:rFonts w:ascii="Cambria" w:hAnsi="Cambria"/>
        </w:rPr>
        <w:t xml:space="preserve">едните обстоятелства:  Инвестиционният </w:t>
      </w:r>
      <w:r w:rsidRPr="009B0F57">
        <w:rPr>
          <w:rFonts w:ascii="Cambria" w:hAnsi="Cambria"/>
        </w:rPr>
        <w:t xml:space="preserve"> проект следва да бъде изготвен в съответствие със законовите изисквания, на база Техническата спецификация на Възложителя, съобразно нормативните </w:t>
      </w:r>
      <w:r w:rsidR="00CE62A7">
        <w:rPr>
          <w:rFonts w:ascii="Cambria" w:hAnsi="Cambria"/>
        </w:rPr>
        <w:t>изисквания за проектиране</w:t>
      </w:r>
      <w:r w:rsidRPr="009B0F57">
        <w:rPr>
          <w:rFonts w:ascii="Cambria" w:hAnsi="Cambria"/>
        </w:rPr>
        <w:t xml:space="preserve">, а авторския надзор по време на строителството по </w:t>
      </w:r>
      <w:r w:rsidRPr="009B0F57">
        <w:rPr>
          <w:rFonts w:ascii="Cambria" w:hAnsi="Cambria"/>
        </w:rPr>
        <w:lastRenderedPageBreak/>
        <w:t xml:space="preserve">чл.162 от ЗУТ следва да се упражнява от проектантите </w:t>
      </w:r>
      <w:r w:rsidR="00B07E6E" w:rsidRPr="009B0F57">
        <w:rPr>
          <w:rFonts w:ascii="Cambria" w:hAnsi="Cambria"/>
        </w:rPr>
        <w:t xml:space="preserve">по съответните части на </w:t>
      </w:r>
      <w:r w:rsidR="00426D44" w:rsidRPr="009B0F57">
        <w:rPr>
          <w:rFonts w:ascii="Cambria" w:hAnsi="Cambria"/>
        </w:rPr>
        <w:t>инвестиционния</w:t>
      </w:r>
      <w:r w:rsidRPr="009B0F57">
        <w:rPr>
          <w:rFonts w:ascii="Cambria" w:hAnsi="Cambria"/>
        </w:rPr>
        <w:t xml:space="preserve"> проект, носители на авторското право по проекта. </w:t>
      </w:r>
    </w:p>
    <w:p w:rsidR="007058E8" w:rsidRPr="009B0F57" w:rsidRDefault="007058E8" w:rsidP="006B433E">
      <w:pPr>
        <w:spacing w:line="276" w:lineRule="auto"/>
        <w:ind w:firstLine="708"/>
        <w:rPr>
          <w:rFonts w:ascii="Cambria" w:hAnsi="Cambria"/>
        </w:rPr>
      </w:pPr>
    </w:p>
    <w:p w:rsidR="007058E8" w:rsidRDefault="007058E8" w:rsidP="00777BA8">
      <w:pPr>
        <w:widowControl w:val="0"/>
        <w:autoSpaceDE w:val="0"/>
        <w:autoSpaceDN w:val="0"/>
        <w:adjustRightInd w:val="0"/>
        <w:spacing w:line="259" w:lineRule="atLeast"/>
        <w:ind w:firstLine="360"/>
        <w:rPr>
          <w:rFonts w:asciiTheme="majorHAnsi" w:eastAsiaTheme="minorEastAsia" w:hAnsiTheme="majorHAnsi"/>
          <w:i/>
          <w:iCs/>
        </w:rPr>
      </w:pPr>
      <w:r w:rsidRPr="009B0F57">
        <w:rPr>
          <w:rFonts w:asciiTheme="majorHAnsi" w:eastAsiaTheme="minorEastAsia" w:hAnsiTheme="majorHAnsi"/>
        </w:rPr>
        <w:t>На базата на съществуващите стари топоси с различими запазени устройствени и строителни следи, и на с</w:t>
      </w:r>
      <w:r w:rsidR="00600F27">
        <w:rPr>
          <w:rFonts w:asciiTheme="majorHAnsi" w:eastAsiaTheme="minorEastAsia" w:hAnsiTheme="majorHAnsi"/>
        </w:rPr>
        <w:t xml:space="preserve">ъществуващата им комуникационна </w:t>
      </w:r>
      <w:r w:rsidRPr="009B0F57">
        <w:rPr>
          <w:rFonts w:asciiTheme="majorHAnsi" w:eastAsiaTheme="minorEastAsia" w:hAnsiTheme="majorHAnsi"/>
        </w:rPr>
        <w:t xml:space="preserve">свързаност се оформя тематичен </w:t>
      </w:r>
      <w:r w:rsidRPr="009B0F57">
        <w:rPr>
          <w:rFonts w:asciiTheme="majorHAnsi" w:eastAsiaTheme="minorEastAsia" w:hAnsiTheme="majorHAnsi"/>
          <w:b/>
          <w:i/>
        </w:rPr>
        <w:t xml:space="preserve">Локален културен маршрут </w:t>
      </w:r>
      <w:r w:rsidRPr="009B0F57">
        <w:rPr>
          <w:rFonts w:asciiTheme="majorHAnsi" w:eastAsiaTheme="minorEastAsia" w:hAnsiTheme="majorHAnsi"/>
          <w:b/>
        </w:rPr>
        <w:t xml:space="preserve">- </w:t>
      </w:r>
      <w:r w:rsidRPr="009B0F57">
        <w:rPr>
          <w:rFonts w:asciiTheme="majorHAnsi" w:eastAsiaTheme="minorEastAsia" w:hAnsiTheme="majorHAnsi"/>
          <w:b/>
          <w:i/>
          <w:iCs/>
          <w:u w:val="single"/>
        </w:rPr>
        <w:t>Археологически музей на открито /in situ</w:t>
      </w:r>
      <w:r w:rsidRPr="009B0F57">
        <w:rPr>
          <w:rFonts w:asciiTheme="majorHAnsi" w:eastAsiaTheme="minorEastAsia" w:hAnsiTheme="majorHAnsi"/>
          <w:b/>
          <w:i/>
          <w:iCs/>
        </w:rPr>
        <w:t>/ на АИР-Свежен</w:t>
      </w:r>
      <w:r w:rsidRPr="009B0F57">
        <w:rPr>
          <w:rFonts w:asciiTheme="majorHAnsi" w:eastAsiaTheme="minorEastAsia" w:hAnsiTheme="majorHAnsi"/>
          <w:i/>
          <w:iCs/>
        </w:rPr>
        <w:t xml:space="preserve">, който да включва най-старите части на урбанистичната структура на съвременния АИР с.Свежен – Ансамбъл „А. Архитектурно – исторически ансамбъл „Долни край“ и Ансамбъл „Б. Архитектурно – исторически ансамбъл около старата църква „Св. Георги“. </w:t>
      </w:r>
    </w:p>
    <w:p w:rsidR="00600F27" w:rsidRDefault="00600F27" w:rsidP="00600F27">
      <w:pPr>
        <w:widowControl w:val="0"/>
        <w:tabs>
          <w:tab w:val="left" w:pos="0"/>
        </w:tabs>
        <w:autoSpaceDE w:val="0"/>
        <w:autoSpaceDN w:val="0"/>
        <w:adjustRightInd w:val="0"/>
        <w:spacing w:line="259" w:lineRule="atLeast"/>
        <w:rPr>
          <w:rFonts w:asciiTheme="majorHAnsi" w:eastAsiaTheme="minorEastAsia" w:hAnsiTheme="majorHAnsi"/>
          <w:i/>
          <w:iCs/>
        </w:rPr>
      </w:pPr>
    </w:p>
    <w:p w:rsidR="007058E8" w:rsidRDefault="00600F27" w:rsidP="00600F27">
      <w:pPr>
        <w:widowControl w:val="0"/>
        <w:tabs>
          <w:tab w:val="left" w:pos="0"/>
        </w:tabs>
        <w:autoSpaceDE w:val="0"/>
        <w:autoSpaceDN w:val="0"/>
        <w:adjustRightInd w:val="0"/>
        <w:spacing w:line="259" w:lineRule="atLeast"/>
        <w:rPr>
          <w:rFonts w:asciiTheme="majorHAnsi" w:eastAsiaTheme="minorEastAsia" w:hAnsiTheme="majorHAnsi"/>
        </w:rPr>
      </w:pPr>
      <w:r>
        <w:rPr>
          <w:rFonts w:asciiTheme="majorHAnsi" w:eastAsiaTheme="minorEastAsia" w:hAnsiTheme="majorHAnsi"/>
          <w:i/>
          <w:iCs/>
        </w:rPr>
        <w:t xml:space="preserve">      </w:t>
      </w:r>
      <w:r w:rsidR="007058E8" w:rsidRPr="009B0F57">
        <w:rPr>
          <w:rFonts w:asciiTheme="majorHAnsi" w:eastAsiaTheme="minorEastAsia" w:hAnsiTheme="majorHAnsi"/>
          <w:i/>
          <w:iCs/>
        </w:rPr>
        <w:t>Този обхват представлява</w:t>
      </w:r>
      <w:r w:rsidR="007058E8" w:rsidRPr="009B0F57">
        <w:rPr>
          <w:rFonts w:asciiTheme="majorHAnsi" w:eastAsiaTheme="minorEastAsia" w:hAnsiTheme="majorHAnsi"/>
        </w:rPr>
        <w:t xml:space="preserve"> </w:t>
      </w:r>
      <w:r w:rsidR="007058E8" w:rsidRPr="009B0F57">
        <w:rPr>
          <w:rFonts w:asciiTheme="majorHAnsi" w:eastAsiaTheme="minorEastAsia" w:hAnsiTheme="majorHAnsi"/>
          <w:b/>
          <w:i/>
        </w:rPr>
        <w:t>цялостна оригинална средновековна урбанистична структура с автентичните й компоненти</w:t>
      </w:r>
      <w:r w:rsidR="007058E8" w:rsidRPr="009B0F57">
        <w:rPr>
          <w:rFonts w:asciiTheme="majorHAnsi" w:eastAsiaTheme="minorEastAsia" w:hAnsiTheme="majorHAnsi"/>
        </w:rPr>
        <w:t>. Сред тях с неразривно свързано археологическо значение са:</w:t>
      </w:r>
    </w:p>
    <w:p w:rsidR="00E039C0" w:rsidRPr="009B0F57" w:rsidRDefault="00E039C0" w:rsidP="00600F27">
      <w:pPr>
        <w:widowControl w:val="0"/>
        <w:tabs>
          <w:tab w:val="left" w:pos="0"/>
        </w:tabs>
        <w:autoSpaceDE w:val="0"/>
        <w:autoSpaceDN w:val="0"/>
        <w:adjustRightInd w:val="0"/>
        <w:spacing w:line="259" w:lineRule="atLeast"/>
        <w:rPr>
          <w:rFonts w:asciiTheme="majorHAnsi" w:eastAsiaTheme="minorEastAsia" w:hAnsiTheme="majorHAnsi"/>
        </w:rPr>
      </w:pPr>
    </w:p>
    <w:p w:rsidR="007058E8" w:rsidRPr="009B0F57" w:rsidRDefault="007058E8" w:rsidP="00E039C0">
      <w:pPr>
        <w:widowControl w:val="0"/>
        <w:autoSpaceDE w:val="0"/>
        <w:autoSpaceDN w:val="0"/>
        <w:adjustRightInd w:val="0"/>
        <w:spacing w:line="259" w:lineRule="atLeast"/>
        <w:rPr>
          <w:rFonts w:asciiTheme="majorHAnsi" w:eastAsiaTheme="minorEastAsia" w:hAnsiTheme="majorHAnsi"/>
        </w:rPr>
      </w:pPr>
      <w:r w:rsidRPr="009B0F57">
        <w:rPr>
          <w:rFonts w:asciiTheme="majorHAnsi" w:eastAsiaTheme="minorEastAsia" w:hAnsiTheme="majorHAnsi"/>
          <w:i/>
          <w:iCs/>
          <w:u w:val="single"/>
        </w:rPr>
        <w:t xml:space="preserve">1. </w:t>
      </w:r>
      <w:r w:rsidRPr="009B0F57">
        <w:rPr>
          <w:rFonts w:asciiTheme="majorHAnsi" w:eastAsiaTheme="minorEastAsia" w:hAnsiTheme="majorHAnsi"/>
          <w:b/>
          <w:i/>
          <w:iCs/>
          <w:u w:val="single"/>
        </w:rPr>
        <w:t>Мястото с останките от изгорената стара махала „Дачка“</w:t>
      </w:r>
      <w:r w:rsidRPr="009B0F57">
        <w:rPr>
          <w:rFonts w:asciiTheme="majorHAnsi" w:eastAsiaTheme="minorEastAsia" w:hAnsiTheme="majorHAnsi"/>
        </w:rPr>
        <w:t xml:space="preserve"> - първоначалното селищ</w:t>
      </w:r>
      <w:r w:rsidR="00E039C0">
        <w:rPr>
          <w:rFonts w:asciiTheme="majorHAnsi" w:eastAsiaTheme="minorEastAsia" w:hAnsiTheme="majorHAnsi"/>
        </w:rPr>
        <w:t>е</w:t>
      </w:r>
      <w:r w:rsidRPr="009B0F57">
        <w:rPr>
          <w:rFonts w:asciiTheme="majorHAnsi" w:eastAsiaTheme="minorEastAsia" w:hAnsiTheme="majorHAnsi"/>
        </w:rPr>
        <w:t xml:space="preserve"> със запазени четими фрагмента от устройствени и строителни структури на едно типично средновековно село /извън границите на селото - „АИР Свежен“, но в пешеходна близост и</w:t>
      </w:r>
      <w:r w:rsidR="00E039C0">
        <w:rPr>
          <w:rFonts w:asciiTheme="majorHAnsi" w:eastAsiaTheme="minorEastAsia" w:hAnsiTheme="majorHAnsi"/>
        </w:rPr>
        <w:t xml:space="preserve"> достъп по старата ул."Черковна”</w:t>
      </w:r>
      <w:r w:rsidRPr="009B0F57">
        <w:rPr>
          <w:rFonts w:asciiTheme="majorHAnsi" w:eastAsiaTheme="minorEastAsia" w:hAnsiTheme="majorHAnsi"/>
        </w:rPr>
        <w:t>/;</w:t>
      </w:r>
    </w:p>
    <w:p w:rsidR="007058E8" w:rsidRPr="009B0F57" w:rsidRDefault="007058E8" w:rsidP="00E039C0">
      <w:pPr>
        <w:widowControl w:val="0"/>
        <w:autoSpaceDE w:val="0"/>
        <w:autoSpaceDN w:val="0"/>
        <w:adjustRightInd w:val="0"/>
        <w:spacing w:line="259" w:lineRule="atLeast"/>
        <w:rPr>
          <w:rFonts w:asciiTheme="majorHAnsi" w:eastAsiaTheme="minorEastAsia" w:hAnsiTheme="majorHAnsi"/>
          <w:u w:val="single"/>
        </w:rPr>
      </w:pPr>
      <w:r w:rsidRPr="009B0F57">
        <w:rPr>
          <w:rFonts w:asciiTheme="majorHAnsi" w:eastAsiaTheme="minorEastAsia" w:hAnsiTheme="majorHAnsi"/>
          <w:i/>
          <w:iCs/>
          <w:u w:val="single"/>
        </w:rPr>
        <w:t xml:space="preserve">2. </w:t>
      </w:r>
      <w:r w:rsidRPr="009B0F57">
        <w:rPr>
          <w:rFonts w:asciiTheme="majorHAnsi" w:eastAsiaTheme="minorEastAsia" w:hAnsiTheme="majorHAnsi"/>
          <w:b/>
          <w:i/>
          <w:iCs/>
          <w:u w:val="single"/>
        </w:rPr>
        <w:t>Мястото с останките от изгореното старо училище</w:t>
      </w:r>
      <w:r w:rsidR="00822E37">
        <w:rPr>
          <w:rFonts w:asciiTheme="majorHAnsi" w:eastAsiaTheme="minorEastAsia" w:hAnsiTheme="majorHAnsi"/>
        </w:rPr>
        <w:t xml:space="preserve"> - намиращо се в граници</w:t>
      </w:r>
      <w:r w:rsidRPr="009B0F57">
        <w:rPr>
          <w:rFonts w:asciiTheme="majorHAnsi" w:eastAsiaTheme="minorEastAsia" w:hAnsiTheme="majorHAnsi"/>
        </w:rPr>
        <w:t xml:space="preserve">те на селото АИР </w:t>
      </w:r>
      <w:r w:rsidR="00822E37">
        <w:rPr>
          <w:rFonts w:asciiTheme="majorHAnsi" w:eastAsiaTheme="minorEastAsia" w:hAnsiTheme="majorHAnsi"/>
        </w:rPr>
        <w:t>с.</w:t>
      </w:r>
      <w:r w:rsidRPr="009B0F57">
        <w:rPr>
          <w:rFonts w:asciiTheme="majorHAnsi" w:eastAsiaTheme="minorEastAsia" w:hAnsiTheme="majorHAnsi"/>
        </w:rPr>
        <w:t>Свеж</w:t>
      </w:r>
      <w:r w:rsidR="00822E37">
        <w:rPr>
          <w:rFonts w:asciiTheme="majorHAnsi" w:eastAsiaTheme="minorEastAsia" w:hAnsiTheme="majorHAnsi"/>
        </w:rPr>
        <w:t>ен между махала „Дачка“ и обект</w:t>
      </w:r>
      <w:r w:rsidRPr="009B0F57">
        <w:rPr>
          <w:rFonts w:asciiTheme="majorHAnsi" w:eastAsiaTheme="minorEastAsia" w:hAnsiTheme="majorHAnsi"/>
        </w:rPr>
        <w:t>а на заданието;</w:t>
      </w:r>
    </w:p>
    <w:p w:rsidR="007058E8" w:rsidRPr="009B0F57" w:rsidRDefault="007058E8" w:rsidP="00E039C0">
      <w:pPr>
        <w:widowControl w:val="0"/>
        <w:autoSpaceDE w:val="0"/>
        <w:autoSpaceDN w:val="0"/>
        <w:adjustRightInd w:val="0"/>
        <w:spacing w:line="259" w:lineRule="atLeast"/>
        <w:rPr>
          <w:rFonts w:asciiTheme="majorHAnsi" w:eastAsiaTheme="minorEastAsia" w:hAnsiTheme="majorHAnsi"/>
          <w:u w:val="single"/>
        </w:rPr>
      </w:pPr>
      <w:r w:rsidRPr="009B0F57">
        <w:rPr>
          <w:rFonts w:asciiTheme="majorHAnsi" w:eastAsiaTheme="minorEastAsia" w:hAnsiTheme="majorHAnsi"/>
          <w:i/>
          <w:iCs/>
          <w:u w:val="single"/>
        </w:rPr>
        <w:t>3</w:t>
      </w:r>
      <w:r w:rsidRPr="009B0F57">
        <w:rPr>
          <w:rFonts w:asciiTheme="majorHAnsi" w:eastAsiaTheme="minorEastAsia" w:hAnsiTheme="majorHAnsi"/>
          <w:u w:val="single"/>
        </w:rPr>
        <w:t xml:space="preserve">. </w:t>
      </w:r>
      <w:r w:rsidRPr="009B0F57">
        <w:rPr>
          <w:rFonts w:asciiTheme="majorHAnsi" w:eastAsiaTheme="minorEastAsia" w:hAnsiTheme="majorHAnsi"/>
          <w:b/>
          <w:u w:val="single"/>
        </w:rPr>
        <w:t>Мястото на средновековният комплекс с изгорената църква „Св.Георги</w:t>
      </w:r>
      <w:r w:rsidR="00822E37">
        <w:rPr>
          <w:rFonts w:asciiTheme="majorHAnsi" w:eastAsiaTheme="minorEastAsia" w:hAnsiTheme="majorHAnsi"/>
          <w:u w:val="single"/>
        </w:rPr>
        <w:t>“</w:t>
      </w:r>
      <w:r w:rsidR="00822E37" w:rsidRPr="00822E37">
        <w:rPr>
          <w:rFonts w:asciiTheme="majorHAnsi" w:eastAsiaTheme="minorEastAsia" w:hAnsiTheme="majorHAnsi"/>
        </w:rPr>
        <w:t xml:space="preserve"> -</w:t>
      </w:r>
      <w:r w:rsidR="00822E37">
        <w:rPr>
          <w:rFonts w:asciiTheme="majorHAnsi" w:eastAsiaTheme="minorEastAsia" w:hAnsiTheme="majorHAnsi"/>
          <w:u w:val="single"/>
        </w:rPr>
        <w:t xml:space="preserve"> </w:t>
      </w:r>
      <w:r w:rsidRPr="009B0F57">
        <w:rPr>
          <w:rFonts w:asciiTheme="majorHAnsi" w:eastAsiaTheme="minorEastAsia" w:hAnsiTheme="majorHAnsi"/>
          <w:u w:val="single"/>
        </w:rPr>
        <w:t xml:space="preserve"> </w:t>
      </w:r>
      <w:r w:rsidRPr="009B0F57">
        <w:rPr>
          <w:rFonts w:asciiTheme="majorHAnsi" w:eastAsiaTheme="minorEastAsia" w:hAnsiTheme="majorHAnsi"/>
        </w:rPr>
        <w:t>седалище на Аджарската книжовна школа, костницата с параклис, старото гробище /със статут на историческа НКЦ с категория „местно значение</w:t>
      </w:r>
      <w:r w:rsidR="00822E37">
        <w:rPr>
          <w:rFonts w:asciiTheme="majorHAnsi" w:eastAsiaTheme="minorEastAsia" w:hAnsiTheme="majorHAnsi"/>
        </w:rPr>
        <w:t xml:space="preserve">” </w:t>
      </w:r>
      <w:r w:rsidRPr="009B0F57">
        <w:rPr>
          <w:rFonts w:asciiTheme="majorHAnsi" w:eastAsiaTheme="minorEastAsia" w:hAnsiTheme="majorHAnsi"/>
          <w:i/>
        </w:rPr>
        <w:t>по ЗКН</w:t>
      </w:r>
      <w:r w:rsidRPr="009B0F57">
        <w:rPr>
          <w:rFonts w:asciiTheme="majorHAnsi" w:eastAsiaTheme="minorEastAsia" w:hAnsiTheme="majorHAnsi"/>
        </w:rPr>
        <w:t>/</w:t>
      </w:r>
      <w:r w:rsidR="00822E37">
        <w:rPr>
          <w:rFonts w:asciiTheme="majorHAnsi" w:eastAsiaTheme="minorEastAsia" w:hAnsiTheme="majorHAnsi"/>
        </w:rPr>
        <w:t>;</w:t>
      </w:r>
    </w:p>
    <w:p w:rsidR="007058E8" w:rsidRPr="009B0F57" w:rsidRDefault="007058E8" w:rsidP="00E039C0">
      <w:pPr>
        <w:widowControl w:val="0"/>
        <w:autoSpaceDE w:val="0"/>
        <w:autoSpaceDN w:val="0"/>
        <w:adjustRightInd w:val="0"/>
        <w:spacing w:line="259" w:lineRule="atLeast"/>
        <w:rPr>
          <w:rFonts w:asciiTheme="majorHAnsi" w:eastAsiaTheme="minorEastAsia" w:hAnsiTheme="majorHAnsi"/>
          <w:i/>
          <w:u w:val="single"/>
        </w:rPr>
      </w:pPr>
      <w:r w:rsidRPr="009B0F57">
        <w:rPr>
          <w:rFonts w:asciiTheme="majorHAnsi" w:eastAsiaTheme="minorEastAsia" w:hAnsiTheme="majorHAnsi"/>
          <w:i/>
          <w:iCs/>
          <w:u w:val="single"/>
        </w:rPr>
        <w:t>4</w:t>
      </w:r>
      <w:r w:rsidRPr="009B0F57">
        <w:rPr>
          <w:rFonts w:asciiTheme="majorHAnsi" w:eastAsiaTheme="minorEastAsia" w:hAnsiTheme="majorHAnsi"/>
          <w:u w:val="single"/>
        </w:rPr>
        <w:t xml:space="preserve">. </w:t>
      </w:r>
      <w:r w:rsidRPr="009B0F57">
        <w:rPr>
          <w:rFonts w:asciiTheme="majorHAnsi" w:eastAsiaTheme="minorEastAsia" w:hAnsiTheme="majorHAnsi"/>
          <w:b/>
          <w:u w:val="single"/>
        </w:rPr>
        <w:t>Двора и Къщата на полк. Серафимов</w:t>
      </w:r>
      <w:r w:rsidR="00822E37" w:rsidRPr="00822E37">
        <w:rPr>
          <w:rFonts w:asciiTheme="majorHAnsi" w:eastAsiaTheme="minorEastAsia" w:hAnsiTheme="majorHAnsi"/>
        </w:rPr>
        <w:t xml:space="preserve"> -</w:t>
      </w:r>
      <w:r w:rsidR="00822E37">
        <w:rPr>
          <w:rFonts w:asciiTheme="majorHAnsi" w:eastAsiaTheme="minorEastAsia" w:hAnsiTheme="majorHAnsi"/>
        </w:rPr>
        <w:t xml:space="preserve"> </w:t>
      </w:r>
      <w:r w:rsidRPr="009B0F57">
        <w:rPr>
          <w:rFonts w:asciiTheme="majorHAnsi" w:eastAsiaTheme="minorEastAsia" w:hAnsiTheme="majorHAnsi"/>
          <w:i/>
        </w:rPr>
        <w:t>/със статут на НКЦ с</w:t>
      </w:r>
      <w:r w:rsidR="00822E37">
        <w:rPr>
          <w:rFonts w:asciiTheme="majorHAnsi" w:eastAsiaTheme="minorEastAsia" w:hAnsiTheme="majorHAnsi"/>
          <w:i/>
        </w:rPr>
        <w:t xml:space="preserve"> категория „национално значение” </w:t>
      </w:r>
      <w:r w:rsidRPr="009B0F57">
        <w:rPr>
          <w:rFonts w:asciiTheme="majorHAnsi" w:eastAsiaTheme="minorEastAsia" w:hAnsiTheme="majorHAnsi"/>
          <w:i/>
        </w:rPr>
        <w:t>по ЗК</w:t>
      </w:r>
      <w:r w:rsidR="00822E37">
        <w:rPr>
          <w:rFonts w:asciiTheme="majorHAnsi" w:eastAsiaTheme="minorEastAsia" w:hAnsiTheme="majorHAnsi"/>
          <w:i/>
        </w:rPr>
        <w:t>Н/;</w:t>
      </w:r>
    </w:p>
    <w:p w:rsidR="007058E8" w:rsidRPr="009B0F57" w:rsidRDefault="007058E8" w:rsidP="00E039C0">
      <w:pPr>
        <w:widowControl w:val="0"/>
        <w:autoSpaceDE w:val="0"/>
        <w:autoSpaceDN w:val="0"/>
        <w:adjustRightInd w:val="0"/>
        <w:spacing w:line="259" w:lineRule="atLeast"/>
        <w:rPr>
          <w:rFonts w:asciiTheme="majorHAnsi" w:eastAsiaTheme="minorEastAsia" w:hAnsiTheme="majorHAnsi"/>
          <w:u w:val="single"/>
        </w:rPr>
      </w:pPr>
      <w:r w:rsidRPr="00E039C0">
        <w:rPr>
          <w:rFonts w:asciiTheme="majorHAnsi" w:eastAsiaTheme="minorEastAsia" w:hAnsiTheme="majorHAnsi"/>
          <w:b/>
          <w:i/>
          <w:iCs/>
          <w:u w:val="single"/>
        </w:rPr>
        <w:t>5</w:t>
      </w:r>
      <w:r w:rsidRPr="00E039C0">
        <w:rPr>
          <w:rFonts w:asciiTheme="majorHAnsi" w:eastAsiaTheme="minorEastAsia" w:hAnsiTheme="majorHAnsi"/>
          <w:b/>
          <w:u w:val="single"/>
        </w:rPr>
        <w:t>. Старата улица Черковна</w:t>
      </w:r>
      <w:r w:rsidR="00822E37" w:rsidRPr="00822E37">
        <w:rPr>
          <w:rFonts w:asciiTheme="majorHAnsi" w:eastAsiaTheme="minorEastAsia" w:hAnsiTheme="majorHAnsi"/>
        </w:rPr>
        <w:t xml:space="preserve"> - </w:t>
      </w:r>
      <w:r w:rsidRPr="009B0F57">
        <w:rPr>
          <w:rFonts w:asciiTheme="majorHAnsi" w:eastAsiaTheme="minorEastAsia" w:hAnsiTheme="majorHAnsi"/>
        </w:rPr>
        <w:t>/със запазени профили и калдъръмена настил</w:t>
      </w:r>
      <w:r w:rsidR="00822E37">
        <w:rPr>
          <w:rFonts w:asciiTheme="majorHAnsi" w:eastAsiaTheme="minorEastAsia" w:hAnsiTheme="majorHAnsi"/>
        </w:rPr>
        <w:t>ка</w:t>
      </w:r>
      <w:r w:rsidRPr="009B0F57">
        <w:rPr>
          <w:rFonts w:asciiTheme="majorHAnsi" w:eastAsiaTheme="minorEastAsia" w:hAnsiTheme="majorHAnsi"/>
        </w:rPr>
        <w:t>, свързвала всички изброени по-горе места/</w:t>
      </w:r>
      <w:r w:rsidR="00822E37">
        <w:rPr>
          <w:rFonts w:asciiTheme="majorHAnsi" w:eastAsiaTheme="minorEastAsia" w:hAnsiTheme="majorHAnsi"/>
        </w:rPr>
        <w:t>;</w:t>
      </w:r>
    </w:p>
    <w:p w:rsidR="007058E8" w:rsidRPr="009B0F57" w:rsidRDefault="007058E8" w:rsidP="006B433E">
      <w:pPr>
        <w:spacing w:line="276" w:lineRule="auto"/>
        <w:ind w:firstLine="708"/>
        <w:rPr>
          <w:rFonts w:ascii="Cambria" w:hAnsi="Cambria"/>
        </w:rPr>
      </w:pPr>
    </w:p>
    <w:p w:rsidR="00D51566" w:rsidRPr="009B0F57" w:rsidRDefault="00D51566" w:rsidP="00DB2D0F">
      <w:pPr>
        <w:spacing w:line="276" w:lineRule="auto"/>
        <w:ind w:firstLine="708"/>
        <w:rPr>
          <w:rFonts w:asciiTheme="majorHAnsi" w:hAnsiTheme="majorHAnsi"/>
        </w:rPr>
      </w:pPr>
      <w:r w:rsidRPr="009B0F57">
        <w:rPr>
          <w:rFonts w:asciiTheme="majorHAnsi" w:hAnsiTheme="majorHAnsi"/>
        </w:rPr>
        <w:t>Представители са на един и същ</w:t>
      </w:r>
      <w:r w:rsidR="00DB2D0F">
        <w:rPr>
          <w:rFonts w:asciiTheme="majorHAnsi" w:hAnsiTheme="majorHAnsi"/>
        </w:rPr>
        <w:t xml:space="preserve"> архитектурно-строителен период</w:t>
      </w:r>
      <w:r w:rsidR="007058E8" w:rsidRPr="009B0F57">
        <w:rPr>
          <w:rFonts w:asciiTheme="majorHAnsi" w:hAnsiTheme="majorHAnsi"/>
        </w:rPr>
        <w:t>.</w:t>
      </w:r>
      <w:r w:rsidR="00DB2D0F">
        <w:rPr>
          <w:rFonts w:asciiTheme="majorHAnsi" w:hAnsiTheme="majorHAnsi"/>
        </w:rPr>
        <w:t xml:space="preserve"> </w:t>
      </w:r>
      <w:r w:rsidR="007058E8" w:rsidRPr="009B0F57">
        <w:rPr>
          <w:rFonts w:asciiTheme="majorHAnsi" w:hAnsiTheme="majorHAnsi"/>
        </w:rPr>
        <w:t>П</w:t>
      </w:r>
      <w:r w:rsidRPr="009B0F57">
        <w:rPr>
          <w:rFonts w:asciiTheme="majorHAnsi" w:hAnsiTheme="majorHAnsi"/>
        </w:rPr>
        <w:t>ри  проектирането и изпълнение</w:t>
      </w:r>
      <w:r w:rsidR="007058E8" w:rsidRPr="009B0F57">
        <w:rPr>
          <w:rFonts w:asciiTheme="majorHAnsi" w:hAnsiTheme="majorHAnsi"/>
        </w:rPr>
        <w:t>то на КРР и строителни работи  се подхожда</w:t>
      </w:r>
      <w:r w:rsidR="00DB2D0F">
        <w:rPr>
          <w:rFonts w:asciiTheme="majorHAnsi" w:hAnsiTheme="majorHAnsi"/>
        </w:rPr>
        <w:t xml:space="preserve"> идентично за двата обекта</w:t>
      </w:r>
      <w:r w:rsidRPr="009B0F57">
        <w:rPr>
          <w:rFonts w:asciiTheme="majorHAnsi" w:hAnsiTheme="majorHAnsi"/>
        </w:rPr>
        <w:t>, които са в непосредствена близост и  образуват ансамбъл. Подхода при реша</w:t>
      </w:r>
      <w:r w:rsidR="00DB2D0F">
        <w:rPr>
          <w:rFonts w:asciiTheme="majorHAnsi" w:hAnsiTheme="majorHAnsi"/>
        </w:rPr>
        <w:t xml:space="preserve">ването на проблемите </w:t>
      </w:r>
      <w:r w:rsidRPr="009B0F57">
        <w:rPr>
          <w:rFonts w:asciiTheme="majorHAnsi" w:hAnsiTheme="majorHAnsi"/>
        </w:rPr>
        <w:t>е еднакъв. Елементи</w:t>
      </w:r>
      <w:r w:rsidR="00DB2D0F">
        <w:rPr>
          <w:rFonts w:asciiTheme="majorHAnsi" w:hAnsiTheme="majorHAnsi"/>
        </w:rPr>
        <w:t>те</w:t>
      </w:r>
      <w:r w:rsidRPr="009B0F57">
        <w:rPr>
          <w:rFonts w:asciiTheme="majorHAnsi" w:hAnsiTheme="majorHAnsi"/>
        </w:rPr>
        <w:t>, материали</w:t>
      </w:r>
      <w:r w:rsidR="00DB2D0F">
        <w:rPr>
          <w:rFonts w:asciiTheme="majorHAnsi" w:hAnsiTheme="majorHAnsi"/>
        </w:rPr>
        <w:t>те</w:t>
      </w:r>
      <w:r w:rsidRPr="009B0F57">
        <w:rPr>
          <w:rFonts w:asciiTheme="majorHAnsi" w:hAnsiTheme="majorHAnsi"/>
        </w:rPr>
        <w:t xml:space="preserve"> и изпълнение</w:t>
      </w:r>
      <w:r w:rsidR="00DB2D0F">
        <w:rPr>
          <w:rFonts w:asciiTheme="majorHAnsi" w:hAnsiTheme="majorHAnsi"/>
        </w:rPr>
        <w:t>то</w:t>
      </w:r>
      <w:r w:rsidRPr="009B0F57">
        <w:rPr>
          <w:rFonts w:asciiTheme="majorHAnsi" w:hAnsiTheme="majorHAnsi"/>
        </w:rPr>
        <w:t xml:space="preserve"> не трябва да се разграничават</w:t>
      </w:r>
      <w:r w:rsidR="007058E8" w:rsidRPr="009B0F57">
        <w:rPr>
          <w:rFonts w:asciiTheme="majorHAnsi" w:hAnsiTheme="majorHAnsi"/>
        </w:rPr>
        <w:t>.</w:t>
      </w:r>
      <w:r w:rsidRPr="009B0F57">
        <w:rPr>
          <w:rFonts w:asciiTheme="majorHAnsi" w:hAnsiTheme="majorHAnsi"/>
        </w:rPr>
        <w:t xml:space="preserve"> </w:t>
      </w:r>
    </w:p>
    <w:p w:rsidR="00D51566" w:rsidRPr="009B0F57" w:rsidRDefault="00D51566" w:rsidP="006B433E">
      <w:pPr>
        <w:spacing w:line="276" w:lineRule="auto"/>
        <w:ind w:firstLine="708"/>
        <w:rPr>
          <w:rFonts w:ascii="Cambria" w:hAnsi="Cambria"/>
        </w:rPr>
      </w:pPr>
    </w:p>
    <w:p w:rsidR="006B433E" w:rsidRPr="009B0F57" w:rsidRDefault="006B433E" w:rsidP="0065451B">
      <w:pPr>
        <w:spacing w:line="276" w:lineRule="auto"/>
        <w:ind w:firstLine="360"/>
        <w:rPr>
          <w:rFonts w:asciiTheme="majorHAnsi" w:hAnsiTheme="majorHAnsi"/>
        </w:rPr>
      </w:pPr>
      <w:r w:rsidRPr="009B0F57">
        <w:rPr>
          <w:rFonts w:asciiTheme="majorHAnsi" w:hAnsiTheme="majorHAnsi"/>
        </w:rPr>
        <w:t xml:space="preserve">Двата обекта са систематично, технически и исторически свързани. </w:t>
      </w:r>
    </w:p>
    <w:p w:rsidR="0065451B" w:rsidRDefault="0065451B" w:rsidP="0065451B">
      <w:pPr>
        <w:widowControl w:val="0"/>
        <w:autoSpaceDE w:val="0"/>
        <w:autoSpaceDN w:val="0"/>
        <w:adjustRightInd w:val="0"/>
        <w:ind w:right="-20" w:firstLine="360"/>
        <w:jc w:val="both"/>
        <w:rPr>
          <w:rFonts w:asciiTheme="majorHAnsi" w:hAnsiTheme="majorHAnsi"/>
        </w:rPr>
      </w:pPr>
    </w:p>
    <w:p w:rsidR="006B433E" w:rsidRPr="009B0F57" w:rsidRDefault="006B433E" w:rsidP="0065451B">
      <w:pPr>
        <w:widowControl w:val="0"/>
        <w:autoSpaceDE w:val="0"/>
        <w:autoSpaceDN w:val="0"/>
        <w:adjustRightInd w:val="0"/>
        <w:ind w:right="-20" w:firstLine="360"/>
        <w:jc w:val="both"/>
        <w:rPr>
          <w:rFonts w:asciiTheme="majorHAnsi" w:hAnsiTheme="majorHAnsi"/>
          <w:color w:val="FF0000"/>
        </w:rPr>
      </w:pPr>
      <w:r w:rsidRPr="009B0F57">
        <w:rPr>
          <w:rFonts w:asciiTheme="majorHAnsi" w:hAnsiTheme="majorHAnsi"/>
        </w:rPr>
        <w:t>Инвестиционният проект на интерактивният Културен център следва да представя къщата на полковник Владимир Серафимов</w:t>
      </w:r>
      <w:r w:rsidR="0065451B">
        <w:rPr>
          <w:rFonts w:asciiTheme="majorHAnsi" w:hAnsiTheme="majorHAnsi"/>
        </w:rPr>
        <w:t>,</w:t>
      </w:r>
      <w:r w:rsidRPr="009B0F57">
        <w:rPr>
          <w:rFonts w:asciiTheme="majorHAnsi" w:hAnsiTheme="majorHAnsi"/>
        </w:rPr>
        <w:t xml:space="preserve"> като недвижима културна ценност с национално значение в историческата й свързаност с духовното среди</w:t>
      </w:r>
      <w:r w:rsidR="00D51566" w:rsidRPr="009B0F57">
        <w:rPr>
          <w:rFonts w:asciiTheme="majorHAnsi" w:hAnsiTheme="majorHAnsi"/>
        </w:rPr>
        <w:t>ще на Аджарската книжовна школа.</w:t>
      </w:r>
      <w:r w:rsidRPr="009B0F57">
        <w:rPr>
          <w:rFonts w:asciiTheme="majorHAnsi" w:hAnsiTheme="majorHAnsi"/>
        </w:rPr>
        <w:t xml:space="preserve"> </w:t>
      </w:r>
    </w:p>
    <w:p w:rsidR="006B433E" w:rsidRPr="009B0F57" w:rsidRDefault="006B433E" w:rsidP="006B433E">
      <w:pPr>
        <w:spacing w:line="276" w:lineRule="auto"/>
        <w:ind w:firstLine="720"/>
        <w:rPr>
          <w:rFonts w:ascii="Cambria" w:hAnsi="Cambria"/>
          <w:b/>
          <w:color w:val="FF0000"/>
        </w:rPr>
      </w:pPr>
    </w:p>
    <w:p w:rsidR="006B433E" w:rsidRPr="009B0F57" w:rsidRDefault="006B433E" w:rsidP="006B433E">
      <w:pPr>
        <w:spacing w:line="276" w:lineRule="auto"/>
        <w:ind w:firstLine="720"/>
        <w:rPr>
          <w:rFonts w:ascii="Cambria" w:hAnsi="Cambria"/>
          <w:b/>
        </w:rPr>
      </w:pPr>
      <w:r w:rsidRPr="009B0F57">
        <w:rPr>
          <w:rFonts w:ascii="Cambria" w:hAnsi="Cambria"/>
          <w:b/>
        </w:rPr>
        <w:t>Възможност за представяне на варианти в офертите.</w:t>
      </w:r>
    </w:p>
    <w:p w:rsidR="006B433E" w:rsidRPr="009B0F57" w:rsidRDefault="006B433E" w:rsidP="006B433E">
      <w:pPr>
        <w:spacing w:line="276" w:lineRule="auto"/>
        <w:ind w:firstLine="720"/>
        <w:rPr>
          <w:rFonts w:ascii="Cambria" w:hAnsi="Cambria"/>
          <w:color w:val="339966"/>
          <w:u w:val="single"/>
        </w:rPr>
      </w:pPr>
      <w:r w:rsidRPr="009B0F57">
        <w:rPr>
          <w:rFonts w:ascii="Cambria" w:hAnsi="Cambria"/>
        </w:rPr>
        <w:t>Не се предвижда възможност за представяне на варианти в офертите.</w:t>
      </w:r>
    </w:p>
    <w:p w:rsidR="006B433E" w:rsidRPr="009B0F57" w:rsidRDefault="006B433E" w:rsidP="00C9476B">
      <w:pPr>
        <w:spacing w:line="276" w:lineRule="auto"/>
        <w:rPr>
          <w:rFonts w:ascii="Cambria" w:hAnsi="Cambria"/>
          <w:b/>
        </w:rPr>
      </w:pPr>
    </w:p>
    <w:p w:rsidR="006B433E" w:rsidRPr="009B0F57" w:rsidRDefault="006B433E" w:rsidP="006B433E">
      <w:pPr>
        <w:spacing w:line="276" w:lineRule="auto"/>
        <w:ind w:firstLine="720"/>
        <w:rPr>
          <w:rFonts w:ascii="Cambria" w:hAnsi="Cambria"/>
          <w:b/>
        </w:rPr>
      </w:pPr>
      <w:r w:rsidRPr="009B0F57">
        <w:rPr>
          <w:rFonts w:ascii="Cambria" w:hAnsi="Cambria"/>
          <w:b/>
        </w:rPr>
        <w:t>7.</w:t>
      </w:r>
      <w:r w:rsidR="00846B3A">
        <w:rPr>
          <w:rFonts w:ascii="Cambria" w:hAnsi="Cambria"/>
          <w:b/>
        </w:rPr>
        <w:t xml:space="preserve"> </w:t>
      </w:r>
      <w:r w:rsidRPr="009B0F57">
        <w:rPr>
          <w:rFonts w:ascii="Cambria" w:hAnsi="Cambria"/>
          <w:b/>
        </w:rPr>
        <w:t>Срок на валидност на офертите</w:t>
      </w:r>
      <w:r w:rsidR="00846B3A">
        <w:rPr>
          <w:rFonts w:ascii="Cambria" w:hAnsi="Cambria"/>
          <w:b/>
        </w:rPr>
        <w:t>.</w:t>
      </w:r>
    </w:p>
    <w:p w:rsidR="006B433E" w:rsidRPr="009B0F57" w:rsidRDefault="006B433E" w:rsidP="00846B3A">
      <w:pPr>
        <w:spacing w:line="276" w:lineRule="auto"/>
        <w:ind w:firstLine="708"/>
        <w:rPr>
          <w:rFonts w:ascii="Cambria" w:hAnsi="Cambria"/>
          <w:b/>
          <w:color w:val="000000"/>
        </w:rPr>
      </w:pPr>
      <w:r w:rsidRPr="009B0F57">
        <w:rPr>
          <w:rFonts w:ascii="Cambria" w:hAnsi="Cambria" w:cs="TimesNewRomanPSMT"/>
        </w:rPr>
        <w:lastRenderedPageBreak/>
        <w:t>Срокът на валидност на офертите е времето, през което участниците са обвързани с условията на представените от тях оферти.</w:t>
      </w:r>
    </w:p>
    <w:p w:rsidR="006B433E" w:rsidRPr="009B0F57" w:rsidRDefault="006B433E" w:rsidP="00846B3A">
      <w:pPr>
        <w:spacing w:line="276" w:lineRule="auto"/>
        <w:ind w:firstLine="708"/>
        <w:rPr>
          <w:rFonts w:ascii="Cambria" w:hAnsi="Cambria"/>
        </w:rPr>
      </w:pPr>
      <w:r w:rsidRPr="009B0F57">
        <w:rPr>
          <w:rFonts w:ascii="Cambria" w:hAnsi="Cambria"/>
        </w:rPr>
        <w:t>Срокът на валидност на офертите се определя на 6 месеца</w:t>
      </w:r>
      <w:r w:rsidR="00846B3A">
        <w:rPr>
          <w:rFonts w:ascii="Cambria" w:hAnsi="Cambria"/>
          <w:lang w:val="ru-RU"/>
        </w:rPr>
        <w:t xml:space="preserve">, </w:t>
      </w:r>
      <w:r w:rsidRPr="009B0F57">
        <w:rPr>
          <w:rFonts w:ascii="Cambria" w:hAnsi="Cambria"/>
          <w:lang w:val="ru-RU"/>
        </w:rPr>
        <w:t>считано от датата, посочена в Обявлението</w:t>
      </w:r>
      <w:r w:rsidR="00846B3A">
        <w:rPr>
          <w:rFonts w:ascii="Cambria" w:hAnsi="Cambria"/>
          <w:lang w:val="ru-RU"/>
        </w:rPr>
        <w:t>,</w:t>
      </w:r>
      <w:r w:rsidRPr="009B0F57">
        <w:rPr>
          <w:rFonts w:ascii="Cambria" w:hAnsi="Cambria"/>
          <w:lang w:val="ru-RU"/>
        </w:rPr>
        <w:t xml:space="preserve"> като краен срок за </w:t>
      </w:r>
      <w:r w:rsidRPr="009B0F57">
        <w:rPr>
          <w:rFonts w:ascii="Cambria" w:hAnsi="Cambria"/>
        </w:rPr>
        <w:t xml:space="preserve"> получаване</w:t>
      </w:r>
      <w:r w:rsidRPr="009B0F57">
        <w:rPr>
          <w:rFonts w:ascii="Cambria" w:hAnsi="Cambria"/>
          <w:lang w:val="ru-RU"/>
        </w:rPr>
        <w:t xml:space="preserve"> на офертите</w:t>
      </w:r>
      <w:r w:rsidRPr="009B0F57">
        <w:rPr>
          <w:rFonts w:ascii="Cambria" w:hAnsi="Cambria"/>
        </w:rPr>
        <w:t xml:space="preserve">. </w:t>
      </w:r>
    </w:p>
    <w:p w:rsidR="006B433E" w:rsidRPr="009B0F57" w:rsidRDefault="006B433E" w:rsidP="006B433E">
      <w:pPr>
        <w:spacing w:line="276" w:lineRule="auto"/>
        <w:ind w:firstLine="708"/>
        <w:rPr>
          <w:rFonts w:ascii="Cambria" w:hAnsi="Cambria"/>
        </w:rPr>
      </w:pPr>
    </w:p>
    <w:p w:rsidR="006B433E" w:rsidRPr="009B0F57" w:rsidRDefault="006B433E" w:rsidP="00DC1A8E">
      <w:pPr>
        <w:spacing w:line="276" w:lineRule="auto"/>
        <w:ind w:firstLine="708"/>
        <w:rPr>
          <w:rFonts w:ascii="Cambria" w:hAnsi="Cambria"/>
        </w:rPr>
      </w:pPr>
      <w:r w:rsidRPr="009B0F57">
        <w:rPr>
          <w:rFonts w:ascii="Cambria" w:hAnsi="Cambria"/>
          <w:b/>
        </w:rPr>
        <w:t>7.1.</w:t>
      </w:r>
      <w:r w:rsidR="00DC1A8E">
        <w:rPr>
          <w:rFonts w:ascii="Cambria" w:hAnsi="Cambria"/>
          <w:b/>
        </w:rPr>
        <w:t xml:space="preserve"> </w:t>
      </w:r>
      <w:r w:rsidRPr="009B0F57">
        <w:rPr>
          <w:rFonts w:ascii="Cambria" w:hAnsi="Cambria"/>
        </w:rPr>
        <w:t>Възложителят може да поиска от участниците да удължат срока на валидност на офертите до сключване на договора.</w:t>
      </w:r>
    </w:p>
    <w:p w:rsidR="006B433E" w:rsidRDefault="006B433E" w:rsidP="003E4141">
      <w:pPr>
        <w:spacing w:line="276" w:lineRule="auto"/>
        <w:ind w:firstLine="708"/>
        <w:rPr>
          <w:rFonts w:ascii="Cambria" w:hAnsi="Cambria"/>
        </w:rPr>
      </w:pPr>
      <w:r w:rsidRPr="009B0F57">
        <w:rPr>
          <w:rFonts w:ascii="Cambria" w:hAnsi="Cambria"/>
          <w:b/>
        </w:rPr>
        <w:t xml:space="preserve">7.2. </w:t>
      </w:r>
      <w:r w:rsidRPr="009B0F57">
        <w:rPr>
          <w:rFonts w:ascii="Cambria" w:hAnsi="Cambria"/>
        </w:rPr>
        <w:t>Участникът ще бъде отстранен от участие в процедурата за възлагане на настоящата обществена поръчка, ако представи оферта с по-кратък срок на валидност или откаже да удължи срока на валидност на офертата си след отправяне на покана от страна на възложителя и в определения в нея срок.</w:t>
      </w:r>
    </w:p>
    <w:p w:rsidR="003E4141" w:rsidRPr="009B0F57" w:rsidRDefault="003E4141" w:rsidP="003E4141">
      <w:pPr>
        <w:spacing w:line="276" w:lineRule="auto"/>
        <w:ind w:firstLine="708"/>
        <w:rPr>
          <w:rFonts w:ascii="Cambria" w:hAnsi="Cambria"/>
        </w:rPr>
      </w:pPr>
    </w:p>
    <w:p w:rsidR="006B433E" w:rsidRPr="009B0F57" w:rsidRDefault="006B433E" w:rsidP="003E4141">
      <w:pPr>
        <w:spacing w:line="276" w:lineRule="auto"/>
        <w:ind w:firstLine="540"/>
        <w:rPr>
          <w:rFonts w:ascii="Cambria" w:hAnsi="Cambria"/>
          <w:b/>
        </w:rPr>
      </w:pPr>
      <w:r w:rsidRPr="003E4141">
        <w:rPr>
          <w:rFonts w:ascii="Cambria" w:hAnsi="Cambria"/>
          <w:b/>
        </w:rPr>
        <w:t>8</w:t>
      </w:r>
      <w:r w:rsidRPr="009B0F57">
        <w:rPr>
          <w:rFonts w:ascii="Cambria" w:hAnsi="Cambria"/>
          <w:b/>
        </w:rPr>
        <w:t>. Място и Срок за изпълнение на поръчката</w:t>
      </w:r>
      <w:bookmarkEnd w:id="3"/>
      <w:bookmarkEnd w:id="4"/>
      <w:r w:rsidR="003E4141">
        <w:rPr>
          <w:rFonts w:ascii="Cambria" w:hAnsi="Cambria"/>
          <w:b/>
        </w:rPr>
        <w:t>.</w:t>
      </w:r>
      <w:r w:rsidRPr="009B0F57">
        <w:rPr>
          <w:rFonts w:ascii="Cambria" w:hAnsi="Cambria"/>
          <w:b/>
        </w:rPr>
        <w:t xml:space="preserve"> </w:t>
      </w:r>
    </w:p>
    <w:p w:rsidR="006B433E" w:rsidRPr="009B0F57" w:rsidRDefault="006B433E" w:rsidP="006B433E">
      <w:pPr>
        <w:spacing w:line="276" w:lineRule="auto"/>
        <w:ind w:firstLine="540"/>
        <w:outlineLvl w:val="2"/>
        <w:rPr>
          <w:rFonts w:ascii="Cambria" w:hAnsi="Cambria"/>
        </w:rPr>
      </w:pPr>
      <w:r w:rsidRPr="009B0F57">
        <w:rPr>
          <w:rFonts w:ascii="Cambria" w:hAnsi="Cambria"/>
          <w:b/>
        </w:rPr>
        <w:t xml:space="preserve">8.1. Място на изпълнение - </w:t>
      </w:r>
      <w:r w:rsidRPr="009B0F57">
        <w:rPr>
          <w:rFonts w:ascii="Cambria" w:hAnsi="Cambria"/>
          <w:bCs/>
        </w:rPr>
        <w:t>с.Свежен, община Брезово, област Пловдив</w:t>
      </w:r>
      <w:r w:rsidR="003E4141">
        <w:rPr>
          <w:rFonts w:ascii="Cambria" w:hAnsi="Cambria"/>
          <w:bCs/>
        </w:rPr>
        <w:t>.</w:t>
      </w:r>
    </w:p>
    <w:p w:rsidR="006B433E" w:rsidRPr="009B0F57" w:rsidRDefault="003E4141" w:rsidP="006B433E">
      <w:pPr>
        <w:spacing w:line="276" w:lineRule="auto"/>
        <w:ind w:firstLine="540"/>
        <w:outlineLvl w:val="2"/>
        <w:rPr>
          <w:rFonts w:ascii="Cambria" w:hAnsi="Cambria"/>
        </w:rPr>
      </w:pPr>
      <w:r>
        <w:rPr>
          <w:rFonts w:ascii="Cambria" w:hAnsi="Cambria"/>
          <w:b/>
        </w:rPr>
        <w:t>8.2. Срок на изпълнение</w:t>
      </w:r>
      <w:r w:rsidR="006B433E" w:rsidRPr="009B0F57">
        <w:rPr>
          <w:rFonts w:ascii="Cambria" w:hAnsi="Cambria"/>
          <w:b/>
        </w:rPr>
        <w:t xml:space="preserve"> на проектирането и строителството</w:t>
      </w:r>
      <w:r>
        <w:rPr>
          <w:rFonts w:ascii="Cambria" w:hAnsi="Cambria"/>
          <w:b/>
        </w:rPr>
        <w:t>.</w:t>
      </w:r>
    </w:p>
    <w:p w:rsidR="00705794" w:rsidRPr="009B0F57" w:rsidRDefault="00705794" w:rsidP="00705794">
      <w:pPr>
        <w:widowControl w:val="0"/>
        <w:tabs>
          <w:tab w:val="left" w:pos="284"/>
        </w:tabs>
        <w:autoSpaceDE w:val="0"/>
        <w:autoSpaceDN w:val="0"/>
        <w:adjustRightInd w:val="0"/>
        <w:spacing w:line="276" w:lineRule="auto"/>
        <w:ind w:right="-20" w:firstLine="284"/>
        <w:rPr>
          <w:rFonts w:ascii="Cambria" w:hAnsi="Cambria"/>
        </w:rPr>
      </w:pPr>
      <w:r>
        <w:rPr>
          <w:rFonts w:ascii="Cambria" w:hAnsi="Cambria"/>
          <w:lang w:val="en-US"/>
        </w:rPr>
        <w:tab/>
      </w:r>
      <w:r w:rsidRPr="00705794">
        <w:rPr>
          <w:rFonts w:ascii="Cambria" w:hAnsi="Cambria"/>
        </w:rPr>
        <w:t xml:space="preserve">Срокът за изпълнение на договорените СМР/КРР започва да тече след одобряване от НИНКН и Община Брезово изработените проекти и предаване строителната площадка на ИЗПЪЛНИТЕЛЯ с </w:t>
      </w:r>
      <w:r>
        <w:rPr>
          <w:rFonts w:ascii="Cambria" w:hAnsi="Cambria"/>
        </w:rPr>
        <w:t>П</w:t>
      </w:r>
      <w:r w:rsidRPr="00705794">
        <w:rPr>
          <w:rFonts w:ascii="Cambria" w:hAnsi="Cambria"/>
        </w:rPr>
        <w:t>ротокол 2.</w:t>
      </w:r>
      <w:r w:rsidRPr="009B0F57">
        <w:rPr>
          <w:rFonts w:ascii="Cambria" w:hAnsi="Cambria"/>
        </w:rPr>
        <w:t xml:space="preserve">  </w:t>
      </w:r>
    </w:p>
    <w:p w:rsidR="006B433E" w:rsidRPr="003E4141" w:rsidRDefault="006B433E" w:rsidP="006B433E">
      <w:pPr>
        <w:spacing w:line="276" w:lineRule="auto"/>
        <w:ind w:firstLine="720"/>
        <w:rPr>
          <w:rFonts w:ascii="Cambria" w:hAnsi="Cambria"/>
        </w:rPr>
      </w:pPr>
      <w:r w:rsidRPr="009B0F57">
        <w:rPr>
          <w:rFonts w:ascii="Cambria" w:hAnsi="Cambria"/>
        </w:rPr>
        <w:t xml:space="preserve">Максималният срок за изпълнение на всички дейности по предмета на поръчката  е </w:t>
      </w:r>
      <w:r w:rsidRPr="003E4141">
        <w:rPr>
          <w:rFonts w:ascii="Cambria" w:hAnsi="Cambria"/>
          <w:b/>
        </w:rPr>
        <w:t>180 /сто и осемдесет/ календарни дни.</w:t>
      </w:r>
      <w:r w:rsidRPr="003E4141">
        <w:rPr>
          <w:rFonts w:ascii="Cambria" w:hAnsi="Cambria"/>
        </w:rPr>
        <w:t xml:space="preserve">  В този срок </w:t>
      </w:r>
      <w:r w:rsidRPr="003E4141">
        <w:rPr>
          <w:rFonts w:ascii="Cambria" w:hAnsi="Cambria"/>
          <w:b/>
        </w:rPr>
        <w:t>не влиза</w:t>
      </w:r>
      <w:r w:rsidRPr="003E4141">
        <w:rPr>
          <w:rFonts w:ascii="Cambria" w:hAnsi="Cambria"/>
        </w:rPr>
        <w:t xml:space="preserve"> времето от внасяне в община Брезово  за съгласуване на инвестиционните проект</w:t>
      </w:r>
      <w:r w:rsidR="003E4141">
        <w:rPr>
          <w:rFonts w:ascii="Cambria" w:hAnsi="Cambria"/>
        </w:rPr>
        <w:t xml:space="preserve">и </w:t>
      </w:r>
      <w:r w:rsidRPr="003E4141">
        <w:rPr>
          <w:rFonts w:ascii="Cambria" w:hAnsi="Cambria"/>
        </w:rPr>
        <w:t>до влизане в сила на разрешенията за строеж.</w:t>
      </w:r>
    </w:p>
    <w:p w:rsidR="006B433E" w:rsidRPr="003E4141" w:rsidRDefault="006B433E" w:rsidP="006B433E">
      <w:pPr>
        <w:spacing w:line="276" w:lineRule="auto"/>
        <w:ind w:firstLine="720"/>
        <w:rPr>
          <w:rFonts w:ascii="Cambria" w:hAnsi="Cambria"/>
        </w:rPr>
      </w:pPr>
      <w:r w:rsidRPr="003E4141">
        <w:rPr>
          <w:rFonts w:ascii="Cambria" w:hAnsi="Cambria"/>
        </w:rPr>
        <w:t>Максималния</w:t>
      </w:r>
      <w:r w:rsidR="001B143C">
        <w:rPr>
          <w:rFonts w:ascii="Cambria" w:hAnsi="Cambria"/>
        </w:rPr>
        <w:t>т</w:t>
      </w:r>
      <w:r w:rsidRPr="003E4141">
        <w:rPr>
          <w:rFonts w:ascii="Cambria" w:hAnsi="Cambria"/>
        </w:rPr>
        <w:t xml:space="preserve"> срок за из</w:t>
      </w:r>
      <w:r w:rsidR="001B143C">
        <w:rPr>
          <w:rFonts w:ascii="Cambria" w:hAnsi="Cambria"/>
        </w:rPr>
        <w:t xml:space="preserve">готвяне на работните проекти е </w:t>
      </w:r>
      <w:r w:rsidRPr="003E4141">
        <w:rPr>
          <w:rFonts w:ascii="Cambria" w:hAnsi="Cambria"/>
        </w:rPr>
        <w:t xml:space="preserve">до </w:t>
      </w:r>
      <w:r w:rsidRPr="003E4141">
        <w:rPr>
          <w:rFonts w:ascii="Cambria" w:hAnsi="Cambria"/>
          <w:b/>
        </w:rPr>
        <w:t>60 /шестдесет/  календарни дни</w:t>
      </w:r>
      <w:r w:rsidRPr="003E4141">
        <w:rPr>
          <w:rFonts w:ascii="Cambria" w:hAnsi="Cambria"/>
        </w:rPr>
        <w:t xml:space="preserve">, считано от предаването от страна на Възложителя на всички изходни данни, документи, скици и чертежи, необходими за проектирането, удостоверено с подписването на Приемно - предавателен протокол, до предаването на готовите работни проекти, изготвени с минималното изискуемо съдържание и приемането им от представител на Възложителя за разглеждане от Експертен съвет при община Брезово. </w:t>
      </w:r>
    </w:p>
    <w:p w:rsidR="006B433E" w:rsidRPr="009B0F57" w:rsidRDefault="006B433E" w:rsidP="006B433E">
      <w:pPr>
        <w:spacing w:line="276" w:lineRule="auto"/>
        <w:ind w:firstLine="720"/>
        <w:rPr>
          <w:rFonts w:ascii="Cambria" w:hAnsi="Cambria"/>
        </w:rPr>
      </w:pPr>
      <w:r w:rsidRPr="003E4141">
        <w:rPr>
          <w:rFonts w:ascii="Cambria" w:hAnsi="Cambria"/>
        </w:rPr>
        <w:t xml:space="preserve">Максимален срок за изпълнение на строителството е  до </w:t>
      </w:r>
      <w:r w:rsidRPr="003E4141">
        <w:rPr>
          <w:rFonts w:ascii="Cambria" w:hAnsi="Cambria"/>
          <w:b/>
        </w:rPr>
        <w:t>120 /сто и двадесет/ календарни дни,</w:t>
      </w:r>
      <w:r w:rsidRPr="003E4141">
        <w:rPr>
          <w:rFonts w:ascii="Cambria" w:hAnsi="Cambria"/>
        </w:rPr>
        <w:t xml:space="preserve"> след съгласуване на работните проекти по ЗУТ</w:t>
      </w:r>
      <w:r w:rsidRPr="009B0F57">
        <w:rPr>
          <w:rFonts w:ascii="Cambria" w:hAnsi="Cambria"/>
        </w:rPr>
        <w:t>, след влизане в сила на разрешенията за строеж .</w:t>
      </w:r>
    </w:p>
    <w:p w:rsidR="006B433E" w:rsidRPr="009B0F57" w:rsidRDefault="006B433E" w:rsidP="006B433E">
      <w:pPr>
        <w:spacing w:line="276" w:lineRule="auto"/>
        <w:ind w:firstLine="540"/>
        <w:outlineLvl w:val="2"/>
        <w:rPr>
          <w:rFonts w:ascii="Cambria" w:hAnsi="Cambria"/>
          <w:b/>
        </w:rPr>
      </w:pPr>
    </w:p>
    <w:p w:rsidR="006B433E" w:rsidRPr="00C04026" w:rsidRDefault="006B433E" w:rsidP="001B143C">
      <w:pPr>
        <w:pStyle w:val="ListParagraph"/>
        <w:numPr>
          <w:ilvl w:val="0"/>
          <w:numId w:val="52"/>
        </w:numPr>
        <w:rPr>
          <w:rFonts w:ascii="Cambria" w:hAnsi="Cambria"/>
          <w:sz w:val="24"/>
          <w:szCs w:val="24"/>
        </w:rPr>
      </w:pPr>
      <w:r w:rsidRPr="00C04026">
        <w:rPr>
          <w:rFonts w:ascii="Cambria" w:hAnsi="Cambria"/>
          <w:b/>
          <w:sz w:val="24"/>
          <w:szCs w:val="24"/>
        </w:rPr>
        <w:t>Прогнозна стойност на поръчката</w:t>
      </w:r>
      <w:r w:rsidR="001B143C" w:rsidRPr="00C04026">
        <w:rPr>
          <w:rFonts w:ascii="Cambria" w:hAnsi="Cambria"/>
          <w:b/>
          <w:sz w:val="24"/>
          <w:szCs w:val="24"/>
        </w:rPr>
        <w:t>.</w:t>
      </w:r>
      <w:r w:rsidRPr="00C04026">
        <w:rPr>
          <w:rFonts w:ascii="Cambria" w:hAnsi="Cambria"/>
          <w:b/>
          <w:sz w:val="24"/>
          <w:szCs w:val="24"/>
        </w:rPr>
        <w:t xml:space="preserve"> </w:t>
      </w:r>
    </w:p>
    <w:p w:rsidR="006B433E" w:rsidRPr="005842C4" w:rsidRDefault="006B433E" w:rsidP="006B433E">
      <w:pPr>
        <w:spacing w:line="276" w:lineRule="auto"/>
        <w:rPr>
          <w:rFonts w:ascii="Cambria" w:hAnsi="Cambria" w:cs="Arial"/>
          <w:b/>
          <w:i/>
        </w:rPr>
      </w:pPr>
      <w:r w:rsidRPr="009B0F57">
        <w:rPr>
          <w:rFonts w:ascii="Cambria" w:hAnsi="Cambria"/>
          <w:b/>
        </w:rPr>
        <w:tab/>
        <w:t>Максималната прогнозна стойност за изпълнение на поръчката, в съответствие  с</w:t>
      </w:r>
      <w:r w:rsidRPr="009B0F57">
        <w:rPr>
          <w:rFonts w:ascii="Cambria" w:hAnsi="Cambria" w:cs="Arial"/>
          <w:b/>
          <w:i/>
        </w:rPr>
        <w:t xml:space="preserve">  Постановление на МС №283 от 13.12.2017г.,</w:t>
      </w:r>
      <w:r w:rsidR="005842C4">
        <w:rPr>
          <w:rFonts w:ascii="Cambria" w:hAnsi="Cambria" w:cs="Arial"/>
          <w:b/>
          <w:i/>
        </w:rPr>
        <w:t xml:space="preserve"> </w:t>
      </w:r>
      <w:r w:rsidRPr="009B0F57">
        <w:rPr>
          <w:rFonts w:ascii="Cambria" w:hAnsi="Cambria" w:cs="Arial"/>
          <w:b/>
          <w:i/>
        </w:rPr>
        <w:t>за одобряване допълнителни разходи</w:t>
      </w:r>
      <w:r w:rsidR="005842C4">
        <w:rPr>
          <w:rFonts w:ascii="Cambria" w:hAnsi="Cambria" w:cs="Arial"/>
          <w:b/>
          <w:i/>
        </w:rPr>
        <w:t xml:space="preserve"> </w:t>
      </w:r>
      <w:r w:rsidRPr="009B0F57">
        <w:rPr>
          <w:rFonts w:ascii="Cambria" w:hAnsi="Cambria" w:cs="Arial"/>
          <w:b/>
          <w:i/>
        </w:rPr>
        <w:t xml:space="preserve">/трансфери за 2017г., за други целеви разходи по бюджета на община Брезово </w:t>
      </w:r>
      <w:r w:rsidRPr="009B0F57">
        <w:rPr>
          <w:rFonts w:ascii="Cambria" w:hAnsi="Cambria"/>
          <w:b/>
        </w:rPr>
        <w:t>е в размер на</w:t>
      </w:r>
      <w:r w:rsidRPr="009B0F57">
        <w:rPr>
          <w:rFonts w:ascii="Cambria" w:eastAsia="MS ??" w:hAnsi="Cambria"/>
          <w:b/>
        </w:rPr>
        <w:t xml:space="preserve"> </w:t>
      </w:r>
      <w:r w:rsidRPr="005842C4">
        <w:rPr>
          <w:rFonts w:ascii="Cambria" w:eastAsia="MS ??" w:hAnsi="Cambria"/>
          <w:b/>
        </w:rPr>
        <w:t>629 000</w:t>
      </w:r>
      <w:r w:rsidRPr="005842C4">
        <w:rPr>
          <w:rFonts w:ascii="Cambria" w:eastAsia="MS ??" w:hAnsi="Cambria"/>
          <w:b/>
          <w:lang w:val="en-US"/>
        </w:rPr>
        <w:t xml:space="preserve"> </w:t>
      </w:r>
      <w:r w:rsidRPr="005842C4">
        <w:rPr>
          <w:rFonts w:ascii="Cambria" w:eastAsia="MS ??" w:hAnsi="Cambria"/>
          <w:b/>
        </w:rPr>
        <w:t>лв</w:t>
      </w:r>
      <w:r w:rsidRPr="005842C4">
        <w:rPr>
          <w:rFonts w:ascii="Cambria" w:eastAsia="MS ??" w:hAnsi="Cambria"/>
        </w:rPr>
        <w:t>. /шестотин  двадесет и девет хиляди лева/ без включен ДДС   с включени непредвидени разходи в размер на 10%.</w:t>
      </w:r>
      <w:r w:rsidR="005842C4">
        <w:rPr>
          <w:rFonts w:ascii="Cambria" w:hAnsi="Cambria"/>
          <w:b/>
        </w:rPr>
        <w:t>, за дейности както следва</w:t>
      </w:r>
      <w:r w:rsidRPr="005842C4">
        <w:rPr>
          <w:rFonts w:ascii="Cambria" w:hAnsi="Cambria"/>
          <w:b/>
        </w:rPr>
        <w:t>:</w:t>
      </w:r>
    </w:p>
    <w:p w:rsidR="006B433E" w:rsidRPr="009B0F57" w:rsidRDefault="006B433E" w:rsidP="006B433E">
      <w:pPr>
        <w:spacing w:line="276" w:lineRule="auto"/>
        <w:rPr>
          <w:rFonts w:ascii="Cambria" w:hAnsi="Cambria"/>
          <w:bCs/>
        </w:rPr>
      </w:pPr>
    </w:p>
    <w:p w:rsidR="006B433E" w:rsidRPr="009B0F57" w:rsidRDefault="006B433E" w:rsidP="006B433E">
      <w:pPr>
        <w:spacing w:line="276" w:lineRule="auto"/>
        <w:ind w:firstLine="708"/>
        <w:rPr>
          <w:rFonts w:ascii="Cambria" w:hAnsi="Cambria"/>
          <w:bCs/>
        </w:rPr>
      </w:pPr>
      <w:r w:rsidRPr="009B0F57">
        <w:rPr>
          <w:rFonts w:ascii="Cambria" w:hAnsi="Cambria"/>
          <w:b/>
          <w:bCs/>
        </w:rPr>
        <w:t>9.1. За цялостно изп</w:t>
      </w:r>
      <w:r w:rsidR="0069632F">
        <w:rPr>
          <w:rFonts w:ascii="Cambria" w:hAnsi="Cambria"/>
          <w:b/>
          <w:bCs/>
        </w:rPr>
        <w:t>ълнение /</w:t>
      </w:r>
      <w:r w:rsidRPr="009B0F57">
        <w:rPr>
          <w:rFonts w:ascii="Cambria" w:hAnsi="Cambria"/>
          <w:b/>
          <w:bCs/>
        </w:rPr>
        <w:t xml:space="preserve">проектиране, </w:t>
      </w:r>
      <w:r w:rsidRPr="009B0F57">
        <w:rPr>
          <w:rFonts w:ascii="Cambria" w:hAnsi="Cambria"/>
          <w:b/>
        </w:rPr>
        <w:t>консервационно-реставрационни работи</w:t>
      </w:r>
      <w:r w:rsidR="0069632F">
        <w:rPr>
          <w:rFonts w:ascii="Cambria" w:hAnsi="Cambria"/>
          <w:b/>
          <w:bCs/>
        </w:rPr>
        <w:t xml:space="preserve">  и СМР </w:t>
      </w:r>
      <w:r w:rsidRPr="009B0F57">
        <w:rPr>
          <w:rFonts w:ascii="Cambria" w:hAnsi="Cambria"/>
          <w:b/>
          <w:bCs/>
        </w:rPr>
        <w:t>и авторски надзор/  на обект:</w:t>
      </w:r>
      <w:r w:rsidRPr="009B0F57">
        <w:rPr>
          <w:rFonts w:ascii="Cambria" w:hAnsi="Cambria"/>
          <w:bCs/>
        </w:rPr>
        <w:t xml:space="preserve">     </w:t>
      </w:r>
    </w:p>
    <w:p w:rsidR="006B433E" w:rsidRDefault="006B433E" w:rsidP="006B433E">
      <w:pPr>
        <w:spacing w:line="276" w:lineRule="auto"/>
        <w:ind w:firstLine="708"/>
        <w:rPr>
          <w:rFonts w:ascii="Cambria" w:hAnsi="Cambria" w:cs="Arial"/>
          <w:b/>
        </w:rPr>
      </w:pPr>
      <w:r w:rsidRPr="009B0F57">
        <w:rPr>
          <w:rFonts w:ascii="Cambria" w:hAnsi="Cambria"/>
          <w:bCs/>
          <w:i/>
        </w:rPr>
        <w:lastRenderedPageBreak/>
        <w:t xml:space="preserve"> - </w:t>
      </w:r>
      <w:r w:rsidRPr="009B0F57">
        <w:rPr>
          <w:rFonts w:ascii="Cambria" w:hAnsi="Cambria"/>
          <w:i/>
        </w:rPr>
        <w:t>„Консервационно-реставрационни работи</w:t>
      </w:r>
      <w:r w:rsidRPr="009B0F57">
        <w:rPr>
          <w:rFonts w:ascii="Cambria" w:hAnsi="Cambria"/>
          <w:bCs/>
          <w:i/>
        </w:rPr>
        <w:t xml:space="preserve">  на Къщата на полк.</w:t>
      </w:r>
      <w:r w:rsidR="006668F9">
        <w:rPr>
          <w:rFonts w:ascii="Cambria" w:hAnsi="Cambria"/>
          <w:bCs/>
          <w:i/>
        </w:rPr>
        <w:t xml:space="preserve"> Владимир Серафимов и </w:t>
      </w:r>
      <w:r w:rsidRPr="009B0F57">
        <w:rPr>
          <w:rFonts w:ascii="Cambria" w:hAnsi="Cambria"/>
          <w:bCs/>
          <w:i/>
        </w:rPr>
        <w:t>изграждане на Интерактивен Културен център в АИР-с.Свежен, община Брезово, област Пловдив”</w:t>
      </w:r>
      <w:r w:rsidRPr="009B0F57">
        <w:rPr>
          <w:rFonts w:ascii="Cambria" w:hAnsi="Cambria"/>
          <w:b/>
          <w:bCs/>
          <w:i/>
        </w:rPr>
        <w:t xml:space="preserve"> - </w:t>
      </w:r>
      <w:r w:rsidRPr="009B0F57">
        <w:rPr>
          <w:rFonts w:ascii="Cambria" w:hAnsi="Cambria" w:cs="Arial"/>
          <w:b/>
        </w:rPr>
        <w:t>максимална прогнозна стойност</w:t>
      </w:r>
      <w:r w:rsidR="006668F9">
        <w:rPr>
          <w:rFonts w:ascii="Cambria" w:hAnsi="Cambria" w:cs="Arial"/>
          <w:b/>
        </w:rPr>
        <w:t xml:space="preserve"> за обекта в размер  505 000  /</w:t>
      </w:r>
      <w:r w:rsidRPr="009B0F57">
        <w:rPr>
          <w:rFonts w:ascii="Cambria" w:hAnsi="Cambria" w:cs="Arial"/>
          <w:b/>
        </w:rPr>
        <w:t xml:space="preserve">петстотин и пет хиляди/ лв. без ДДС, </w:t>
      </w:r>
      <w:r w:rsidRPr="009B0F57">
        <w:rPr>
          <w:rFonts w:ascii="Cambria" w:hAnsi="Cambria" w:cs="Arial"/>
          <w:b/>
          <w:u w:val="single"/>
        </w:rPr>
        <w:t>от които</w:t>
      </w:r>
      <w:r w:rsidRPr="009B0F57">
        <w:rPr>
          <w:rFonts w:ascii="Cambria" w:hAnsi="Cambria" w:cs="Arial"/>
          <w:b/>
        </w:rPr>
        <w:t>:</w:t>
      </w:r>
    </w:p>
    <w:p w:rsidR="002611BC" w:rsidRPr="009B0F57" w:rsidRDefault="002611BC" w:rsidP="006B433E">
      <w:pPr>
        <w:spacing w:line="276" w:lineRule="auto"/>
        <w:ind w:firstLine="708"/>
        <w:rPr>
          <w:rFonts w:ascii="Cambria" w:hAnsi="Cambria"/>
          <w:b/>
          <w:bCs/>
          <w:i/>
        </w:rPr>
      </w:pPr>
    </w:p>
    <w:p w:rsidR="006B433E" w:rsidRPr="006668F9" w:rsidRDefault="006B433E" w:rsidP="006668F9">
      <w:pPr>
        <w:pStyle w:val="ListParagraph"/>
        <w:numPr>
          <w:ilvl w:val="0"/>
          <w:numId w:val="3"/>
        </w:numPr>
        <w:rPr>
          <w:rFonts w:ascii="Cambria" w:hAnsi="Cambria" w:cs="Arial"/>
          <w:b/>
          <w:sz w:val="24"/>
          <w:szCs w:val="24"/>
        </w:rPr>
      </w:pPr>
      <w:r w:rsidRPr="006668F9">
        <w:rPr>
          <w:rFonts w:ascii="Cambria" w:hAnsi="Cambria" w:cs="Arial"/>
          <w:b/>
          <w:sz w:val="24"/>
          <w:szCs w:val="24"/>
        </w:rPr>
        <w:t xml:space="preserve">за </w:t>
      </w:r>
      <w:r w:rsidRPr="006668F9">
        <w:rPr>
          <w:rFonts w:ascii="Cambria" w:hAnsi="Cambria"/>
          <w:b/>
          <w:color w:val="000000"/>
          <w:sz w:val="24"/>
          <w:szCs w:val="24"/>
          <w:lang w:val="ru-RU"/>
        </w:rPr>
        <w:t>изготвяне на инв</w:t>
      </w:r>
      <w:r w:rsidR="009344F8" w:rsidRPr="006668F9">
        <w:rPr>
          <w:rFonts w:ascii="Cambria" w:hAnsi="Cambria"/>
          <w:b/>
          <w:color w:val="000000"/>
          <w:sz w:val="24"/>
          <w:szCs w:val="24"/>
          <w:lang w:val="ru-RU"/>
        </w:rPr>
        <w:t>естиционен проект</w:t>
      </w:r>
      <w:r w:rsidR="00A56821" w:rsidRPr="006668F9">
        <w:rPr>
          <w:rFonts w:ascii="Cambria" w:hAnsi="Cambria"/>
          <w:b/>
          <w:color w:val="000000"/>
          <w:sz w:val="24"/>
          <w:szCs w:val="24"/>
          <w:lang w:val="ru-RU"/>
        </w:rPr>
        <w:t xml:space="preserve"> </w:t>
      </w:r>
      <w:r w:rsidRPr="006668F9">
        <w:rPr>
          <w:rFonts w:ascii="Cambria" w:hAnsi="Cambria" w:cs="Arial"/>
          <w:b/>
          <w:sz w:val="24"/>
          <w:szCs w:val="24"/>
        </w:rPr>
        <w:t>на обект – „</w:t>
      </w:r>
      <w:r w:rsidRPr="006668F9">
        <w:rPr>
          <w:rFonts w:ascii="Cambria" w:eastAsia="MS ??" w:hAnsi="Cambria"/>
          <w:i/>
          <w:sz w:val="24"/>
          <w:szCs w:val="24"/>
        </w:rPr>
        <w:t xml:space="preserve">Изготвяне на </w:t>
      </w:r>
      <w:r w:rsidRPr="006668F9">
        <w:rPr>
          <w:rFonts w:ascii="Cambria" w:eastAsia="MS ??" w:hAnsi="Cambria"/>
          <w:bCs/>
          <w:i/>
          <w:sz w:val="24"/>
          <w:szCs w:val="24"/>
        </w:rPr>
        <w:t>Проект с</w:t>
      </w:r>
      <w:r w:rsidR="006668F9" w:rsidRPr="006668F9">
        <w:rPr>
          <w:rFonts w:ascii="Cambria" w:eastAsia="MS ??" w:hAnsi="Cambria"/>
          <w:bCs/>
          <w:i/>
          <w:sz w:val="24"/>
          <w:szCs w:val="24"/>
        </w:rPr>
        <w:t xml:space="preserve">ъгласно задание за проектиране </w:t>
      </w:r>
      <w:r w:rsidRPr="006668F9">
        <w:rPr>
          <w:rFonts w:ascii="Cambria" w:hAnsi="Cambria"/>
          <w:bCs/>
          <w:i/>
          <w:sz w:val="24"/>
          <w:szCs w:val="24"/>
        </w:rPr>
        <w:t xml:space="preserve">за </w:t>
      </w:r>
      <w:r w:rsidRPr="006668F9">
        <w:rPr>
          <w:rFonts w:ascii="Cambria" w:hAnsi="Cambria"/>
          <w:i/>
          <w:sz w:val="24"/>
          <w:szCs w:val="24"/>
        </w:rPr>
        <w:t>консервационно-реставрационни работи</w:t>
      </w:r>
      <w:r w:rsidRPr="006668F9">
        <w:rPr>
          <w:rFonts w:ascii="Cambria" w:hAnsi="Cambria"/>
          <w:bCs/>
          <w:i/>
          <w:sz w:val="24"/>
          <w:szCs w:val="24"/>
        </w:rPr>
        <w:t xml:space="preserve">  на Къщата на полк.</w:t>
      </w:r>
      <w:r w:rsidR="006668F9" w:rsidRPr="006668F9">
        <w:rPr>
          <w:rFonts w:ascii="Cambria" w:hAnsi="Cambria"/>
          <w:bCs/>
          <w:i/>
          <w:sz w:val="24"/>
          <w:szCs w:val="24"/>
        </w:rPr>
        <w:t xml:space="preserve"> Владимир Серафимов и </w:t>
      </w:r>
      <w:r w:rsidRPr="006668F9">
        <w:rPr>
          <w:rFonts w:ascii="Cambria" w:hAnsi="Cambria"/>
          <w:bCs/>
          <w:i/>
          <w:sz w:val="24"/>
          <w:szCs w:val="24"/>
        </w:rPr>
        <w:t>изграждане на Интерактивен Културен център в АИР-с.Свежен, община Брезово, област Пловдив”</w:t>
      </w:r>
      <w:r w:rsidRPr="006668F9">
        <w:rPr>
          <w:rFonts w:ascii="Cambria" w:hAnsi="Cambria" w:cs="Arial"/>
          <w:b/>
          <w:sz w:val="24"/>
          <w:szCs w:val="24"/>
        </w:rPr>
        <w:t xml:space="preserve">-  до 3%  от  максимална прогнозна стойност за обекта /505 000 лв. без ДДС/ и </w:t>
      </w:r>
    </w:p>
    <w:p w:rsidR="006B433E" w:rsidRPr="006668F9" w:rsidRDefault="006B433E" w:rsidP="006668F9">
      <w:pPr>
        <w:pStyle w:val="ListParagraph"/>
        <w:numPr>
          <w:ilvl w:val="0"/>
          <w:numId w:val="3"/>
        </w:numPr>
        <w:rPr>
          <w:rFonts w:ascii="Cambria" w:hAnsi="Cambria"/>
          <w:b/>
          <w:bCs/>
          <w:sz w:val="24"/>
          <w:szCs w:val="24"/>
        </w:rPr>
      </w:pPr>
      <w:r w:rsidRPr="006668F9">
        <w:rPr>
          <w:rFonts w:ascii="Cambria" w:hAnsi="Cambria" w:cs="Arial"/>
          <w:b/>
          <w:sz w:val="24"/>
          <w:szCs w:val="24"/>
        </w:rPr>
        <w:t xml:space="preserve">за </w:t>
      </w:r>
      <w:r w:rsidRPr="006668F9">
        <w:rPr>
          <w:rFonts w:ascii="Cambria" w:hAnsi="Cambria"/>
          <w:b/>
          <w:bCs/>
          <w:sz w:val="24"/>
          <w:szCs w:val="24"/>
        </w:rPr>
        <w:t>авторски надзор</w:t>
      </w:r>
      <w:r w:rsidRPr="006668F9">
        <w:rPr>
          <w:rFonts w:ascii="Cambria" w:hAnsi="Cambria" w:cs="Arial"/>
          <w:b/>
          <w:sz w:val="24"/>
          <w:szCs w:val="24"/>
        </w:rPr>
        <w:t xml:space="preserve"> - до 1%</w:t>
      </w:r>
      <w:r w:rsidRPr="006668F9">
        <w:rPr>
          <w:rFonts w:ascii="Cambria" w:hAnsi="Cambria"/>
          <w:b/>
          <w:bCs/>
          <w:sz w:val="24"/>
          <w:szCs w:val="24"/>
        </w:rPr>
        <w:t xml:space="preserve"> </w:t>
      </w:r>
      <w:r w:rsidRPr="006668F9">
        <w:rPr>
          <w:rFonts w:ascii="Cambria" w:hAnsi="Cambria" w:cs="Arial"/>
          <w:b/>
          <w:sz w:val="24"/>
          <w:szCs w:val="24"/>
        </w:rPr>
        <w:t>от  максимална прогнозна стойност за обекта /505 000 лв. без ДДС/.</w:t>
      </w:r>
    </w:p>
    <w:p w:rsidR="00EC7EA9" w:rsidRDefault="006B433E" w:rsidP="006B433E">
      <w:pPr>
        <w:ind w:firstLine="708"/>
        <w:rPr>
          <w:rFonts w:ascii="Cambria" w:hAnsi="Cambria"/>
          <w:bCs/>
        </w:rPr>
      </w:pPr>
      <w:r w:rsidRPr="009B0F57">
        <w:rPr>
          <w:rFonts w:ascii="Cambria" w:hAnsi="Cambria"/>
          <w:b/>
          <w:bCs/>
        </w:rPr>
        <w:t>9.2.</w:t>
      </w:r>
      <w:r w:rsidR="00EC7EA9">
        <w:rPr>
          <w:rFonts w:ascii="Cambria" w:hAnsi="Cambria"/>
          <w:b/>
          <w:bCs/>
        </w:rPr>
        <w:t xml:space="preserve"> За цялостно изпълнение /</w:t>
      </w:r>
      <w:r w:rsidRPr="009B0F57">
        <w:rPr>
          <w:rFonts w:ascii="Cambria" w:hAnsi="Cambria"/>
          <w:b/>
          <w:bCs/>
        </w:rPr>
        <w:t xml:space="preserve">проектиране, </w:t>
      </w:r>
      <w:r w:rsidRPr="009B0F57">
        <w:rPr>
          <w:rFonts w:ascii="Cambria" w:hAnsi="Cambria"/>
          <w:b/>
        </w:rPr>
        <w:t>консервационно-реставрационни работи</w:t>
      </w:r>
      <w:r w:rsidR="00EC7EA9">
        <w:rPr>
          <w:rFonts w:ascii="Cambria" w:hAnsi="Cambria"/>
          <w:b/>
          <w:bCs/>
        </w:rPr>
        <w:t xml:space="preserve"> и СМР и авторски надзор/ </w:t>
      </w:r>
      <w:r w:rsidRPr="009B0F57">
        <w:rPr>
          <w:rFonts w:ascii="Cambria" w:hAnsi="Cambria"/>
          <w:b/>
          <w:bCs/>
        </w:rPr>
        <w:t>на обект:</w:t>
      </w:r>
      <w:r w:rsidRPr="009B0F57">
        <w:rPr>
          <w:rFonts w:ascii="Cambria" w:hAnsi="Cambria"/>
          <w:bCs/>
        </w:rPr>
        <w:t xml:space="preserve">   </w:t>
      </w:r>
    </w:p>
    <w:p w:rsidR="006B433E" w:rsidRPr="009B0F57" w:rsidRDefault="006B433E" w:rsidP="006B433E">
      <w:pPr>
        <w:ind w:firstLine="708"/>
        <w:rPr>
          <w:rFonts w:ascii="Cambria" w:hAnsi="Cambria"/>
          <w:bCs/>
        </w:rPr>
      </w:pPr>
      <w:r w:rsidRPr="009B0F57">
        <w:rPr>
          <w:rFonts w:ascii="Cambria" w:hAnsi="Cambria"/>
          <w:bCs/>
        </w:rPr>
        <w:t xml:space="preserve">  </w:t>
      </w:r>
    </w:p>
    <w:p w:rsidR="006B433E" w:rsidRDefault="006B433E" w:rsidP="006B433E">
      <w:pPr>
        <w:ind w:firstLine="708"/>
        <w:rPr>
          <w:rFonts w:ascii="Cambria" w:hAnsi="Cambria" w:cs="Arial"/>
          <w:b/>
          <w:u w:val="single"/>
        </w:rPr>
      </w:pPr>
      <w:r w:rsidRPr="009B0F57">
        <w:rPr>
          <w:rFonts w:ascii="Cambria" w:hAnsi="Cambria"/>
          <w:bCs/>
        </w:rPr>
        <w:t>-</w:t>
      </w:r>
      <w:r w:rsidR="00EC7EA9">
        <w:rPr>
          <w:rFonts w:ascii="Cambria" w:hAnsi="Cambria"/>
          <w:bCs/>
        </w:rPr>
        <w:t xml:space="preserve"> </w:t>
      </w:r>
      <w:r w:rsidRPr="009B0F57">
        <w:rPr>
          <w:rFonts w:ascii="Cambria" w:hAnsi="Cambria"/>
          <w:bCs/>
        </w:rPr>
        <w:t xml:space="preserve"> „</w:t>
      </w:r>
      <w:r w:rsidRPr="00EC7EA9">
        <w:rPr>
          <w:rFonts w:ascii="Cambria" w:hAnsi="Cambria"/>
          <w:bCs/>
          <w:i/>
        </w:rPr>
        <w:t>К</w:t>
      </w:r>
      <w:r w:rsidRPr="00EC7EA9">
        <w:rPr>
          <w:rFonts w:ascii="Cambria" w:hAnsi="Cambria"/>
          <w:i/>
        </w:rPr>
        <w:t>онсервационно-реставрационни работи</w:t>
      </w:r>
      <w:r w:rsidRPr="00EC7EA9">
        <w:rPr>
          <w:rFonts w:ascii="Cambria" w:hAnsi="Cambria"/>
          <w:bCs/>
          <w:i/>
        </w:rPr>
        <w:t xml:space="preserve">  и експониране на разкритите по археологически способ градежни структури в „Двора на средновековен комплекс </w:t>
      </w:r>
      <w:r w:rsidR="00EC7EA9">
        <w:rPr>
          <w:rFonts w:ascii="Cambria" w:hAnsi="Cambria"/>
          <w:bCs/>
          <w:i/>
        </w:rPr>
        <w:t>с изгорената църква „Св. Георги”</w:t>
      </w:r>
      <w:r w:rsidRPr="00EC7EA9">
        <w:rPr>
          <w:rFonts w:ascii="Cambria" w:hAnsi="Cambria"/>
          <w:bCs/>
          <w:i/>
        </w:rPr>
        <w:t>, АИР с. Свежен, общ. Брезово, обл. Пловдив</w:t>
      </w:r>
      <w:r w:rsidR="00EC7EA9">
        <w:rPr>
          <w:rFonts w:ascii="Cambria" w:hAnsi="Cambria"/>
          <w:bCs/>
          <w:i/>
        </w:rPr>
        <w:t xml:space="preserve"> </w:t>
      </w:r>
      <w:r w:rsidRPr="00EC7EA9">
        <w:rPr>
          <w:rFonts w:ascii="Cambria" w:hAnsi="Cambria"/>
          <w:bCs/>
          <w:i/>
        </w:rPr>
        <w:t>-</w:t>
      </w:r>
      <w:r w:rsidRPr="009B0F57">
        <w:rPr>
          <w:rFonts w:ascii="Cambria" w:hAnsi="Cambria"/>
          <w:bCs/>
          <w:i/>
        </w:rPr>
        <w:t xml:space="preserve"> </w:t>
      </w:r>
      <w:r w:rsidRPr="009B0F57">
        <w:rPr>
          <w:rFonts w:ascii="Cambria" w:hAnsi="Cambria" w:cs="Arial"/>
        </w:rPr>
        <w:t xml:space="preserve"> </w:t>
      </w:r>
      <w:r w:rsidRPr="009B0F57">
        <w:rPr>
          <w:rFonts w:ascii="Cambria" w:hAnsi="Cambria" w:cs="Arial"/>
          <w:b/>
        </w:rPr>
        <w:t>максимална прогнозна стойност за обекта в размер</w:t>
      </w:r>
      <w:r w:rsidR="00EC7EA9">
        <w:rPr>
          <w:rFonts w:ascii="Cambria" w:hAnsi="Cambria" w:cs="Arial"/>
          <w:b/>
        </w:rPr>
        <w:t xml:space="preserve"> </w:t>
      </w:r>
      <w:r w:rsidRPr="009B0F57">
        <w:rPr>
          <w:rFonts w:ascii="Cambria" w:hAnsi="Cambria" w:cs="Arial"/>
          <w:b/>
        </w:rPr>
        <w:t>124 000/</w:t>
      </w:r>
      <w:r w:rsidR="00EC7EA9">
        <w:rPr>
          <w:rFonts w:ascii="Cambria" w:hAnsi="Cambria" w:cs="Arial"/>
          <w:b/>
        </w:rPr>
        <w:t xml:space="preserve">сто двадесет и четири хиляди/ </w:t>
      </w:r>
      <w:r w:rsidRPr="009B0F57">
        <w:rPr>
          <w:rFonts w:ascii="Cambria" w:hAnsi="Cambria" w:cs="Arial"/>
          <w:b/>
        </w:rPr>
        <w:t>лв. без ДДС</w:t>
      </w:r>
      <w:r w:rsidRPr="009B0F57">
        <w:rPr>
          <w:rFonts w:ascii="Cambria" w:hAnsi="Cambria"/>
          <w:b/>
          <w:bCs/>
        </w:rPr>
        <w:t xml:space="preserve">,   </w:t>
      </w:r>
      <w:r w:rsidRPr="009B0F57">
        <w:rPr>
          <w:rFonts w:ascii="Cambria" w:hAnsi="Cambria" w:cs="Arial"/>
          <w:b/>
          <w:u w:val="single"/>
        </w:rPr>
        <w:t>от които:</w:t>
      </w:r>
    </w:p>
    <w:p w:rsidR="002611BC" w:rsidRPr="009B0F57" w:rsidRDefault="002611BC" w:rsidP="006B433E">
      <w:pPr>
        <w:ind w:firstLine="708"/>
        <w:rPr>
          <w:rFonts w:ascii="Cambria" w:hAnsi="Cambria" w:cs="Arial"/>
          <w:b/>
          <w:u w:val="single"/>
        </w:rPr>
      </w:pPr>
    </w:p>
    <w:p w:rsidR="006B433E" w:rsidRPr="00EC7EA9" w:rsidRDefault="006B433E" w:rsidP="00EC7EA9">
      <w:pPr>
        <w:pStyle w:val="NoSpacing"/>
        <w:numPr>
          <w:ilvl w:val="0"/>
          <w:numId w:val="54"/>
        </w:numPr>
        <w:spacing w:line="276" w:lineRule="auto"/>
        <w:rPr>
          <w:rFonts w:ascii="Cambria" w:hAnsi="Cambria" w:cs="Times New Roman"/>
          <w:b/>
          <w:bCs/>
          <w:color w:val="FF0000"/>
          <w:sz w:val="24"/>
          <w:szCs w:val="24"/>
        </w:rPr>
      </w:pPr>
      <w:r w:rsidRPr="00EC7EA9">
        <w:rPr>
          <w:rFonts w:ascii="Cambria" w:hAnsi="Cambria" w:cs="Arial"/>
          <w:b/>
          <w:sz w:val="24"/>
          <w:szCs w:val="24"/>
        </w:rPr>
        <w:t xml:space="preserve">за </w:t>
      </w:r>
      <w:r w:rsidRPr="00EC7EA9">
        <w:rPr>
          <w:rFonts w:ascii="Cambria" w:hAnsi="Cambria"/>
          <w:b/>
          <w:color w:val="000000"/>
          <w:sz w:val="24"/>
          <w:szCs w:val="24"/>
          <w:lang w:val="ru-RU"/>
        </w:rPr>
        <w:t>изготвяне на инв</w:t>
      </w:r>
      <w:r w:rsidR="009344F8" w:rsidRPr="00EC7EA9">
        <w:rPr>
          <w:rFonts w:ascii="Cambria" w:hAnsi="Cambria"/>
          <w:b/>
          <w:color w:val="000000"/>
          <w:sz w:val="24"/>
          <w:szCs w:val="24"/>
          <w:lang w:val="ru-RU"/>
        </w:rPr>
        <w:t>естиционен проект</w:t>
      </w:r>
      <w:r w:rsidRPr="00EC7EA9">
        <w:rPr>
          <w:rFonts w:ascii="Cambria" w:hAnsi="Cambria" w:cs="Arial"/>
          <w:b/>
          <w:sz w:val="24"/>
          <w:szCs w:val="24"/>
        </w:rPr>
        <w:t xml:space="preserve"> на обект -</w:t>
      </w:r>
      <w:r w:rsidR="00EC7EA9" w:rsidRPr="00EC7EA9">
        <w:rPr>
          <w:rFonts w:ascii="Cambria" w:hAnsi="Cambria" w:cs="Arial"/>
          <w:b/>
          <w:sz w:val="24"/>
          <w:szCs w:val="24"/>
        </w:rPr>
        <w:t xml:space="preserve"> </w:t>
      </w:r>
      <w:r w:rsidRPr="00EC7EA9">
        <w:rPr>
          <w:rFonts w:ascii="Cambria" w:hAnsi="Cambria" w:cs="Arial"/>
          <w:sz w:val="24"/>
          <w:szCs w:val="24"/>
        </w:rPr>
        <w:t>„</w:t>
      </w:r>
      <w:r w:rsidRPr="00EC7EA9">
        <w:rPr>
          <w:rFonts w:ascii="Cambria" w:eastAsia="MS ??" w:hAnsi="Cambria"/>
          <w:i/>
          <w:sz w:val="24"/>
          <w:szCs w:val="24"/>
        </w:rPr>
        <w:t>И</w:t>
      </w:r>
      <w:r w:rsidRPr="00EC7EA9">
        <w:rPr>
          <w:rFonts w:ascii="Cambria" w:eastAsia="MS ??" w:hAnsi="Cambria" w:cs="Times New Roman"/>
          <w:i/>
          <w:sz w:val="24"/>
          <w:szCs w:val="24"/>
        </w:rPr>
        <w:t xml:space="preserve">зготвяне на </w:t>
      </w:r>
      <w:r w:rsidRPr="00EC7EA9">
        <w:rPr>
          <w:rFonts w:ascii="Cambria" w:eastAsia="MS ??" w:hAnsi="Cambria" w:cs="Times New Roman"/>
          <w:bCs/>
          <w:i/>
          <w:sz w:val="24"/>
          <w:szCs w:val="24"/>
        </w:rPr>
        <w:t>Проект</w:t>
      </w:r>
      <w:r w:rsidRPr="00EC7EA9">
        <w:rPr>
          <w:rFonts w:ascii="Cambria" w:eastAsia="MS ??" w:hAnsi="Cambria"/>
          <w:bCs/>
          <w:i/>
          <w:sz w:val="24"/>
          <w:szCs w:val="24"/>
        </w:rPr>
        <w:t xml:space="preserve">  съгласно задание за проектиране  за</w:t>
      </w:r>
      <w:r w:rsidRPr="00EC7EA9">
        <w:rPr>
          <w:rFonts w:ascii="Cambria" w:hAnsi="Cambria"/>
          <w:bCs/>
          <w:i/>
          <w:sz w:val="24"/>
          <w:szCs w:val="24"/>
        </w:rPr>
        <w:t xml:space="preserve"> </w:t>
      </w:r>
      <w:r w:rsidRPr="00EC7EA9">
        <w:rPr>
          <w:rFonts w:ascii="Cambria" w:hAnsi="Cambria"/>
          <w:i/>
          <w:sz w:val="24"/>
          <w:szCs w:val="24"/>
        </w:rPr>
        <w:t>консервационно-реставрационни работи</w:t>
      </w:r>
      <w:r w:rsidRPr="00EC7EA9">
        <w:rPr>
          <w:rFonts w:ascii="Cambria" w:hAnsi="Cambria"/>
          <w:bCs/>
          <w:i/>
          <w:sz w:val="24"/>
          <w:szCs w:val="24"/>
        </w:rPr>
        <w:t xml:space="preserve"> </w:t>
      </w:r>
      <w:r w:rsidRPr="00EC7EA9">
        <w:rPr>
          <w:rFonts w:ascii="Cambria" w:hAnsi="Cambria" w:cs="Times New Roman"/>
          <w:bCs/>
          <w:i/>
          <w:sz w:val="24"/>
          <w:szCs w:val="24"/>
        </w:rPr>
        <w:t xml:space="preserve">и експониране на разкритите по археологически способ градежни структури в „Двора на средновековен комплекс </w:t>
      </w:r>
      <w:r w:rsidR="00EC7EA9" w:rsidRPr="00EC7EA9">
        <w:rPr>
          <w:rFonts w:ascii="Cambria" w:hAnsi="Cambria" w:cs="Times New Roman"/>
          <w:bCs/>
          <w:i/>
          <w:sz w:val="24"/>
          <w:szCs w:val="24"/>
        </w:rPr>
        <w:t>с изгорената църква „Св. Георги”</w:t>
      </w:r>
      <w:r w:rsidRPr="00EC7EA9">
        <w:rPr>
          <w:rFonts w:ascii="Cambria" w:hAnsi="Cambria" w:cs="Times New Roman"/>
          <w:bCs/>
          <w:i/>
          <w:sz w:val="24"/>
          <w:szCs w:val="24"/>
        </w:rPr>
        <w:t>, АИР</w:t>
      </w:r>
      <w:r w:rsidR="00EC7EA9" w:rsidRPr="00EC7EA9">
        <w:rPr>
          <w:rFonts w:ascii="Cambria" w:hAnsi="Cambria" w:cs="Times New Roman"/>
          <w:bCs/>
          <w:i/>
          <w:sz w:val="24"/>
          <w:szCs w:val="24"/>
        </w:rPr>
        <w:t xml:space="preserve"> </w:t>
      </w:r>
      <w:r w:rsidRPr="00EC7EA9">
        <w:rPr>
          <w:rFonts w:ascii="Cambria" w:hAnsi="Cambria" w:cs="Times New Roman"/>
          <w:bCs/>
          <w:i/>
          <w:sz w:val="24"/>
          <w:szCs w:val="24"/>
        </w:rPr>
        <w:t>с. Свежен, общ. Брезово, обл. Пловдив</w:t>
      </w:r>
      <w:r w:rsidRPr="00EC7EA9">
        <w:rPr>
          <w:rFonts w:ascii="Cambria" w:hAnsi="Cambria" w:cs="Times New Roman"/>
          <w:bCs/>
          <w:sz w:val="24"/>
          <w:szCs w:val="24"/>
        </w:rPr>
        <w:t xml:space="preserve"> -</w:t>
      </w:r>
      <w:r w:rsidRPr="00EC7EA9">
        <w:rPr>
          <w:rFonts w:ascii="Cambria" w:hAnsi="Cambria" w:cs="Arial"/>
          <w:b/>
          <w:sz w:val="24"/>
          <w:szCs w:val="24"/>
        </w:rPr>
        <w:t xml:space="preserve"> до 3% от  максималн</w:t>
      </w:r>
      <w:r w:rsidR="00EC7EA9" w:rsidRPr="00EC7EA9">
        <w:rPr>
          <w:rFonts w:ascii="Cambria" w:hAnsi="Cambria" w:cs="Arial"/>
          <w:b/>
          <w:sz w:val="24"/>
          <w:szCs w:val="24"/>
        </w:rPr>
        <w:t xml:space="preserve">а прогнозна стойност за обекта/124 000 лв. без ДДС/ </w:t>
      </w:r>
      <w:r w:rsidRPr="00EC7EA9">
        <w:rPr>
          <w:rFonts w:ascii="Cambria" w:hAnsi="Cambria" w:cs="Arial"/>
          <w:b/>
          <w:sz w:val="24"/>
          <w:szCs w:val="24"/>
        </w:rPr>
        <w:t xml:space="preserve">и </w:t>
      </w:r>
    </w:p>
    <w:p w:rsidR="006B433E" w:rsidRPr="00EC7EA9" w:rsidRDefault="006B433E" w:rsidP="00EC7EA9">
      <w:pPr>
        <w:pStyle w:val="ListParagraph"/>
        <w:numPr>
          <w:ilvl w:val="0"/>
          <w:numId w:val="55"/>
        </w:numPr>
        <w:rPr>
          <w:rFonts w:ascii="Cambria" w:hAnsi="Cambria" w:cs="Arial"/>
          <w:sz w:val="24"/>
          <w:szCs w:val="24"/>
        </w:rPr>
      </w:pPr>
      <w:r w:rsidRPr="00EC7EA9">
        <w:rPr>
          <w:rFonts w:ascii="Cambria" w:hAnsi="Cambria" w:cs="Arial"/>
          <w:b/>
          <w:sz w:val="24"/>
          <w:szCs w:val="24"/>
        </w:rPr>
        <w:t xml:space="preserve">за </w:t>
      </w:r>
      <w:r w:rsidRPr="00EC7EA9">
        <w:rPr>
          <w:rFonts w:ascii="Cambria" w:hAnsi="Cambria"/>
          <w:b/>
          <w:bCs/>
          <w:sz w:val="24"/>
          <w:szCs w:val="24"/>
        </w:rPr>
        <w:t>авторски надзор</w:t>
      </w:r>
      <w:r w:rsidRPr="00EC7EA9">
        <w:rPr>
          <w:rFonts w:ascii="Cambria" w:hAnsi="Cambria" w:cs="Arial"/>
          <w:b/>
          <w:sz w:val="24"/>
          <w:szCs w:val="24"/>
        </w:rPr>
        <w:t xml:space="preserve"> - до 1% от  максимална прогнозна стойност </w:t>
      </w:r>
      <w:r w:rsidR="00EC7EA9" w:rsidRPr="00EC7EA9">
        <w:rPr>
          <w:rFonts w:ascii="Cambria" w:hAnsi="Cambria" w:cs="Arial"/>
          <w:b/>
          <w:sz w:val="24"/>
          <w:szCs w:val="24"/>
        </w:rPr>
        <w:t>за обекта / 124 000 лв. без ДДС/</w:t>
      </w:r>
      <w:r w:rsidRPr="00EC7EA9">
        <w:rPr>
          <w:rFonts w:ascii="Cambria" w:hAnsi="Cambria"/>
          <w:b/>
          <w:bCs/>
          <w:sz w:val="24"/>
          <w:szCs w:val="24"/>
        </w:rPr>
        <w:t>.</w:t>
      </w:r>
    </w:p>
    <w:p w:rsidR="006B433E" w:rsidRPr="00ED36B9" w:rsidRDefault="006B433E" w:rsidP="00ED36B9">
      <w:pPr>
        <w:spacing w:line="276" w:lineRule="auto"/>
        <w:ind w:firstLine="360"/>
        <w:rPr>
          <w:rFonts w:ascii="Cambria" w:hAnsi="Cambria"/>
        </w:rPr>
      </w:pPr>
      <w:r w:rsidRPr="00ED36B9">
        <w:rPr>
          <w:rFonts w:ascii="Cambria" w:hAnsi="Cambria"/>
        </w:rPr>
        <w:t>В предлаганата цена  следва да бъдат включени всички необходими и присъщи  разходи, свързани с качественото, професионално, пълно и срочно изпълнение на видовете дейности по предмета на поръчката.</w:t>
      </w:r>
    </w:p>
    <w:p w:rsidR="006B433E" w:rsidRPr="00ED36B9" w:rsidRDefault="006B433E" w:rsidP="00ED36B9">
      <w:pPr>
        <w:spacing w:line="276" w:lineRule="auto"/>
        <w:ind w:right="-157" w:firstLine="360"/>
        <w:rPr>
          <w:rFonts w:ascii="Cambria" w:hAnsi="Cambria"/>
        </w:rPr>
      </w:pPr>
      <w:r w:rsidRPr="00ED36B9">
        <w:rPr>
          <w:rFonts w:ascii="Cambria" w:hAnsi="Cambria"/>
        </w:rPr>
        <w:t>Участникът, чието ценово предложение надхвърля максимално допустимата обща стойност, както и максимално допустимите стойности по видове дейнос</w:t>
      </w:r>
      <w:r w:rsidR="009A54E2">
        <w:rPr>
          <w:rFonts w:ascii="Cambria" w:hAnsi="Cambria"/>
        </w:rPr>
        <w:t>ти ще бъде отстранен от участие</w:t>
      </w:r>
      <w:r w:rsidRPr="00ED36B9">
        <w:rPr>
          <w:rFonts w:ascii="Cambria" w:hAnsi="Cambria"/>
        </w:rPr>
        <w:t>.</w:t>
      </w:r>
    </w:p>
    <w:p w:rsidR="006B433E" w:rsidRPr="009B0F57" w:rsidRDefault="006B433E" w:rsidP="006B433E">
      <w:pPr>
        <w:spacing w:line="276" w:lineRule="auto"/>
        <w:rPr>
          <w:rFonts w:ascii="Cambria" w:hAnsi="Cambria"/>
        </w:rPr>
      </w:pPr>
      <w:r w:rsidRPr="009B0F57">
        <w:rPr>
          <w:rFonts w:ascii="Cambria" w:hAnsi="Cambria"/>
        </w:rPr>
        <w:tab/>
      </w:r>
    </w:p>
    <w:p w:rsidR="006B433E" w:rsidRPr="009B0F57" w:rsidRDefault="006B433E" w:rsidP="006B433E">
      <w:pPr>
        <w:spacing w:line="276" w:lineRule="auto"/>
        <w:ind w:firstLine="720"/>
        <w:rPr>
          <w:rFonts w:ascii="Cambria" w:hAnsi="Cambria"/>
          <w:b/>
        </w:rPr>
      </w:pPr>
      <w:r w:rsidRPr="009B0F57">
        <w:rPr>
          <w:rFonts w:ascii="Cambria" w:hAnsi="Cambria"/>
          <w:b/>
        </w:rPr>
        <w:t>Финансиране и начин на плащане</w:t>
      </w:r>
      <w:r w:rsidR="009A54E2">
        <w:rPr>
          <w:rFonts w:ascii="Cambria" w:hAnsi="Cambria"/>
          <w:b/>
        </w:rPr>
        <w:t>.</w:t>
      </w:r>
      <w:r w:rsidRPr="009B0F57">
        <w:rPr>
          <w:rFonts w:ascii="Cambria" w:hAnsi="Cambria"/>
          <w:b/>
        </w:rPr>
        <w:t xml:space="preserve"> </w:t>
      </w:r>
    </w:p>
    <w:p w:rsidR="006B433E" w:rsidRPr="009B0F57" w:rsidRDefault="006B433E" w:rsidP="00906F51">
      <w:pPr>
        <w:spacing w:line="276" w:lineRule="auto"/>
        <w:ind w:firstLine="708"/>
        <w:rPr>
          <w:rFonts w:ascii="Cambria" w:hAnsi="Cambria" w:cs="Arial"/>
        </w:rPr>
      </w:pPr>
      <w:r w:rsidRPr="009B0F57">
        <w:rPr>
          <w:rFonts w:ascii="Cambria" w:hAnsi="Cambria"/>
        </w:rPr>
        <w:t>Финансирането се осъществява със средства</w:t>
      </w:r>
      <w:r w:rsidRPr="009B0F57">
        <w:rPr>
          <w:rFonts w:ascii="Cambria" w:hAnsi="Cambria" w:cs="Arial"/>
        </w:rPr>
        <w:t xml:space="preserve">, </w:t>
      </w:r>
      <w:r w:rsidRPr="009B0F57">
        <w:rPr>
          <w:rFonts w:ascii="Cambria" w:hAnsi="Cambria" w:cs="Arial"/>
          <w:lang w:val="ru-RU"/>
        </w:rPr>
        <w:t xml:space="preserve">отпуснати </w:t>
      </w:r>
      <w:r w:rsidRPr="009B0F57">
        <w:rPr>
          <w:rFonts w:ascii="Cambria" w:hAnsi="Cambria" w:cs="Arial"/>
        </w:rPr>
        <w:t>на община  Брезово по</w:t>
      </w:r>
      <w:r w:rsidRPr="009B0F57">
        <w:rPr>
          <w:rFonts w:ascii="Cambria" w:hAnsi="Cambria" w:cs="Arial"/>
          <w:b/>
          <w:i/>
        </w:rPr>
        <w:t xml:space="preserve"> Постановление на МС №283 от 13.12.2017г.,</w:t>
      </w:r>
      <w:r w:rsidR="00906F51">
        <w:rPr>
          <w:rFonts w:ascii="Cambria" w:hAnsi="Cambria" w:cs="Arial"/>
          <w:b/>
          <w:i/>
        </w:rPr>
        <w:t xml:space="preserve"> </w:t>
      </w:r>
      <w:r w:rsidRPr="009B0F57">
        <w:rPr>
          <w:rFonts w:ascii="Cambria" w:hAnsi="Cambria" w:cs="Arial"/>
          <w:b/>
          <w:i/>
        </w:rPr>
        <w:t>за одобряване допълнителни разходи</w:t>
      </w:r>
      <w:r w:rsidR="00906F51">
        <w:rPr>
          <w:rFonts w:ascii="Cambria" w:hAnsi="Cambria" w:cs="Arial"/>
          <w:b/>
          <w:i/>
        </w:rPr>
        <w:t xml:space="preserve"> </w:t>
      </w:r>
      <w:r w:rsidRPr="009B0F57">
        <w:rPr>
          <w:rFonts w:ascii="Cambria" w:hAnsi="Cambria" w:cs="Arial"/>
          <w:b/>
          <w:i/>
        </w:rPr>
        <w:t>/трансфери за 2017г., за други целеви разходи по бюджета на община Брезово</w:t>
      </w:r>
      <w:r w:rsidRPr="009B0F57">
        <w:rPr>
          <w:rFonts w:ascii="Cambria" w:hAnsi="Cambria" w:cs="Arial"/>
        </w:rPr>
        <w:t xml:space="preserve"> </w:t>
      </w:r>
      <w:r w:rsidRPr="009B0F57">
        <w:rPr>
          <w:rFonts w:ascii="Cambria" w:hAnsi="Cambria" w:cs="Arial"/>
          <w:b/>
          <w:i/>
        </w:rPr>
        <w:t>за проекти</w:t>
      </w:r>
      <w:r w:rsidRPr="009B0F57">
        <w:rPr>
          <w:rFonts w:ascii="Cambria" w:hAnsi="Cambria" w:cs="Arial"/>
        </w:rPr>
        <w:t xml:space="preserve">: </w:t>
      </w:r>
    </w:p>
    <w:p w:rsidR="006B433E" w:rsidRPr="009B0F57" w:rsidRDefault="00181E55" w:rsidP="00181E55">
      <w:pPr>
        <w:spacing w:line="276" w:lineRule="auto"/>
        <w:jc w:val="center"/>
        <w:rPr>
          <w:rFonts w:ascii="Cambria" w:hAnsi="Cambria"/>
          <w:b/>
          <w:bCs/>
          <w:i/>
        </w:rPr>
      </w:pPr>
      <w:r>
        <w:rPr>
          <w:rFonts w:ascii="Cambria" w:hAnsi="Cambria" w:cs="Arial"/>
          <w:b/>
          <w:i/>
        </w:rPr>
        <w:lastRenderedPageBreak/>
        <w:t>"</w:t>
      </w:r>
      <w:r w:rsidR="006B433E" w:rsidRPr="009B0F57">
        <w:rPr>
          <w:rFonts w:ascii="Cambria" w:hAnsi="Cambria" w:cs="Arial"/>
          <w:b/>
          <w:i/>
        </w:rPr>
        <w:t xml:space="preserve">Консервация, ревставрация и експониране на родната къща на </w:t>
      </w:r>
      <w:r w:rsidR="006B433E" w:rsidRPr="009B0F57">
        <w:rPr>
          <w:rFonts w:ascii="Cambria" w:hAnsi="Cambria"/>
          <w:b/>
          <w:bCs/>
          <w:i/>
        </w:rPr>
        <w:t>полк.Владимир Серафимов с  Интерактивен  музей в с.Свежен, община Брезово” и</w:t>
      </w:r>
    </w:p>
    <w:p w:rsidR="006B433E" w:rsidRPr="009B0F57" w:rsidRDefault="006B433E" w:rsidP="00181E55">
      <w:pPr>
        <w:spacing w:line="276" w:lineRule="auto"/>
        <w:jc w:val="center"/>
        <w:rPr>
          <w:rFonts w:ascii="Cambria" w:hAnsi="Cambria" w:cs="Arial"/>
          <w:b/>
          <w:i/>
        </w:rPr>
      </w:pPr>
      <w:r w:rsidRPr="009B0F57">
        <w:rPr>
          <w:rFonts w:ascii="Cambria" w:hAnsi="Cambria" w:cs="Arial"/>
          <w:b/>
          <w:i/>
        </w:rPr>
        <w:t>"Консервация, ревставрация и експониране на Аджарска книжовна школа</w:t>
      </w:r>
      <w:r w:rsidRPr="009B0F57">
        <w:rPr>
          <w:rFonts w:ascii="Cambria" w:hAnsi="Cambria"/>
          <w:b/>
          <w:bCs/>
          <w:i/>
        </w:rPr>
        <w:t xml:space="preserve"> в с.Свежен, община Брезово”;</w:t>
      </w:r>
    </w:p>
    <w:p w:rsidR="006B433E" w:rsidRPr="009B0F57" w:rsidRDefault="006B433E" w:rsidP="006B433E">
      <w:pPr>
        <w:spacing w:line="276" w:lineRule="auto"/>
        <w:rPr>
          <w:rFonts w:ascii="Cambria" w:hAnsi="Cambria"/>
          <w:b/>
        </w:rPr>
      </w:pPr>
      <w:r w:rsidRPr="009B0F57">
        <w:rPr>
          <w:rFonts w:ascii="Cambria" w:hAnsi="Cambria"/>
          <w:b/>
        </w:rPr>
        <w:tab/>
      </w:r>
    </w:p>
    <w:p w:rsidR="006B433E" w:rsidRPr="009B0F57" w:rsidRDefault="006B433E" w:rsidP="006B433E">
      <w:pPr>
        <w:pStyle w:val="NoSpacing"/>
        <w:spacing w:line="276" w:lineRule="auto"/>
        <w:rPr>
          <w:rFonts w:ascii="Cambria" w:hAnsi="Cambria" w:cs="Times New Roman"/>
          <w:sz w:val="24"/>
          <w:szCs w:val="24"/>
        </w:rPr>
      </w:pPr>
      <w:r w:rsidRPr="009B0F57">
        <w:rPr>
          <w:rFonts w:ascii="Cambria" w:hAnsi="Cambria" w:cs="Times New Roman"/>
          <w:sz w:val="24"/>
          <w:szCs w:val="24"/>
        </w:rPr>
        <w:t xml:space="preserve"> </w:t>
      </w:r>
      <w:r w:rsidR="00A22F1D">
        <w:rPr>
          <w:rFonts w:ascii="Cambria" w:hAnsi="Cambria"/>
          <w:b/>
          <w:sz w:val="24"/>
          <w:szCs w:val="24"/>
        </w:rPr>
        <w:t xml:space="preserve">10. </w:t>
      </w:r>
      <w:r w:rsidRPr="009B0F57">
        <w:rPr>
          <w:rFonts w:ascii="Cambria" w:hAnsi="Cambria"/>
          <w:b/>
          <w:sz w:val="24"/>
          <w:szCs w:val="24"/>
        </w:rPr>
        <w:t>Заплащането на договорената стой</w:t>
      </w:r>
      <w:r w:rsidR="00A22F1D">
        <w:rPr>
          <w:rFonts w:ascii="Cambria" w:hAnsi="Cambria"/>
          <w:b/>
          <w:sz w:val="24"/>
          <w:szCs w:val="24"/>
        </w:rPr>
        <w:t>ност ще става по следната схема</w:t>
      </w:r>
      <w:r w:rsidRPr="009B0F57">
        <w:rPr>
          <w:rFonts w:ascii="Cambria" w:hAnsi="Cambria"/>
          <w:b/>
          <w:sz w:val="24"/>
          <w:szCs w:val="24"/>
        </w:rPr>
        <w:t>:</w:t>
      </w:r>
    </w:p>
    <w:p w:rsidR="006B433E" w:rsidRPr="009B0F57" w:rsidRDefault="006B433E" w:rsidP="006B433E">
      <w:pPr>
        <w:spacing w:line="276" w:lineRule="auto"/>
        <w:rPr>
          <w:rFonts w:ascii="Cambria" w:hAnsi="Cambria"/>
          <w:b/>
        </w:rPr>
      </w:pPr>
    </w:p>
    <w:p w:rsidR="006B433E" w:rsidRPr="009B0F57" w:rsidRDefault="006B433E" w:rsidP="006B433E">
      <w:pPr>
        <w:shd w:val="clear" w:color="auto" w:fill="FFFFFF"/>
        <w:tabs>
          <w:tab w:val="left" w:leader="dot" w:pos="3350"/>
          <w:tab w:val="left" w:pos="4286"/>
          <w:tab w:val="left" w:leader="dot" w:pos="7483"/>
        </w:tabs>
        <w:spacing w:line="276" w:lineRule="auto"/>
        <w:rPr>
          <w:rFonts w:ascii="Cambria" w:hAnsi="Cambria"/>
          <w:b/>
          <w:u w:val="single"/>
        </w:rPr>
      </w:pPr>
      <w:r w:rsidRPr="009B0F57">
        <w:rPr>
          <w:rFonts w:ascii="Cambria" w:hAnsi="Cambria"/>
          <w:b/>
        </w:rPr>
        <w:t xml:space="preserve">  </w:t>
      </w:r>
      <w:r w:rsidR="00A23A7C">
        <w:rPr>
          <w:rFonts w:ascii="Cambria" w:hAnsi="Cambria"/>
          <w:b/>
          <w:u w:val="single"/>
        </w:rPr>
        <w:t>За проектиране</w:t>
      </w:r>
      <w:r w:rsidRPr="009B0F57">
        <w:rPr>
          <w:rFonts w:ascii="Cambria" w:hAnsi="Cambria"/>
          <w:b/>
          <w:u w:val="single"/>
        </w:rPr>
        <w:t xml:space="preserve">: </w:t>
      </w:r>
    </w:p>
    <w:p w:rsidR="006B433E" w:rsidRPr="009B0F57" w:rsidRDefault="006B433E" w:rsidP="006B433E">
      <w:pPr>
        <w:spacing w:line="276" w:lineRule="auto"/>
        <w:rPr>
          <w:rFonts w:ascii="Cambria" w:hAnsi="Cambria"/>
          <w:b/>
        </w:rPr>
      </w:pPr>
      <w:r w:rsidRPr="009B0F57">
        <w:rPr>
          <w:rFonts w:ascii="Cambria" w:hAnsi="Cambria"/>
          <w:b/>
        </w:rPr>
        <w:t xml:space="preserve"> </w:t>
      </w:r>
      <w:r w:rsidR="00A23A7C">
        <w:rPr>
          <w:rFonts w:ascii="Cambria" w:eastAsia="MS ??" w:hAnsi="Cambria"/>
          <w:b/>
          <w:bCs/>
        </w:rPr>
        <w:tab/>
      </w:r>
      <w:r w:rsidRPr="009B0F57">
        <w:rPr>
          <w:rFonts w:ascii="Cambria" w:eastAsia="MS ??" w:hAnsi="Cambria"/>
          <w:b/>
          <w:bCs/>
        </w:rPr>
        <w:t>За изготвяне на Проектите по т.1.</w:t>
      </w:r>
      <w:r w:rsidR="00A23A7C">
        <w:rPr>
          <w:rFonts w:ascii="Cambria" w:eastAsia="MS ??" w:hAnsi="Cambria"/>
          <w:b/>
          <w:bCs/>
        </w:rPr>
        <w:t xml:space="preserve"> </w:t>
      </w:r>
      <w:r w:rsidR="00BC39D7" w:rsidRPr="009B0F57">
        <w:rPr>
          <w:rFonts w:ascii="Cambria" w:eastAsia="MS ??" w:hAnsi="Cambria"/>
        </w:rPr>
        <w:t xml:space="preserve">съгласно техническите задания </w:t>
      </w:r>
      <w:r w:rsidRPr="009B0F57">
        <w:rPr>
          <w:rFonts w:ascii="Cambria" w:eastAsia="MS ??" w:hAnsi="Cambria"/>
        </w:rPr>
        <w:t xml:space="preserve"> - </w:t>
      </w:r>
      <w:r w:rsidRPr="009B0F57">
        <w:rPr>
          <w:rFonts w:ascii="Cambria" w:hAnsi="Cambria"/>
        </w:rPr>
        <w:t>в</w:t>
      </w:r>
      <w:r w:rsidR="00BC39D7" w:rsidRPr="009B0F57">
        <w:rPr>
          <w:rFonts w:ascii="Cambria" w:hAnsi="Cambria"/>
        </w:rPr>
        <w:t xml:space="preserve"> пълен размер от цената за части</w:t>
      </w:r>
      <w:r w:rsidRPr="009B0F57">
        <w:rPr>
          <w:rFonts w:ascii="Cambria" w:hAnsi="Cambria"/>
        </w:rPr>
        <w:t xml:space="preserve"> проектиране, платими в 10-дневен срок след одобрение от НИНКН  и представяне на оригинална фактура за съответната сума;</w:t>
      </w:r>
    </w:p>
    <w:p w:rsidR="006B433E" w:rsidRPr="009B0F57" w:rsidRDefault="00A23A7C" w:rsidP="006B433E">
      <w:pPr>
        <w:spacing w:line="276" w:lineRule="auto"/>
        <w:rPr>
          <w:rFonts w:ascii="Cambria" w:hAnsi="Cambria"/>
          <w:b/>
          <w:u w:val="single"/>
        </w:rPr>
      </w:pPr>
      <w:r>
        <w:rPr>
          <w:rFonts w:ascii="Cambria" w:hAnsi="Cambria"/>
          <w:b/>
          <w:u w:val="single"/>
        </w:rPr>
        <w:t>За строителство</w:t>
      </w:r>
      <w:r w:rsidR="006B433E" w:rsidRPr="009B0F57">
        <w:rPr>
          <w:rFonts w:ascii="Cambria" w:hAnsi="Cambria"/>
          <w:b/>
          <w:u w:val="single"/>
        </w:rPr>
        <w:t xml:space="preserve">: </w:t>
      </w:r>
    </w:p>
    <w:p w:rsidR="006B433E" w:rsidRPr="009B0F57" w:rsidRDefault="00A23A7C" w:rsidP="006B433E">
      <w:pPr>
        <w:widowControl w:val="0"/>
        <w:autoSpaceDE w:val="0"/>
        <w:autoSpaceDN w:val="0"/>
        <w:adjustRightInd w:val="0"/>
        <w:spacing w:line="276" w:lineRule="auto"/>
        <w:ind w:right="-20"/>
        <w:rPr>
          <w:rFonts w:ascii="Cambria" w:hAnsi="Cambria"/>
        </w:rPr>
      </w:pPr>
      <w:r>
        <w:rPr>
          <w:rFonts w:ascii="Cambria" w:hAnsi="Cambria"/>
          <w:b/>
        </w:rPr>
        <w:t xml:space="preserve"> </w:t>
      </w:r>
      <w:r>
        <w:rPr>
          <w:rFonts w:ascii="Cambria" w:hAnsi="Cambria"/>
          <w:b/>
        </w:rPr>
        <w:tab/>
      </w:r>
      <w:r w:rsidR="006B433E" w:rsidRPr="009B0F57">
        <w:rPr>
          <w:rFonts w:ascii="Cambria" w:hAnsi="Cambria"/>
          <w:b/>
        </w:rPr>
        <w:t>Авансово плащане</w:t>
      </w:r>
      <w:r w:rsidR="006B433E" w:rsidRPr="009B0F57">
        <w:rPr>
          <w:rFonts w:ascii="Cambria" w:hAnsi="Cambria"/>
        </w:rPr>
        <w:t xml:space="preserve"> - </w:t>
      </w:r>
      <w:r w:rsidR="006B433E" w:rsidRPr="009B0F57">
        <w:rPr>
          <w:rFonts w:ascii="Cambria" w:hAnsi="Cambria"/>
          <w:b/>
          <w:bCs/>
        </w:rPr>
        <w:t>За изпълнение на СМР</w:t>
      </w:r>
      <w:r>
        <w:rPr>
          <w:rFonts w:ascii="Cambria" w:hAnsi="Cambria"/>
          <w:b/>
          <w:bCs/>
        </w:rPr>
        <w:t>/</w:t>
      </w:r>
      <w:r w:rsidR="006B433E" w:rsidRPr="009B0F57">
        <w:rPr>
          <w:rFonts w:ascii="Cambria" w:hAnsi="Cambria"/>
          <w:b/>
          <w:bCs/>
        </w:rPr>
        <w:t>КРР:</w:t>
      </w:r>
    </w:p>
    <w:p w:rsidR="006B433E" w:rsidRPr="009B0F57" w:rsidRDefault="006B433E" w:rsidP="00A23A7C">
      <w:pPr>
        <w:widowControl w:val="0"/>
        <w:autoSpaceDE w:val="0"/>
        <w:autoSpaceDN w:val="0"/>
        <w:adjustRightInd w:val="0"/>
        <w:spacing w:line="276" w:lineRule="auto"/>
        <w:ind w:right="-20" w:firstLine="708"/>
        <w:rPr>
          <w:rFonts w:ascii="Cambria" w:hAnsi="Cambria"/>
          <w:lang w:val="ru-RU"/>
        </w:rPr>
      </w:pPr>
      <w:r w:rsidRPr="009B0F57">
        <w:rPr>
          <w:rFonts w:ascii="Cambria" w:hAnsi="Cambria"/>
          <w:lang w:val="ru-RU"/>
        </w:rPr>
        <w:t>В размер на 10% (десет процента) от цената за изпълнение на СМР/КРР, дължимо в срок до 30 дни, считано от датата на откриване на строителн</w:t>
      </w:r>
      <w:r w:rsidR="00A23A7C">
        <w:rPr>
          <w:rFonts w:ascii="Cambria" w:hAnsi="Cambria"/>
          <w:lang w:val="ru-RU"/>
        </w:rPr>
        <w:t xml:space="preserve">ата площадка с протокол обр.2 </w:t>
      </w:r>
      <w:r w:rsidRPr="009B0F57">
        <w:rPr>
          <w:rFonts w:ascii="Cambria" w:hAnsi="Cambria"/>
          <w:lang w:val="ru-RU"/>
        </w:rPr>
        <w:t xml:space="preserve">и фактура на стойност, равна на стойността на исканото авансово плащане и начислен ДДС.   </w:t>
      </w:r>
    </w:p>
    <w:p w:rsidR="006B433E" w:rsidRPr="0085739A" w:rsidRDefault="006B433E" w:rsidP="0085739A">
      <w:pPr>
        <w:widowControl w:val="0"/>
        <w:autoSpaceDE w:val="0"/>
        <w:autoSpaceDN w:val="0"/>
        <w:adjustRightInd w:val="0"/>
        <w:spacing w:line="276" w:lineRule="auto"/>
        <w:ind w:right="-20"/>
        <w:rPr>
          <w:rFonts w:ascii="Cambria" w:hAnsi="Cambria"/>
          <w:b/>
          <w:lang w:val="ru-RU"/>
        </w:rPr>
      </w:pPr>
      <w:r w:rsidRPr="009B0F57">
        <w:rPr>
          <w:rFonts w:ascii="Cambria" w:hAnsi="Cambria"/>
          <w:b/>
          <w:lang w:val="ru-RU"/>
        </w:rPr>
        <w:t xml:space="preserve">   </w:t>
      </w:r>
      <w:r w:rsidR="0085739A">
        <w:rPr>
          <w:rFonts w:ascii="Cambria" w:hAnsi="Cambria"/>
          <w:b/>
          <w:lang w:val="ru-RU"/>
        </w:rPr>
        <w:tab/>
      </w:r>
      <w:r w:rsidRPr="009B0F57">
        <w:rPr>
          <w:rFonts w:ascii="Cambria" w:hAnsi="Cambria"/>
          <w:b/>
        </w:rPr>
        <w:t>Междинни плащания</w:t>
      </w:r>
      <w:r w:rsidRPr="009B0F57">
        <w:rPr>
          <w:rFonts w:ascii="Cambria" w:hAnsi="Cambria"/>
          <w:lang w:val="ru-RU"/>
        </w:rPr>
        <w:t xml:space="preserve"> в общ размер до 70% (седемдесет процента) се извършват на база реално изпълнени и приети без забележки СМР/КРР, установени с констативен приемо – предавателен протокол (протокол/акт обр.19) и сметка 22 за установяване на действително извършени и приети СМР/КРР, както и изготвени съответните Акт образец, съгласно Наредба № 3 от 31 юли 2003 г. за съставяне на актове и протоколи по време на строителството.</w:t>
      </w:r>
      <w:r w:rsidR="004A3489">
        <w:rPr>
          <w:rFonts w:ascii="Cambria" w:hAnsi="Cambria"/>
          <w:lang w:val="ru-RU"/>
        </w:rPr>
        <w:t xml:space="preserve"> </w:t>
      </w:r>
      <w:r w:rsidRPr="009B0F57">
        <w:rPr>
          <w:rFonts w:ascii="Cambria" w:hAnsi="Cambria"/>
          <w:lang w:val="ru-RU"/>
        </w:rPr>
        <w:t>Всяко междинно плащане се извършва в срок до 10 дни след актуване на извършените СМР/КРР и представяне на следните документи:</w:t>
      </w:r>
    </w:p>
    <w:p w:rsidR="006B433E" w:rsidRPr="009B0F57" w:rsidRDefault="006B433E" w:rsidP="006B433E">
      <w:pPr>
        <w:widowControl w:val="0"/>
        <w:autoSpaceDE w:val="0"/>
        <w:autoSpaceDN w:val="0"/>
        <w:adjustRightInd w:val="0"/>
        <w:spacing w:line="276" w:lineRule="auto"/>
        <w:ind w:right="-20"/>
        <w:rPr>
          <w:rFonts w:ascii="Cambria" w:hAnsi="Cambria"/>
          <w:lang w:val="ru-RU"/>
        </w:rPr>
      </w:pPr>
      <w:r w:rsidRPr="009B0F57">
        <w:rPr>
          <w:rFonts w:ascii="Cambria" w:hAnsi="Cambria"/>
          <w:lang w:val="ru-RU"/>
        </w:rPr>
        <w:t xml:space="preserve"> - констативен приемо – предавателен</w:t>
      </w:r>
      <w:r w:rsidR="004A3489">
        <w:rPr>
          <w:rFonts w:ascii="Cambria" w:hAnsi="Cambria"/>
          <w:lang w:val="ru-RU"/>
        </w:rPr>
        <w:t xml:space="preserve"> протокол (протокол/акт обр.19)</w:t>
      </w:r>
      <w:r w:rsidRPr="009B0F57">
        <w:rPr>
          <w:rFonts w:ascii="Cambria" w:hAnsi="Cambria"/>
          <w:lang w:val="ru-RU"/>
        </w:rPr>
        <w:t>;</w:t>
      </w:r>
    </w:p>
    <w:p w:rsidR="006B433E" w:rsidRPr="009B0F57" w:rsidRDefault="006B433E" w:rsidP="006B433E">
      <w:pPr>
        <w:widowControl w:val="0"/>
        <w:autoSpaceDE w:val="0"/>
        <w:autoSpaceDN w:val="0"/>
        <w:adjustRightInd w:val="0"/>
        <w:spacing w:line="276" w:lineRule="auto"/>
        <w:ind w:right="-20"/>
        <w:rPr>
          <w:rFonts w:ascii="Cambria" w:hAnsi="Cambria"/>
          <w:lang w:val="ru-RU"/>
        </w:rPr>
      </w:pPr>
      <w:r w:rsidRPr="009B0F57">
        <w:rPr>
          <w:rFonts w:ascii="Cambria" w:hAnsi="Cambria"/>
          <w:lang w:val="ru-RU"/>
        </w:rPr>
        <w:t xml:space="preserve"> - сметка 22 за установяване на действително извършени и приети СМР/КРР и услуги (чрез съответния протокол);</w:t>
      </w:r>
    </w:p>
    <w:p w:rsidR="006B433E" w:rsidRPr="009B0F57" w:rsidRDefault="006B433E" w:rsidP="006B433E">
      <w:pPr>
        <w:widowControl w:val="0"/>
        <w:autoSpaceDE w:val="0"/>
        <w:autoSpaceDN w:val="0"/>
        <w:adjustRightInd w:val="0"/>
        <w:spacing w:line="276" w:lineRule="auto"/>
        <w:ind w:right="-20"/>
        <w:rPr>
          <w:rFonts w:ascii="Cambria" w:hAnsi="Cambria"/>
          <w:lang w:val="ru-RU"/>
        </w:rPr>
      </w:pPr>
      <w:r w:rsidRPr="009B0F57">
        <w:rPr>
          <w:rFonts w:ascii="Cambria" w:hAnsi="Cambria"/>
          <w:lang w:val="ru-RU"/>
        </w:rPr>
        <w:t xml:space="preserve"> - оригинална фактура, на стойност равна на стойността на сметката.</w:t>
      </w:r>
    </w:p>
    <w:p w:rsidR="006B433E" w:rsidRPr="009B0F57" w:rsidRDefault="006B433E" w:rsidP="004A3489">
      <w:pPr>
        <w:widowControl w:val="0"/>
        <w:autoSpaceDE w:val="0"/>
        <w:autoSpaceDN w:val="0"/>
        <w:adjustRightInd w:val="0"/>
        <w:spacing w:line="276" w:lineRule="auto"/>
        <w:ind w:right="-20" w:firstLine="708"/>
        <w:rPr>
          <w:rFonts w:ascii="Cambria" w:hAnsi="Cambria"/>
          <w:lang w:val="ru-RU"/>
        </w:rPr>
      </w:pPr>
      <w:r w:rsidRPr="009B0F57">
        <w:rPr>
          <w:rFonts w:ascii="Cambria" w:hAnsi="Cambria"/>
          <w:lang w:val="ru-RU"/>
        </w:rPr>
        <w:t xml:space="preserve">От стойността на всяко междинно плащане се извършва пропорционално приспадане на платения аванс. </w:t>
      </w:r>
    </w:p>
    <w:p w:rsidR="004A3489" w:rsidRDefault="004A3489" w:rsidP="006B433E">
      <w:pPr>
        <w:widowControl w:val="0"/>
        <w:numPr>
          <w:ilvl w:val="12"/>
          <w:numId w:val="0"/>
        </w:numPr>
        <w:autoSpaceDE w:val="0"/>
        <w:autoSpaceDN w:val="0"/>
        <w:adjustRightInd w:val="0"/>
        <w:spacing w:line="276" w:lineRule="auto"/>
        <w:ind w:right="-20"/>
        <w:rPr>
          <w:rFonts w:ascii="Cambria" w:hAnsi="Cambria"/>
          <w:spacing w:val="-2"/>
          <w:lang w:val="ru-RU"/>
        </w:rPr>
      </w:pPr>
    </w:p>
    <w:p w:rsidR="006B433E" w:rsidRPr="009B0F57" w:rsidRDefault="006B433E" w:rsidP="004A3489">
      <w:pPr>
        <w:widowControl w:val="0"/>
        <w:numPr>
          <w:ilvl w:val="12"/>
          <w:numId w:val="0"/>
        </w:numPr>
        <w:autoSpaceDE w:val="0"/>
        <w:autoSpaceDN w:val="0"/>
        <w:adjustRightInd w:val="0"/>
        <w:spacing w:line="276" w:lineRule="auto"/>
        <w:ind w:right="-20" w:firstLine="708"/>
        <w:rPr>
          <w:rFonts w:ascii="Cambria" w:hAnsi="Cambria"/>
          <w:lang w:val="ru-RU"/>
        </w:rPr>
      </w:pPr>
      <w:r w:rsidRPr="009B0F57">
        <w:rPr>
          <w:rFonts w:ascii="Cambria" w:hAnsi="Cambria"/>
          <w:spacing w:val="-2"/>
          <w:lang w:val="ru-RU"/>
        </w:rPr>
        <w:t xml:space="preserve">Допуска се заплащане на непредвидени разходи от Възложителя за СМР/КРР, свързани с увеличаване на заложените количества СМР/КРР  и/или добавяне на нови количества или видове, които към момента на разработване и одобряване на инвестиционните проекти обективно не са могли да бъдат предвидени, но при изпълнение на дейностите са обективно необходими за въвеждане на обекта в експлоатация и чието заплащане ще се извършва </w:t>
      </w:r>
      <w:r w:rsidRPr="009B0F57">
        <w:rPr>
          <w:rFonts w:ascii="Cambria" w:hAnsi="Cambria"/>
          <w:b/>
          <w:i/>
          <w:spacing w:val="-2"/>
          <w:lang w:val="ru-RU"/>
        </w:rPr>
        <w:t>само при доказана необходимост</w:t>
      </w:r>
      <w:r w:rsidRPr="009B0F57">
        <w:rPr>
          <w:rFonts w:ascii="Cambria" w:hAnsi="Cambria"/>
          <w:spacing w:val="-2"/>
          <w:lang w:val="ru-RU"/>
        </w:rPr>
        <w:t xml:space="preserve">. </w:t>
      </w:r>
      <w:r w:rsidRPr="009B0F57">
        <w:rPr>
          <w:rFonts w:ascii="Cambria" w:hAnsi="Cambria"/>
        </w:rPr>
        <w:t xml:space="preserve">Допълнително възникналите видове работи се разплащат въз основа на  ценообразуващи елементи оферирани от </w:t>
      </w:r>
      <w:r w:rsidRPr="009B0F57">
        <w:rPr>
          <w:rFonts w:ascii="Cambria" w:hAnsi="Cambria"/>
          <w:b/>
        </w:rPr>
        <w:t>ИЗПЪЛНИТЕЛЯ</w:t>
      </w:r>
      <w:r w:rsidRPr="009B0F57">
        <w:rPr>
          <w:rFonts w:ascii="Cambria" w:hAnsi="Cambria"/>
        </w:rPr>
        <w:t xml:space="preserve"> в ценовата му оферта</w:t>
      </w:r>
      <w:r w:rsidRPr="009B0F57">
        <w:rPr>
          <w:rFonts w:ascii="Cambria" w:hAnsi="Cambria"/>
          <w:lang w:val="ru-RU"/>
        </w:rPr>
        <w:t>.</w:t>
      </w:r>
    </w:p>
    <w:p w:rsidR="006B433E" w:rsidRPr="009B0F57" w:rsidRDefault="006B433E" w:rsidP="006B433E">
      <w:pPr>
        <w:widowControl w:val="0"/>
        <w:autoSpaceDE w:val="0"/>
        <w:autoSpaceDN w:val="0"/>
        <w:adjustRightInd w:val="0"/>
        <w:spacing w:line="276" w:lineRule="auto"/>
        <w:ind w:right="-20"/>
        <w:rPr>
          <w:rFonts w:ascii="Cambria" w:hAnsi="Cambria"/>
        </w:rPr>
      </w:pPr>
    </w:p>
    <w:p w:rsidR="006B433E" w:rsidRPr="009B0F57" w:rsidRDefault="006B433E" w:rsidP="006B433E">
      <w:pPr>
        <w:widowControl w:val="0"/>
        <w:autoSpaceDE w:val="0"/>
        <w:autoSpaceDN w:val="0"/>
        <w:adjustRightInd w:val="0"/>
        <w:spacing w:line="276" w:lineRule="auto"/>
        <w:ind w:right="-20"/>
        <w:rPr>
          <w:rFonts w:ascii="Cambria" w:hAnsi="Cambria"/>
        </w:rPr>
      </w:pPr>
      <w:r w:rsidRPr="009B0F57">
        <w:rPr>
          <w:rFonts w:ascii="Cambria" w:hAnsi="Cambria"/>
          <w:b/>
        </w:rPr>
        <w:t xml:space="preserve"> </w:t>
      </w:r>
      <w:r w:rsidR="004736AD">
        <w:rPr>
          <w:rFonts w:ascii="Cambria" w:hAnsi="Cambria"/>
          <w:b/>
        </w:rPr>
        <w:tab/>
      </w:r>
      <w:r w:rsidRPr="009B0F57">
        <w:rPr>
          <w:rFonts w:ascii="Cambria" w:hAnsi="Cambria"/>
          <w:b/>
        </w:rPr>
        <w:t>Окончателно плащане</w:t>
      </w:r>
      <w:r w:rsidRPr="009B0F57">
        <w:rPr>
          <w:rFonts w:ascii="Cambria" w:hAnsi="Cambria"/>
        </w:rPr>
        <w:t xml:space="preserve"> </w:t>
      </w:r>
      <w:r w:rsidRPr="009B0F57">
        <w:rPr>
          <w:rFonts w:ascii="Cambria" w:hAnsi="Cambria"/>
          <w:lang w:val="ru-RU"/>
        </w:rPr>
        <w:t xml:space="preserve">се извършва в срок до 30 дни след подписване на </w:t>
      </w:r>
      <w:r w:rsidRPr="009B0F57">
        <w:rPr>
          <w:rFonts w:ascii="Cambria" w:hAnsi="Cambria"/>
          <w:lang w:val="ru-RU"/>
        </w:rPr>
        <w:lastRenderedPageBreak/>
        <w:t>Акт образец 15 и издаване на фактура от ИЗПЪЛНИТЕЛЯ и при наличие на следните документи:</w:t>
      </w:r>
    </w:p>
    <w:p w:rsidR="006B433E" w:rsidRPr="009B0F57" w:rsidRDefault="006B433E" w:rsidP="006B433E">
      <w:pPr>
        <w:widowControl w:val="0"/>
        <w:autoSpaceDE w:val="0"/>
        <w:autoSpaceDN w:val="0"/>
        <w:adjustRightInd w:val="0"/>
        <w:spacing w:line="276" w:lineRule="auto"/>
        <w:ind w:right="-20"/>
        <w:rPr>
          <w:rFonts w:ascii="Cambria" w:hAnsi="Cambria"/>
          <w:lang w:val="ru-RU"/>
        </w:rPr>
      </w:pPr>
      <w:r w:rsidRPr="009B0F57">
        <w:rPr>
          <w:rFonts w:ascii="Cambria" w:hAnsi="Cambria"/>
          <w:lang w:val="ru-RU"/>
        </w:rPr>
        <w:t xml:space="preserve">- Акт образец № </w:t>
      </w:r>
      <w:r w:rsidR="004736AD">
        <w:rPr>
          <w:rFonts w:ascii="Cambria" w:hAnsi="Cambria"/>
          <w:lang w:val="ru-RU"/>
        </w:rPr>
        <w:t>15 съгласно Наредба № 3 от 2003</w:t>
      </w:r>
      <w:r w:rsidRPr="009B0F57">
        <w:rPr>
          <w:rFonts w:ascii="Cambria" w:hAnsi="Cambria"/>
          <w:lang w:val="ru-RU"/>
        </w:rPr>
        <w:t>г.;</w:t>
      </w:r>
    </w:p>
    <w:p w:rsidR="006B433E" w:rsidRPr="009B0F57" w:rsidRDefault="006B433E" w:rsidP="006B433E">
      <w:pPr>
        <w:widowControl w:val="0"/>
        <w:autoSpaceDE w:val="0"/>
        <w:autoSpaceDN w:val="0"/>
        <w:adjustRightInd w:val="0"/>
        <w:spacing w:line="276" w:lineRule="auto"/>
        <w:ind w:right="-20"/>
        <w:rPr>
          <w:rFonts w:ascii="Cambria" w:hAnsi="Cambria"/>
          <w:lang w:val="ru-RU"/>
        </w:rPr>
      </w:pPr>
      <w:r w:rsidRPr="009B0F57">
        <w:rPr>
          <w:rFonts w:ascii="Cambria" w:hAnsi="Cambria"/>
          <w:lang w:val="ru-RU"/>
        </w:rPr>
        <w:t>-</w:t>
      </w:r>
      <w:r w:rsidR="004736AD">
        <w:rPr>
          <w:rFonts w:ascii="Cambria" w:hAnsi="Cambria"/>
          <w:lang w:val="ru-RU"/>
        </w:rPr>
        <w:t xml:space="preserve"> </w:t>
      </w:r>
      <w:r w:rsidRPr="009B0F57">
        <w:rPr>
          <w:rFonts w:ascii="Cambria" w:hAnsi="Cambria"/>
          <w:lang w:val="ru-RU"/>
        </w:rPr>
        <w:t xml:space="preserve">Екзекутивна документация, отразяваща несъществените отклонения от съгласуваните проекти по чл.175 от ЗУТ; </w:t>
      </w:r>
    </w:p>
    <w:p w:rsidR="006B433E" w:rsidRPr="009B0F57" w:rsidRDefault="004736AD" w:rsidP="006B433E">
      <w:pPr>
        <w:widowControl w:val="0"/>
        <w:autoSpaceDE w:val="0"/>
        <w:autoSpaceDN w:val="0"/>
        <w:adjustRightInd w:val="0"/>
        <w:spacing w:line="276" w:lineRule="auto"/>
        <w:ind w:right="-20"/>
        <w:rPr>
          <w:rFonts w:ascii="Cambria" w:hAnsi="Cambria"/>
          <w:lang w:val="ru-RU"/>
        </w:rPr>
      </w:pPr>
      <w:r>
        <w:rPr>
          <w:rFonts w:ascii="Cambria" w:hAnsi="Cambria"/>
          <w:lang w:val="ru-RU"/>
        </w:rPr>
        <w:t>- К</w:t>
      </w:r>
      <w:r w:rsidR="006B433E" w:rsidRPr="009B0F57">
        <w:rPr>
          <w:rFonts w:ascii="Cambria" w:hAnsi="Cambria"/>
          <w:lang w:val="ru-RU"/>
        </w:rPr>
        <w:t>онстативни протоколи за осъществен авторси надзор и  заповеди за командировка</w:t>
      </w:r>
      <w:r>
        <w:rPr>
          <w:rFonts w:ascii="Cambria" w:hAnsi="Cambria"/>
          <w:lang w:val="ru-RU"/>
        </w:rPr>
        <w:t>;</w:t>
      </w:r>
    </w:p>
    <w:p w:rsidR="006B433E" w:rsidRPr="009B0F57" w:rsidRDefault="006B433E" w:rsidP="006B433E">
      <w:pPr>
        <w:widowControl w:val="0"/>
        <w:autoSpaceDE w:val="0"/>
        <w:autoSpaceDN w:val="0"/>
        <w:adjustRightInd w:val="0"/>
        <w:spacing w:line="276" w:lineRule="auto"/>
        <w:ind w:right="-20"/>
        <w:rPr>
          <w:rFonts w:ascii="Cambria" w:hAnsi="Cambria"/>
          <w:lang w:val="ru-RU"/>
        </w:rPr>
      </w:pPr>
      <w:r w:rsidRPr="009B0F57">
        <w:rPr>
          <w:rFonts w:ascii="Cambria" w:hAnsi="Cambria"/>
          <w:lang w:val="ru-RU"/>
        </w:rPr>
        <w:t>- Обобщен приемо-предавателен протокол между Възложителя и Изпълнителя за всички видове изпълнени и приети строително-монтажни работи / КРР и услуги;</w:t>
      </w:r>
    </w:p>
    <w:p w:rsidR="004736AD" w:rsidRDefault="004736AD" w:rsidP="006B433E">
      <w:pPr>
        <w:widowControl w:val="0"/>
        <w:autoSpaceDE w:val="0"/>
        <w:autoSpaceDN w:val="0"/>
        <w:adjustRightInd w:val="0"/>
        <w:spacing w:line="276" w:lineRule="auto"/>
        <w:ind w:right="-20"/>
        <w:rPr>
          <w:rFonts w:ascii="Cambria" w:hAnsi="Cambria"/>
          <w:lang w:val="ru-RU"/>
        </w:rPr>
      </w:pPr>
    </w:p>
    <w:p w:rsidR="006B433E" w:rsidRPr="009B0F57" w:rsidRDefault="006B433E" w:rsidP="004736AD">
      <w:pPr>
        <w:widowControl w:val="0"/>
        <w:autoSpaceDE w:val="0"/>
        <w:autoSpaceDN w:val="0"/>
        <w:adjustRightInd w:val="0"/>
        <w:spacing w:line="276" w:lineRule="auto"/>
        <w:ind w:right="-20" w:firstLine="708"/>
        <w:rPr>
          <w:rFonts w:ascii="Cambria" w:hAnsi="Cambria"/>
          <w:lang w:val="ru-RU"/>
        </w:rPr>
      </w:pPr>
      <w:r w:rsidRPr="009B0F57">
        <w:rPr>
          <w:rFonts w:ascii="Cambria" w:hAnsi="Cambria"/>
          <w:lang w:val="ru-RU"/>
        </w:rPr>
        <w:t xml:space="preserve">Размерът на окончателното плащане се изчислява, като от цената на договора се приспаднат междинните плащания и аванса.  </w:t>
      </w:r>
    </w:p>
    <w:p w:rsidR="006B433E" w:rsidRPr="009B0F57" w:rsidRDefault="006B433E" w:rsidP="006B433E">
      <w:pPr>
        <w:spacing w:line="276" w:lineRule="auto"/>
        <w:rPr>
          <w:rFonts w:ascii="Cambria" w:hAnsi="Cambria"/>
          <w:b/>
          <w:bCs/>
        </w:rPr>
      </w:pPr>
    </w:p>
    <w:p w:rsidR="006B433E" w:rsidRPr="009B0F57" w:rsidRDefault="006B433E" w:rsidP="006B433E">
      <w:pPr>
        <w:spacing w:line="276" w:lineRule="auto"/>
        <w:rPr>
          <w:rFonts w:ascii="Cambria" w:hAnsi="Cambria"/>
        </w:rPr>
      </w:pPr>
      <w:r w:rsidRPr="009B0F57">
        <w:rPr>
          <w:rFonts w:ascii="Cambria" w:hAnsi="Cambria"/>
          <w:b/>
          <w:bCs/>
        </w:rPr>
        <w:t xml:space="preserve"> </w:t>
      </w:r>
      <w:r w:rsidRPr="009B0F57">
        <w:rPr>
          <w:rFonts w:ascii="Cambria" w:hAnsi="Cambria"/>
          <w:b/>
          <w:u w:val="single"/>
        </w:rPr>
        <w:t>За упражняване на авторски надзор</w:t>
      </w:r>
      <w:r w:rsidRPr="009B0F57">
        <w:rPr>
          <w:rFonts w:ascii="Cambria" w:hAnsi="Cambria"/>
        </w:rPr>
        <w:t xml:space="preserve"> :</w:t>
      </w:r>
    </w:p>
    <w:p w:rsidR="006B433E" w:rsidRPr="009B0F57" w:rsidRDefault="006B433E" w:rsidP="006B433E">
      <w:pPr>
        <w:widowControl w:val="0"/>
        <w:autoSpaceDE w:val="0"/>
        <w:autoSpaceDN w:val="0"/>
        <w:adjustRightInd w:val="0"/>
        <w:spacing w:line="276" w:lineRule="auto"/>
        <w:ind w:right="-20"/>
        <w:rPr>
          <w:rFonts w:ascii="Cambria" w:hAnsi="Cambria"/>
        </w:rPr>
      </w:pPr>
    </w:p>
    <w:p w:rsidR="006B433E" w:rsidRPr="009B0F57" w:rsidRDefault="006B433E" w:rsidP="000D1832">
      <w:pPr>
        <w:widowControl w:val="0"/>
        <w:autoSpaceDE w:val="0"/>
        <w:autoSpaceDN w:val="0"/>
        <w:adjustRightInd w:val="0"/>
        <w:spacing w:line="276" w:lineRule="auto"/>
        <w:ind w:right="-20" w:firstLine="567"/>
        <w:rPr>
          <w:rFonts w:ascii="Cambria" w:hAnsi="Cambria"/>
        </w:rPr>
      </w:pPr>
      <w:r w:rsidRPr="009B0F57">
        <w:rPr>
          <w:rFonts w:ascii="Cambria" w:hAnsi="Cambria"/>
          <w:b/>
        </w:rPr>
        <w:t>Заплащането на авторския надзор</w:t>
      </w:r>
      <w:r w:rsidRPr="009B0F57">
        <w:rPr>
          <w:rFonts w:ascii="Cambria" w:hAnsi="Cambria"/>
          <w:b/>
          <w:bCs/>
        </w:rPr>
        <w:t xml:space="preserve"> по време на строителството</w:t>
      </w:r>
      <w:r w:rsidRPr="009B0F57">
        <w:rPr>
          <w:rFonts w:ascii="Cambria" w:hAnsi="Cambria"/>
        </w:rPr>
        <w:t xml:space="preserve"> ще се извърши еднократно в 10 – дневен срок след подписване на Акт обр.15.  Заплащането се извършва при качествено и професионално изпълнение на задълженията и дейностите на проектантите и представяне на оригинална фактура за съответната сума;</w:t>
      </w:r>
      <w:r w:rsidRPr="009B0F57">
        <w:rPr>
          <w:rFonts w:ascii="Cambria" w:hAnsi="Cambria"/>
          <w:b/>
        </w:rPr>
        <w:t xml:space="preserve"> </w:t>
      </w:r>
      <w:r w:rsidRPr="009B0F57">
        <w:rPr>
          <w:rFonts w:ascii="Cambria" w:hAnsi="Cambria"/>
        </w:rPr>
        <w:t xml:space="preserve"> </w:t>
      </w:r>
    </w:p>
    <w:p w:rsidR="006B433E" w:rsidRPr="009B0F57" w:rsidRDefault="006B433E" w:rsidP="006B433E">
      <w:pPr>
        <w:spacing w:line="276" w:lineRule="auto"/>
        <w:ind w:firstLine="540"/>
        <w:rPr>
          <w:rFonts w:ascii="Cambria" w:hAnsi="Cambria"/>
          <w:b/>
        </w:rPr>
      </w:pPr>
    </w:p>
    <w:p w:rsidR="006B433E" w:rsidRPr="009B0F57" w:rsidRDefault="006B433E" w:rsidP="006B433E"/>
    <w:p w:rsidR="00BF056A" w:rsidRPr="009B0F57" w:rsidRDefault="00BF056A" w:rsidP="00BF056A">
      <w:pPr>
        <w:pStyle w:val="BodyText2"/>
        <w:pBdr>
          <w:top w:val="single" w:sz="4" w:space="1" w:color="auto"/>
          <w:left w:val="single" w:sz="4" w:space="0" w:color="auto"/>
          <w:bottom w:val="single" w:sz="4" w:space="1" w:color="auto"/>
          <w:right w:val="single" w:sz="4" w:space="0" w:color="auto"/>
        </w:pBdr>
        <w:spacing w:line="276" w:lineRule="auto"/>
        <w:ind w:firstLine="567"/>
        <w:rPr>
          <w:rFonts w:ascii="Cambria" w:hAnsi="Cambria"/>
          <w:b/>
        </w:rPr>
      </w:pPr>
      <w:r w:rsidRPr="009B0F57">
        <w:rPr>
          <w:rFonts w:ascii="Cambria" w:hAnsi="Cambria"/>
          <w:b/>
        </w:rPr>
        <w:t>ІІ. ИЗИСКВАНИЯ КЪМ УЧАСТНИЦИТЕ В ПРОЦЕДУРАТА</w:t>
      </w:r>
    </w:p>
    <w:p w:rsidR="00BF056A" w:rsidRPr="009B0F57" w:rsidRDefault="00BF056A" w:rsidP="00BF056A">
      <w:pPr>
        <w:numPr>
          <w:ilvl w:val="0"/>
          <w:numId w:val="6"/>
        </w:numPr>
        <w:spacing w:line="276" w:lineRule="auto"/>
        <w:ind w:left="0" w:firstLine="540"/>
        <w:rPr>
          <w:rFonts w:ascii="Cambria" w:hAnsi="Cambria"/>
          <w:b/>
          <w:u w:val="single"/>
        </w:rPr>
      </w:pPr>
      <w:r w:rsidRPr="009B0F57">
        <w:rPr>
          <w:rFonts w:ascii="Cambria" w:hAnsi="Cambria"/>
          <w:b/>
          <w:u w:val="single"/>
        </w:rPr>
        <w:t>Общи изисквания</w:t>
      </w:r>
    </w:p>
    <w:p w:rsidR="00BF056A" w:rsidRPr="009B0F57" w:rsidRDefault="00BF056A" w:rsidP="00BF056A">
      <w:pPr>
        <w:numPr>
          <w:ilvl w:val="1"/>
          <w:numId w:val="6"/>
        </w:numPr>
        <w:spacing w:line="276" w:lineRule="auto"/>
        <w:ind w:left="0" w:firstLine="540"/>
        <w:rPr>
          <w:rFonts w:ascii="Cambria" w:hAnsi="Cambria"/>
        </w:rPr>
      </w:pPr>
      <w:r w:rsidRPr="009B0F57">
        <w:rPr>
          <w:rFonts w:ascii="Cambria" w:hAnsi="Cambria"/>
        </w:rPr>
        <w:t>Публичното състезание е вид процедура за възлагане на обществени поръчки, при която всички заинтересовани лица могат да подадат оферта. Заинтересовани лица са български или чуждестранни физически или юридически лица, включително техни обединения, които отговарят на определените в Закона за обществените поръчки и предварително обявените от възложителя условия.</w:t>
      </w:r>
    </w:p>
    <w:p w:rsidR="00BF056A" w:rsidRPr="009B0F57" w:rsidRDefault="00BF056A" w:rsidP="00BF056A">
      <w:pPr>
        <w:spacing w:line="276" w:lineRule="auto"/>
        <w:ind w:firstLine="540"/>
        <w:rPr>
          <w:rFonts w:ascii="Cambria" w:hAnsi="Cambria"/>
        </w:rPr>
      </w:pPr>
      <w:r w:rsidRPr="009B0F57">
        <w:rPr>
          <w:rFonts w:ascii="Cambria" w:hAnsi="Cambria"/>
          <w:b/>
        </w:rPr>
        <w:t>1.2.</w:t>
      </w:r>
      <w:r w:rsidRPr="009B0F57">
        <w:rPr>
          <w:rFonts w:ascii="Cambria" w:hAnsi="Cambria"/>
        </w:rPr>
        <w:t xml:space="preserve"> В случай, че участникът е обединение (или консорциум), което не е регистрирано като самостоятелно юридическо лице, тогава участниците в него сключват договор, съдържащ минимум следната информация:</w:t>
      </w:r>
    </w:p>
    <w:p w:rsidR="00BF056A" w:rsidRPr="009B0F57" w:rsidRDefault="00BF056A" w:rsidP="00BF056A">
      <w:pPr>
        <w:numPr>
          <w:ilvl w:val="1"/>
          <w:numId w:val="7"/>
        </w:numPr>
        <w:tabs>
          <w:tab w:val="clear" w:pos="1440"/>
          <w:tab w:val="num" w:pos="0"/>
        </w:tabs>
        <w:spacing w:line="276" w:lineRule="auto"/>
        <w:ind w:left="0" w:firstLine="540"/>
        <w:rPr>
          <w:rFonts w:ascii="Cambria" w:hAnsi="Cambria"/>
        </w:rPr>
      </w:pPr>
      <w:r w:rsidRPr="009B0F57">
        <w:rPr>
          <w:rFonts w:ascii="Cambria" w:hAnsi="Cambria"/>
        </w:rPr>
        <w:t>правата и задълженията на участниците в обединението;</w:t>
      </w:r>
    </w:p>
    <w:p w:rsidR="00BF056A" w:rsidRPr="009B0F57" w:rsidRDefault="00BF056A" w:rsidP="00BF056A">
      <w:pPr>
        <w:numPr>
          <w:ilvl w:val="1"/>
          <w:numId w:val="7"/>
        </w:numPr>
        <w:tabs>
          <w:tab w:val="clear" w:pos="1440"/>
          <w:tab w:val="num" w:pos="0"/>
        </w:tabs>
        <w:spacing w:line="276" w:lineRule="auto"/>
        <w:ind w:left="0" w:firstLine="540"/>
        <w:rPr>
          <w:rFonts w:ascii="Cambria" w:hAnsi="Cambria"/>
        </w:rPr>
      </w:pPr>
      <w:r w:rsidRPr="009B0F57">
        <w:rPr>
          <w:rFonts w:ascii="Cambria" w:hAnsi="Cambria"/>
        </w:rPr>
        <w:t>разпределението на отговорността между членовете на обединението;</w:t>
      </w:r>
    </w:p>
    <w:p w:rsidR="00BF056A" w:rsidRPr="009B0F57" w:rsidRDefault="00BF056A" w:rsidP="00BF056A">
      <w:pPr>
        <w:numPr>
          <w:ilvl w:val="1"/>
          <w:numId w:val="7"/>
        </w:numPr>
        <w:tabs>
          <w:tab w:val="clear" w:pos="1440"/>
          <w:tab w:val="num" w:pos="0"/>
        </w:tabs>
        <w:spacing w:line="276" w:lineRule="auto"/>
        <w:ind w:left="0" w:firstLine="540"/>
        <w:rPr>
          <w:rFonts w:ascii="Cambria" w:hAnsi="Cambria"/>
        </w:rPr>
      </w:pPr>
      <w:r w:rsidRPr="009B0F57">
        <w:rPr>
          <w:rFonts w:ascii="Cambria" w:hAnsi="Cambria"/>
        </w:rPr>
        <w:t>дейностите, които ще изпълнява всеки член на обединението;</w:t>
      </w:r>
    </w:p>
    <w:p w:rsidR="00BF056A" w:rsidRPr="009B0F57" w:rsidRDefault="00BF056A" w:rsidP="00BF056A">
      <w:pPr>
        <w:numPr>
          <w:ilvl w:val="1"/>
          <w:numId w:val="7"/>
        </w:numPr>
        <w:tabs>
          <w:tab w:val="clear" w:pos="1440"/>
          <w:tab w:val="num" w:pos="0"/>
        </w:tabs>
        <w:spacing w:line="276" w:lineRule="auto"/>
        <w:ind w:left="0" w:firstLine="540"/>
        <w:rPr>
          <w:rFonts w:ascii="Cambria" w:hAnsi="Cambria"/>
        </w:rPr>
      </w:pPr>
      <w:r w:rsidRPr="009B0F57">
        <w:rPr>
          <w:rFonts w:ascii="Cambria" w:hAnsi="Cambria"/>
        </w:rPr>
        <w:t>определяне на партньор, който да представлява обединението за целите на обществената поръчка.</w:t>
      </w:r>
    </w:p>
    <w:p w:rsidR="00BF056A" w:rsidRPr="009B0F57" w:rsidRDefault="00BF056A" w:rsidP="00BF056A">
      <w:pPr>
        <w:spacing w:line="276" w:lineRule="auto"/>
        <w:ind w:firstLine="540"/>
        <w:rPr>
          <w:rFonts w:ascii="Cambria" w:hAnsi="Cambria"/>
        </w:rPr>
      </w:pPr>
      <w:r w:rsidRPr="009B0F57">
        <w:rPr>
          <w:rFonts w:ascii="Cambria" w:hAnsi="Cambria"/>
          <w:b/>
        </w:rPr>
        <w:t xml:space="preserve">1.2.1. </w:t>
      </w:r>
      <w:r w:rsidRPr="009B0F57">
        <w:rPr>
          <w:rFonts w:ascii="Cambria" w:hAnsi="Cambria"/>
        </w:rPr>
        <w:t>Възложителят не поставя и няма изискване за създаване на юридическо лице в случай, че избраният за изпълнител участник е обединение, което не е самостоятелно юридическо лице.</w:t>
      </w:r>
    </w:p>
    <w:p w:rsidR="00BF056A" w:rsidRPr="009B0F57" w:rsidRDefault="00BF056A" w:rsidP="00BF056A">
      <w:pPr>
        <w:spacing w:line="276" w:lineRule="auto"/>
        <w:ind w:firstLine="540"/>
        <w:rPr>
          <w:rFonts w:ascii="Cambria" w:hAnsi="Cambria"/>
        </w:rPr>
      </w:pPr>
      <w:r w:rsidRPr="009B0F57">
        <w:rPr>
          <w:rFonts w:ascii="Cambria" w:hAnsi="Cambria"/>
          <w:b/>
        </w:rPr>
        <w:t>1.2.2.</w:t>
      </w:r>
      <w:r w:rsidRPr="009B0F57">
        <w:rPr>
          <w:rFonts w:ascii="Cambria" w:hAnsi="Cambria"/>
        </w:rPr>
        <w:t xml:space="preserve"> Не се допускат промени в състава на обединението след крайният срок за подаване на офертите.</w:t>
      </w:r>
    </w:p>
    <w:p w:rsidR="00BF056A" w:rsidRPr="009B0F57" w:rsidRDefault="00BF056A" w:rsidP="00BF056A">
      <w:pPr>
        <w:spacing w:line="276" w:lineRule="auto"/>
        <w:ind w:firstLine="540"/>
        <w:rPr>
          <w:rFonts w:ascii="Cambria" w:hAnsi="Cambria"/>
        </w:rPr>
      </w:pPr>
      <w:r w:rsidRPr="009B0F57">
        <w:rPr>
          <w:rFonts w:ascii="Cambria" w:hAnsi="Cambria"/>
          <w:b/>
        </w:rPr>
        <w:lastRenderedPageBreak/>
        <w:t xml:space="preserve">1.2.3. </w:t>
      </w:r>
      <w:r w:rsidRPr="009B0F57">
        <w:rPr>
          <w:rFonts w:ascii="Cambria" w:hAnsi="Cambria"/>
        </w:rPr>
        <w:t>В процедура за възлагане на обществена поръчка едно физическо или юридическо лице може да участва само в едно обединение.</w:t>
      </w:r>
    </w:p>
    <w:p w:rsidR="00BF056A" w:rsidRPr="009B0F57" w:rsidRDefault="00BF056A" w:rsidP="00BF056A">
      <w:pPr>
        <w:spacing w:line="276" w:lineRule="auto"/>
        <w:ind w:firstLine="567"/>
        <w:rPr>
          <w:rFonts w:ascii="Cambria" w:hAnsi="Cambria"/>
        </w:rPr>
      </w:pPr>
      <w:r w:rsidRPr="009B0F57">
        <w:rPr>
          <w:rFonts w:ascii="Cambria" w:hAnsi="Cambria"/>
          <w:b/>
        </w:rPr>
        <w:t>1.3.</w:t>
      </w:r>
      <w:r w:rsidRPr="009B0F57">
        <w:rPr>
          <w:rFonts w:ascii="Cambria" w:hAnsi="Cambria"/>
        </w:rPr>
        <w:t xml:space="preserve"> Участникът може да се позовава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rsidR="00BF056A" w:rsidRPr="009B0F57" w:rsidRDefault="00BF056A" w:rsidP="00BF056A">
      <w:pPr>
        <w:spacing w:line="276" w:lineRule="auto"/>
        <w:ind w:firstLine="567"/>
        <w:rPr>
          <w:rFonts w:ascii="Cambria" w:hAnsi="Cambria"/>
          <w:i/>
        </w:rPr>
      </w:pPr>
      <w:r w:rsidRPr="009B0F57">
        <w:rPr>
          <w:rFonts w:ascii="Cambria" w:hAnsi="Cambria"/>
          <w:i/>
        </w:rPr>
        <w:t>Забележка: Когато участникът се позовава на капацитета на трети лица, посочва това в Част II, Раздел В от ЕЕДОП.</w:t>
      </w:r>
    </w:p>
    <w:p w:rsidR="00BF056A" w:rsidRPr="009B0F57" w:rsidRDefault="00BF056A" w:rsidP="00BF056A">
      <w:pPr>
        <w:spacing w:line="276" w:lineRule="auto"/>
        <w:ind w:firstLine="567"/>
        <w:rPr>
          <w:rFonts w:ascii="Cambria" w:hAnsi="Cambria"/>
        </w:rPr>
      </w:pPr>
      <w:r w:rsidRPr="009B0F57">
        <w:rPr>
          <w:rFonts w:ascii="Cambria" w:hAnsi="Cambria"/>
          <w:b/>
        </w:rPr>
        <w:t>1.3.1.</w:t>
      </w:r>
      <w:r w:rsidRPr="009B0F57">
        <w:rPr>
          <w:rFonts w:ascii="Cambria" w:hAnsi="Cambria"/>
        </w:rPr>
        <w:t xml:space="preserve"> По отношение на критериите, свързани с професионална компетентност, участникът може да се позовава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w:t>
      </w:r>
    </w:p>
    <w:p w:rsidR="00BF056A" w:rsidRPr="009B0F57" w:rsidRDefault="00BF056A" w:rsidP="00BF056A">
      <w:pPr>
        <w:spacing w:line="276" w:lineRule="auto"/>
        <w:ind w:firstLine="567"/>
        <w:rPr>
          <w:rFonts w:ascii="Cambria" w:hAnsi="Cambria"/>
        </w:rPr>
      </w:pPr>
      <w:r w:rsidRPr="009B0F57">
        <w:rPr>
          <w:rFonts w:ascii="Cambria" w:hAnsi="Cambria"/>
          <w:b/>
        </w:rPr>
        <w:t xml:space="preserve">1.3.2. </w:t>
      </w:r>
      <w:r w:rsidRPr="009B0F57">
        <w:rPr>
          <w:rFonts w:ascii="Cambria" w:hAnsi="Cambria"/>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p w:rsidR="00BF056A" w:rsidRPr="009B0F57" w:rsidRDefault="00BF056A" w:rsidP="00BF056A">
      <w:pPr>
        <w:spacing w:line="276" w:lineRule="auto"/>
        <w:ind w:firstLine="567"/>
        <w:rPr>
          <w:rFonts w:ascii="Cambria" w:hAnsi="Cambria"/>
        </w:rPr>
      </w:pPr>
      <w:r w:rsidRPr="009B0F57">
        <w:rPr>
          <w:rFonts w:ascii="Cambria" w:hAnsi="Cambria"/>
          <w:b/>
        </w:rPr>
        <w:t xml:space="preserve">1.3.3. </w:t>
      </w:r>
      <w:r w:rsidRPr="009B0F57">
        <w:rPr>
          <w:rFonts w:ascii="Cambria" w:hAnsi="Cambria"/>
        </w:rPr>
        <w:t>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w:t>
      </w:r>
    </w:p>
    <w:p w:rsidR="00BF056A" w:rsidRPr="009B0F57" w:rsidRDefault="00BF056A" w:rsidP="00BF056A">
      <w:pPr>
        <w:spacing w:line="276" w:lineRule="auto"/>
        <w:ind w:firstLine="567"/>
        <w:rPr>
          <w:rFonts w:ascii="Cambria" w:hAnsi="Cambria"/>
        </w:rPr>
      </w:pPr>
      <w:r w:rsidRPr="009B0F57">
        <w:rPr>
          <w:rFonts w:ascii="Cambria" w:hAnsi="Cambria"/>
          <w:b/>
        </w:rPr>
        <w:t xml:space="preserve">1.4.  </w:t>
      </w:r>
      <w:r w:rsidRPr="009B0F57">
        <w:rPr>
          <w:rFonts w:ascii="Cambria" w:hAnsi="Cambria"/>
        </w:rPr>
        <w:t>Участникът</w:t>
      </w:r>
      <w:r w:rsidRPr="009B0F57">
        <w:rPr>
          <w:rFonts w:ascii="Cambria" w:hAnsi="Cambria"/>
          <w:b/>
        </w:rPr>
        <w:t xml:space="preserve"> </w:t>
      </w:r>
      <w:r w:rsidRPr="009B0F57">
        <w:rPr>
          <w:rFonts w:ascii="Cambria" w:hAnsi="Cambria"/>
        </w:rPr>
        <w:t>посочва в ЕЕДОП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w:t>
      </w:r>
    </w:p>
    <w:p w:rsidR="00BF056A" w:rsidRPr="009B0F57" w:rsidRDefault="00BF056A" w:rsidP="00BF056A">
      <w:pPr>
        <w:spacing w:line="276" w:lineRule="auto"/>
        <w:ind w:firstLine="567"/>
        <w:rPr>
          <w:rFonts w:ascii="Cambria" w:hAnsi="Cambria"/>
          <w:i/>
        </w:rPr>
      </w:pPr>
      <w:r w:rsidRPr="009B0F57">
        <w:rPr>
          <w:rFonts w:ascii="Cambria" w:hAnsi="Cambria"/>
          <w:i/>
        </w:rPr>
        <w:t>Забележка: Съответната информация се посочва в Част II, Раздел Г от ЕЕДОП и в Част</w:t>
      </w:r>
      <w:r w:rsidRPr="009B0F57">
        <w:rPr>
          <w:rFonts w:ascii="Cambria" w:hAnsi="Cambria"/>
        </w:rPr>
        <w:t xml:space="preserve"> </w:t>
      </w:r>
      <w:r w:rsidRPr="009B0F57">
        <w:rPr>
          <w:rFonts w:ascii="Cambria" w:hAnsi="Cambria"/>
          <w:i/>
        </w:rPr>
        <w:t>IV, Раздел В, т. 10 от ЕЕДОП.</w:t>
      </w:r>
    </w:p>
    <w:p w:rsidR="00BF056A" w:rsidRPr="009B0F57" w:rsidRDefault="00BF056A" w:rsidP="00BF056A">
      <w:pPr>
        <w:shd w:val="clear" w:color="auto" w:fill="FFFFFF"/>
        <w:spacing w:line="276" w:lineRule="auto"/>
        <w:ind w:firstLine="567"/>
        <w:rPr>
          <w:rFonts w:ascii="Cambria" w:hAnsi="Cambria"/>
        </w:rPr>
      </w:pPr>
      <w:r w:rsidRPr="009B0F57">
        <w:rPr>
          <w:rFonts w:ascii="Cambria" w:hAnsi="Cambria"/>
          <w:b/>
        </w:rPr>
        <w:t xml:space="preserve">1.4.1. </w:t>
      </w:r>
      <w:r w:rsidRPr="009B0F57">
        <w:rPr>
          <w:rFonts w:ascii="Cambria" w:hAnsi="Cambria"/>
        </w:rPr>
        <w:t xml:space="preserve">Подизпълнителите трябва да нямат свързаност с друг участник, както и да отговарят на критериите за подбор съобразно вида и дела от поръчката, които ще изпълняват и за тях да не са налице основанията за отстраняване от процедурата. </w:t>
      </w:r>
    </w:p>
    <w:p w:rsidR="00BF056A" w:rsidRPr="009B0F57" w:rsidRDefault="00BF056A" w:rsidP="00BF056A">
      <w:pPr>
        <w:spacing w:line="276" w:lineRule="auto"/>
        <w:ind w:firstLine="567"/>
        <w:rPr>
          <w:rFonts w:ascii="Cambria" w:hAnsi="Cambria"/>
          <w:b/>
        </w:rPr>
      </w:pPr>
      <w:r w:rsidRPr="009B0F57">
        <w:rPr>
          <w:rFonts w:ascii="Cambria" w:hAnsi="Cambria"/>
          <w:b/>
        </w:rPr>
        <w:t xml:space="preserve">1.4.2. </w:t>
      </w:r>
      <w:r w:rsidRPr="009B0F57">
        <w:rPr>
          <w:rFonts w:ascii="Cambria" w:hAnsi="Cambria"/>
        </w:rPr>
        <w:t>Възложителят изисква замяна на подизпълнител, който не отговаря на условията по т. 1.4.1.</w:t>
      </w:r>
    </w:p>
    <w:p w:rsidR="00BF056A" w:rsidRPr="009B0F57" w:rsidRDefault="00BF056A" w:rsidP="00BF056A">
      <w:pPr>
        <w:spacing w:line="276" w:lineRule="auto"/>
        <w:ind w:firstLine="540"/>
        <w:rPr>
          <w:rFonts w:ascii="Cambria" w:hAnsi="Cambria"/>
          <w:b/>
        </w:rPr>
      </w:pPr>
    </w:p>
    <w:p w:rsidR="00BF056A" w:rsidRPr="009B0F57" w:rsidRDefault="00BF056A" w:rsidP="00BF056A">
      <w:pPr>
        <w:spacing w:line="276" w:lineRule="auto"/>
        <w:ind w:firstLine="540"/>
        <w:rPr>
          <w:rFonts w:ascii="Cambria" w:hAnsi="Cambria"/>
          <w:b/>
          <w:u w:val="single"/>
        </w:rPr>
      </w:pPr>
      <w:r w:rsidRPr="009B0F57">
        <w:rPr>
          <w:rFonts w:ascii="Cambria" w:hAnsi="Cambria"/>
          <w:b/>
        </w:rPr>
        <w:t>2.</w:t>
      </w:r>
      <w:r w:rsidRPr="009B0F57">
        <w:rPr>
          <w:rFonts w:ascii="Cambria" w:hAnsi="Cambria"/>
        </w:rPr>
        <w:t xml:space="preserve"> </w:t>
      </w:r>
      <w:r w:rsidRPr="009B0F57">
        <w:rPr>
          <w:rFonts w:ascii="Cambria" w:hAnsi="Cambria"/>
          <w:b/>
          <w:u w:val="single"/>
        </w:rPr>
        <w:t xml:space="preserve">Условия за допустимост на участниците </w:t>
      </w:r>
    </w:p>
    <w:p w:rsidR="00BF056A" w:rsidRPr="009B0F57" w:rsidRDefault="00BF056A" w:rsidP="00BF056A">
      <w:pPr>
        <w:spacing w:line="276" w:lineRule="auto"/>
        <w:ind w:firstLine="540"/>
        <w:rPr>
          <w:rFonts w:ascii="Cambria" w:hAnsi="Cambria"/>
        </w:rPr>
      </w:pPr>
      <w:r w:rsidRPr="009B0F57">
        <w:rPr>
          <w:rFonts w:ascii="Cambria" w:hAnsi="Cambria"/>
          <w:b/>
        </w:rPr>
        <w:t xml:space="preserve">2.1. </w:t>
      </w:r>
      <w:r w:rsidRPr="009B0F57">
        <w:rPr>
          <w:rFonts w:ascii="Cambria" w:hAnsi="Cambria"/>
        </w:rPr>
        <w:t>Възложителят отстранява от участие в процедура за възлагане на обществена поръчка участник, когато:</w:t>
      </w:r>
    </w:p>
    <w:p w:rsidR="00BF056A" w:rsidRPr="009B0F57" w:rsidRDefault="00BF056A" w:rsidP="00BF056A">
      <w:pPr>
        <w:spacing w:line="276" w:lineRule="auto"/>
        <w:ind w:firstLine="540"/>
        <w:rPr>
          <w:rFonts w:ascii="Cambria" w:hAnsi="Cambria"/>
        </w:rPr>
      </w:pPr>
      <w:r w:rsidRPr="00E91821">
        <w:rPr>
          <w:rFonts w:ascii="Cambria" w:hAnsi="Cambria"/>
          <w:b/>
        </w:rPr>
        <w:t>2.1.1.</w:t>
      </w:r>
      <w:r w:rsidRPr="009B0F57">
        <w:rPr>
          <w:rFonts w:ascii="Cambria" w:hAnsi="Cambria"/>
        </w:rPr>
        <w:t xml:space="preserve">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w:t>
      </w:r>
    </w:p>
    <w:p w:rsidR="00BF056A" w:rsidRPr="009B0F57" w:rsidRDefault="00BF056A" w:rsidP="00BF056A">
      <w:pPr>
        <w:spacing w:line="276" w:lineRule="auto"/>
        <w:ind w:firstLine="540"/>
        <w:rPr>
          <w:rFonts w:ascii="Cambria" w:hAnsi="Cambria"/>
        </w:rPr>
      </w:pPr>
      <w:r w:rsidRPr="00E91821">
        <w:rPr>
          <w:rFonts w:ascii="Cambria" w:hAnsi="Cambria"/>
          <w:b/>
        </w:rPr>
        <w:t>2.1.2.</w:t>
      </w:r>
      <w:r w:rsidRPr="009B0F57">
        <w:rPr>
          <w:rFonts w:ascii="Cambria" w:hAnsi="Cambria"/>
        </w:rPr>
        <w:t xml:space="preserve"> е осъден с влязла в сила присъда, освен ако е реабилитиран, за престъпление, аналогично на тези по т. 1, в друга държава членка или трета страна;</w:t>
      </w:r>
    </w:p>
    <w:p w:rsidR="00BF056A" w:rsidRPr="009B0F57" w:rsidRDefault="00BF056A" w:rsidP="00BF056A">
      <w:pPr>
        <w:spacing w:line="276" w:lineRule="auto"/>
        <w:ind w:firstLine="540"/>
        <w:rPr>
          <w:rFonts w:ascii="Cambria" w:hAnsi="Cambria"/>
        </w:rPr>
      </w:pPr>
      <w:r w:rsidRPr="00E91821">
        <w:rPr>
          <w:rFonts w:ascii="Cambria" w:hAnsi="Cambria"/>
          <w:b/>
        </w:rPr>
        <w:t>2.1.3.</w:t>
      </w:r>
      <w:r w:rsidRPr="009B0F57">
        <w:rPr>
          <w:rFonts w:ascii="Cambria" w:hAnsi="Cambria"/>
        </w:rPr>
        <w:t xml:space="preserve"> има задължения за данъци и задължителни осигурителни вноски по смисъла на чл. 162, ал. 2, т. 1 от Данъчно-осигурителния процесуален кодекс и </w:t>
      </w:r>
      <w:r w:rsidRPr="009B0F57">
        <w:rPr>
          <w:rFonts w:ascii="Cambria" w:hAnsi="Cambria"/>
        </w:rPr>
        <w:lastRenderedPageBreak/>
        <w:t>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BF056A" w:rsidRPr="009B0F57" w:rsidRDefault="00BF056A" w:rsidP="00BF056A">
      <w:pPr>
        <w:spacing w:line="276" w:lineRule="auto"/>
        <w:ind w:firstLine="540"/>
        <w:rPr>
          <w:rFonts w:ascii="Cambria" w:hAnsi="Cambria"/>
        </w:rPr>
      </w:pPr>
      <w:r w:rsidRPr="00E91821">
        <w:rPr>
          <w:rFonts w:ascii="Cambria" w:hAnsi="Cambria"/>
          <w:b/>
        </w:rPr>
        <w:t>2.1.4.</w:t>
      </w:r>
      <w:r w:rsidRPr="009B0F57">
        <w:rPr>
          <w:rFonts w:ascii="Cambria" w:hAnsi="Cambria"/>
        </w:rPr>
        <w:t xml:space="preserve"> е налице неравнопоставеност в случаите по чл. 44, ал. 5 ЗОП;</w:t>
      </w:r>
    </w:p>
    <w:p w:rsidR="00BF056A" w:rsidRPr="009B0F57" w:rsidRDefault="00BF056A" w:rsidP="00BF056A">
      <w:pPr>
        <w:spacing w:line="276" w:lineRule="auto"/>
        <w:ind w:firstLine="540"/>
        <w:rPr>
          <w:rFonts w:ascii="Cambria" w:hAnsi="Cambria"/>
        </w:rPr>
      </w:pPr>
      <w:r w:rsidRPr="00E91821">
        <w:rPr>
          <w:rFonts w:ascii="Cambria" w:hAnsi="Cambria"/>
          <w:b/>
        </w:rPr>
        <w:t>2.1.5.</w:t>
      </w:r>
      <w:r w:rsidRPr="009B0F57">
        <w:rPr>
          <w:rFonts w:ascii="Cambria" w:hAnsi="Cambria"/>
        </w:rPr>
        <w:t xml:space="preserve"> е установено, че:</w:t>
      </w:r>
    </w:p>
    <w:p w:rsidR="00BF056A" w:rsidRPr="009B0F57" w:rsidRDefault="00BF056A" w:rsidP="00BF056A">
      <w:pPr>
        <w:spacing w:line="276" w:lineRule="auto"/>
        <w:ind w:firstLine="540"/>
        <w:rPr>
          <w:rFonts w:ascii="Cambria" w:hAnsi="Cambria"/>
        </w:rPr>
      </w:pPr>
      <w:r w:rsidRPr="009B0F57">
        <w:rPr>
          <w:rFonts w:ascii="Cambria" w:hAnsi="Cambria"/>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BF056A" w:rsidRPr="009B0F57" w:rsidRDefault="00BF056A" w:rsidP="00BF056A">
      <w:pPr>
        <w:spacing w:line="276" w:lineRule="auto"/>
        <w:ind w:firstLine="540"/>
        <w:rPr>
          <w:rFonts w:ascii="Cambria" w:hAnsi="Cambria"/>
        </w:rPr>
      </w:pPr>
      <w:r w:rsidRPr="009B0F57">
        <w:rPr>
          <w:rFonts w:ascii="Cambria" w:hAnsi="Cambria"/>
        </w:rPr>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BF056A" w:rsidRPr="009B0F57" w:rsidRDefault="00BF056A" w:rsidP="00BF056A">
      <w:pPr>
        <w:spacing w:line="276" w:lineRule="auto"/>
        <w:ind w:firstLine="540"/>
        <w:rPr>
          <w:rFonts w:ascii="Cambria" w:hAnsi="Cambria"/>
        </w:rPr>
      </w:pPr>
      <w:r w:rsidRPr="00E91821">
        <w:rPr>
          <w:rFonts w:ascii="Cambria" w:hAnsi="Cambria"/>
          <w:b/>
        </w:rPr>
        <w:t xml:space="preserve">2.1.6. </w:t>
      </w:r>
      <w:r w:rsidRPr="009B0F57">
        <w:rPr>
          <w:rFonts w:ascii="Cambria" w:hAnsi="Cambria"/>
        </w:rPr>
        <w:t>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участникът е установен;</w:t>
      </w:r>
    </w:p>
    <w:p w:rsidR="00BF056A" w:rsidRPr="009B0F57" w:rsidRDefault="00BF056A" w:rsidP="00BF056A">
      <w:pPr>
        <w:pStyle w:val="1"/>
        <w:shd w:val="clear" w:color="auto" w:fill="auto"/>
        <w:spacing w:line="276" w:lineRule="auto"/>
        <w:ind w:firstLine="567"/>
        <w:rPr>
          <w:rFonts w:ascii="Cambria" w:hAnsi="Cambria"/>
          <w:b/>
          <w:sz w:val="24"/>
          <w:szCs w:val="24"/>
        </w:rPr>
      </w:pPr>
      <w:r w:rsidRPr="00E91821">
        <w:rPr>
          <w:rFonts w:ascii="Cambria" w:hAnsi="Cambria"/>
          <w:b/>
          <w:sz w:val="24"/>
          <w:szCs w:val="24"/>
        </w:rPr>
        <w:t>2.1.7.</w:t>
      </w:r>
      <w:r w:rsidRPr="009B0F57">
        <w:rPr>
          <w:rFonts w:ascii="Cambria" w:hAnsi="Cambria"/>
          <w:sz w:val="24"/>
          <w:szCs w:val="24"/>
        </w:rPr>
        <w:t xml:space="preserve"> е налице конфликт на интереси, който не може да бъде отстранен.</w:t>
      </w:r>
    </w:p>
    <w:p w:rsidR="00BF056A" w:rsidRPr="009B0F57" w:rsidRDefault="00BF056A" w:rsidP="00BF056A">
      <w:pPr>
        <w:pStyle w:val="1"/>
        <w:shd w:val="clear" w:color="auto" w:fill="auto"/>
        <w:spacing w:line="276" w:lineRule="auto"/>
        <w:ind w:firstLine="567"/>
        <w:rPr>
          <w:rFonts w:ascii="Cambria" w:hAnsi="Cambria"/>
          <w:b/>
          <w:i/>
          <w:sz w:val="24"/>
          <w:szCs w:val="24"/>
        </w:rPr>
      </w:pPr>
      <w:r w:rsidRPr="009B0F57">
        <w:rPr>
          <w:rFonts w:ascii="Cambria" w:hAnsi="Cambria"/>
          <w:b/>
          <w:i/>
          <w:sz w:val="24"/>
          <w:szCs w:val="24"/>
          <w:u w:val="single"/>
        </w:rPr>
        <w:t xml:space="preserve"> Забележка:</w:t>
      </w:r>
      <w:r w:rsidRPr="009B0F57">
        <w:rPr>
          <w:rFonts w:ascii="Cambria" w:hAnsi="Cambria"/>
          <w:b/>
          <w:i/>
          <w:sz w:val="24"/>
          <w:szCs w:val="24"/>
        </w:rPr>
        <w:t xml:space="preserve">  Информация относно липсата или наличието на обстоятелства по т. 2.1. се попълва в ЕЕДОП както следва:</w:t>
      </w:r>
    </w:p>
    <w:p w:rsidR="00BF056A" w:rsidRPr="009B0F57" w:rsidRDefault="00BF056A" w:rsidP="00BF056A">
      <w:pPr>
        <w:pStyle w:val="1"/>
        <w:shd w:val="clear" w:color="auto" w:fill="auto"/>
        <w:spacing w:line="276" w:lineRule="auto"/>
        <w:ind w:firstLine="567"/>
        <w:rPr>
          <w:rFonts w:ascii="Cambria" w:hAnsi="Cambria"/>
          <w:i/>
          <w:sz w:val="24"/>
          <w:szCs w:val="24"/>
          <w:lang w:val="ru-RU"/>
        </w:rPr>
      </w:pPr>
      <w:r w:rsidRPr="009B0F57">
        <w:rPr>
          <w:rFonts w:ascii="Cambria" w:hAnsi="Cambria"/>
          <w:i/>
          <w:sz w:val="24"/>
          <w:szCs w:val="24"/>
          <w:lang w:val="ru-RU"/>
        </w:rPr>
        <w:t>Информация относно липсата или наличието на обстоятелства по т. 2.1.</w:t>
      </w:r>
      <w:r w:rsidRPr="009B0F57">
        <w:rPr>
          <w:rFonts w:ascii="Cambria" w:hAnsi="Cambria"/>
          <w:i/>
          <w:sz w:val="24"/>
          <w:szCs w:val="24"/>
        </w:rPr>
        <w:t>1</w:t>
      </w:r>
      <w:r w:rsidRPr="009B0F57">
        <w:rPr>
          <w:rFonts w:ascii="Cambria" w:hAnsi="Cambria"/>
          <w:i/>
          <w:sz w:val="24"/>
          <w:szCs w:val="24"/>
          <w:lang w:val="ru-RU"/>
        </w:rPr>
        <w:t xml:space="preserve">. се попълва: </w:t>
      </w:r>
    </w:p>
    <w:p w:rsidR="00BF056A" w:rsidRPr="009B0F57" w:rsidRDefault="00BF056A" w:rsidP="00BF056A">
      <w:pPr>
        <w:pStyle w:val="1"/>
        <w:shd w:val="clear" w:color="auto" w:fill="auto"/>
        <w:spacing w:line="276" w:lineRule="auto"/>
        <w:ind w:firstLine="567"/>
        <w:rPr>
          <w:rFonts w:ascii="Cambria" w:hAnsi="Cambria"/>
          <w:i/>
          <w:sz w:val="24"/>
          <w:szCs w:val="24"/>
          <w:lang w:val="ru-RU"/>
        </w:rPr>
      </w:pPr>
      <w:r w:rsidRPr="009B0F57">
        <w:rPr>
          <w:rFonts w:ascii="Cambria" w:hAnsi="Cambria"/>
          <w:i/>
          <w:sz w:val="24"/>
          <w:szCs w:val="24"/>
          <w:lang w:val="ru-RU"/>
        </w:rPr>
        <w:t xml:space="preserve">В Част </w:t>
      </w:r>
      <w:r w:rsidRPr="009B0F57">
        <w:rPr>
          <w:rFonts w:ascii="Cambria" w:hAnsi="Cambria"/>
          <w:i/>
          <w:sz w:val="24"/>
          <w:szCs w:val="24"/>
        </w:rPr>
        <w:t>III</w:t>
      </w:r>
      <w:r w:rsidRPr="009B0F57">
        <w:rPr>
          <w:rFonts w:ascii="Cambria" w:hAnsi="Cambria"/>
          <w:i/>
          <w:sz w:val="24"/>
          <w:szCs w:val="24"/>
          <w:lang w:val="ru-RU"/>
        </w:rPr>
        <w:t>, Раздел А -участникът следва да предостави информация относно присъди за следните престъпления:</w:t>
      </w:r>
    </w:p>
    <w:p w:rsidR="00BF056A" w:rsidRPr="009B0F57" w:rsidRDefault="00BF056A" w:rsidP="00BF056A">
      <w:pPr>
        <w:pStyle w:val="60"/>
        <w:numPr>
          <w:ilvl w:val="0"/>
          <w:numId w:val="11"/>
        </w:numPr>
        <w:shd w:val="clear" w:color="auto" w:fill="auto"/>
        <w:tabs>
          <w:tab w:val="left" w:pos="750"/>
        </w:tabs>
        <w:spacing w:line="276" w:lineRule="auto"/>
        <w:ind w:firstLine="567"/>
        <w:jc w:val="left"/>
        <w:rPr>
          <w:rFonts w:ascii="Cambria" w:hAnsi="Cambria"/>
          <w:sz w:val="24"/>
          <w:szCs w:val="24"/>
          <w:lang w:val="ru-RU"/>
        </w:rPr>
      </w:pPr>
      <w:r w:rsidRPr="009B0F57">
        <w:rPr>
          <w:rFonts w:ascii="Cambria" w:hAnsi="Cambria"/>
          <w:sz w:val="24"/>
          <w:szCs w:val="24"/>
        </w:rPr>
        <w:t xml:space="preserve"> </w:t>
      </w:r>
      <w:r w:rsidRPr="009B0F57">
        <w:rPr>
          <w:rFonts w:ascii="Cambria" w:hAnsi="Cambria"/>
          <w:sz w:val="24"/>
          <w:szCs w:val="24"/>
          <w:lang w:val="ru-RU"/>
        </w:rPr>
        <w:t>Участие в престъпна организация</w:t>
      </w:r>
      <w:r w:rsidRPr="009B0F57">
        <w:rPr>
          <w:rStyle w:val="611pt"/>
          <w:rFonts w:ascii="Cambria" w:eastAsiaTheme="minorHAnsi" w:hAnsi="Cambria"/>
          <w:sz w:val="24"/>
          <w:szCs w:val="24"/>
        </w:rPr>
        <w:t xml:space="preserve"> - по чл. 321 и 321а от НК;</w:t>
      </w:r>
    </w:p>
    <w:p w:rsidR="00BF056A" w:rsidRPr="009B0F57" w:rsidRDefault="00BF056A" w:rsidP="00BF056A">
      <w:pPr>
        <w:pStyle w:val="1"/>
        <w:numPr>
          <w:ilvl w:val="0"/>
          <w:numId w:val="11"/>
        </w:numPr>
        <w:shd w:val="clear" w:color="auto" w:fill="auto"/>
        <w:tabs>
          <w:tab w:val="left" w:pos="730"/>
          <w:tab w:val="left" w:pos="851"/>
        </w:tabs>
        <w:spacing w:line="276" w:lineRule="auto"/>
        <w:ind w:firstLine="567"/>
        <w:rPr>
          <w:rFonts w:ascii="Cambria" w:hAnsi="Cambria"/>
          <w:i/>
          <w:sz w:val="24"/>
          <w:szCs w:val="24"/>
          <w:lang w:val="ru-RU"/>
        </w:rPr>
      </w:pPr>
      <w:r w:rsidRPr="009B0F57">
        <w:rPr>
          <w:rStyle w:val="115pt"/>
          <w:rFonts w:ascii="Cambria" w:eastAsiaTheme="minorHAnsi" w:hAnsi="Cambria"/>
          <w:sz w:val="24"/>
          <w:szCs w:val="24"/>
        </w:rPr>
        <w:t>Корупция</w:t>
      </w:r>
      <w:r w:rsidRPr="009B0F57">
        <w:rPr>
          <w:rFonts w:ascii="Cambria" w:hAnsi="Cambria"/>
          <w:i/>
          <w:sz w:val="24"/>
          <w:szCs w:val="24"/>
          <w:lang w:val="ru-RU"/>
        </w:rPr>
        <w:t xml:space="preserve"> - по чл. 301 - 307 от НК;</w:t>
      </w:r>
    </w:p>
    <w:p w:rsidR="00BF056A" w:rsidRPr="009B0F57" w:rsidRDefault="00BF056A" w:rsidP="00BF056A">
      <w:pPr>
        <w:pStyle w:val="1"/>
        <w:numPr>
          <w:ilvl w:val="0"/>
          <w:numId w:val="11"/>
        </w:numPr>
        <w:shd w:val="clear" w:color="auto" w:fill="auto"/>
        <w:tabs>
          <w:tab w:val="left" w:pos="726"/>
          <w:tab w:val="left" w:pos="851"/>
        </w:tabs>
        <w:spacing w:line="276" w:lineRule="auto"/>
        <w:ind w:firstLine="567"/>
        <w:rPr>
          <w:rFonts w:ascii="Cambria" w:hAnsi="Cambria"/>
          <w:i/>
          <w:sz w:val="24"/>
          <w:szCs w:val="24"/>
          <w:lang w:val="ru-RU"/>
        </w:rPr>
      </w:pPr>
      <w:r w:rsidRPr="009B0F57">
        <w:rPr>
          <w:rStyle w:val="115pt"/>
          <w:rFonts w:ascii="Cambria" w:eastAsiaTheme="minorHAnsi" w:hAnsi="Cambria"/>
          <w:sz w:val="24"/>
          <w:szCs w:val="24"/>
        </w:rPr>
        <w:t>Измама</w:t>
      </w:r>
      <w:r w:rsidRPr="009B0F57">
        <w:rPr>
          <w:rFonts w:ascii="Cambria" w:hAnsi="Cambria"/>
          <w:i/>
          <w:sz w:val="24"/>
          <w:szCs w:val="24"/>
          <w:lang w:val="ru-RU"/>
        </w:rPr>
        <w:t xml:space="preserve"> - по чл. 209 - 213 от НК;</w:t>
      </w:r>
    </w:p>
    <w:p w:rsidR="00BF056A" w:rsidRPr="009B0F57" w:rsidRDefault="00BF056A" w:rsidP="00BF056A">
      <w:pPr>
        <w:pStyle w:val="60"/>
        <w:numPr>
          <w:ilvl w:val="0"/>
          <w:numId w:val="11"/>
        </w:numPr>
        <w:shd w:val="clear" w:color="auto" w:fill="auto"/>
        <w:tabs>
          <w:tab w:val="left" w:pos="750"/>
          <w:tab w:val="left" w:pos="851"/>
        </w:tabs>
        <w:spacing w:line="276" w:lineRule="auto"/>
        <w:ind w:firstLine="567"/>
        <w:jc w:val="left"/>
        <w:rPr>
          <w:rFonts w:ascii="Cambria" w:hAnsi="Cambria"/>
          <w:sz w:val="24"/>
          <w:szCs w:val="24"/>
          <w:lang w:val="ru-RU"/>
        </w:rPr>
      </w:pPr>
      <w:r w:rsidRPr="009B0F57">
        <w:rPr>
          <w:rFonts w:ascii="Cambria" w:hAnsi="Cambria"/>
          <w:sz w:val="24"/>
          <w:szCs w:val="24"/>
        </w:rPr>
        <w:t xml:space="preserve"> </w:t>
      </w:r>
      <w:r w:rsidRPr="009B0F57">
        <w:rPr>
          <w:rFonts w:ascii="Cambria" w:hAnsi="Cambria"/>
          <w:sz w:val="24"/>
          <w:szCs w:val="24"/>
          <w:lang w:val="ru-RU"/>
        </w:rPr>
        <w:t>Терористични престъпления или престъпления, които са свързани с терористични дейности -</w:t>
      </w:r>
      <w:r w:rsidRPr="009B0F57">
        <w:rPr>
          <w:rStyle w:val="611pt"/>
          <w:rFonts w:ascii="Cambria" w:eastAsiaTheme="minorHAnsi" w:hAnsi="Cambria"/>
          <w:sz w:val="24"/>
          <w:szCs w:val="24"/>
        </w:rPr>
        <w:t xml:space="preserve"> по чл. 108а, ал. 1 от НК;</w:t>
      </w:r>
    </w:p>
    <w:p w:rsidR="00BF056A" w:rsidRPr="009B0F57" w:rsidRDefault="00BF056A" w:rsidP="00BF056A">
      <w:pPr>
        <w:pStyle w:val="1"/>
        <w:numPr>
          <w:ilvl w:val="0"/>
          <w:numId w:val="11"/>
        </w:numPr>
        <w:shd w:val="clear" w:color="auto" w:fill="auto"/>
        <w:tabs>
          <w:tab w:val="left" w:pos="721"/>
          <w:tab w:val="left" w:pos="851"/>
        </w:tabs>
        <w:spacing w:line="276" w:lineRule="auto"/>
        <w:ind w:firstLine="567"/>
        <w:rPr>
          <w:rFonts w:ascii="Cambria" w:hAnsi="Cambria"/>
          <w:i/>
          <w:sz w:val="24"/>
          <w:szCs w:val="24"/>
          <w:lang w:val="ru-RU"/>
        </w:rPr>
      </w:pPr>
      <w:r w:rsidRPr="009B0F57">
        <w:rPr>
          <w:rStyle w:val="115pt"/>
          <w:rFonts w:ascii="Cambria" w:eastAsiaTheme="minorHAnsi" w:hAnsi="Cambria"/>
          <w:sz w:val="24"/>
          <w:szCs w:val="24"/>
        </w:rPr>
        <w:t>Изпиране на пари или финансиране на тероризъм</w:t>
      </w:r>
      <w:r w:rsidRPr="009B0F57">
        <w:rPr>
          <w:rFonts w:ascii="Cambria" w:hAnsi="Cambria"/>
          <w:i/>
          <w:sz w:val="24"/>
          <w:szCs w:val="24"/>
          <w:lang w:val="ru-RU"/>
        </w:rPr>
        <w:t xml:space="preserve"> - по чл. 253, 253а, или 253б от НК и по чл. 108а, ал. 2 от НК;</w:t>
      </w:r>
    </w:p>
    <w:p w:rsidR="00BF056A" w:rsidRPr="009B0F57" w:rsidRDefault="00BF056A" w:rsidP="00BF056A">
      <w:pPr>
        <w:pStyle w:val="60"/>
        <w:numPr>
          <w:ilvl w:val="0"/>
          <w:numId w:val="11"/>
        </w:numPr>
        <w:shd w:val="clear" w:color="auto" w:fill="auto"/>
        <w:tabs>
          <w:tab w:val="left" w:pos="706"/>
          <w:tab w:val="left" w:pos="851"/>
        </w:tabs>
        <w:spacing w:line="276" w:lineRule="auto"/>
        <w:ind w:firstLine="567"/>
        <w:jc w:val="left"/>
        <w:rPr>
          <w:rFonts w:ascii="Cambria" w:hAnsi="Cambria"/>
          <w:sz w:val="24"/>
          <w:szCs w:val="24"/>
          <w:lang w:val="ru-RU"/>
        </w:rPr>
      </w:pPr>
      <w:r w:rsidRPr="009B0F57">
        <w:rPr>
          <w:rFonts w:ascii="Cambria" w:hAnsi="Cambria"/>
          <w:sz w:val="24"/>
          <w:szCs w:val="24"/>
          <w:lang w:val="ru-RU"/>
        </w:rPr>
        <w:t>Детски труд и други форми на трафик на хора</w:t>
      </w:r>
      <w:r w:rsidRPr="009B0F57">
        <w:rPr>
          <w:rStyle w:val="611pt"/>
          <w:rFonts w:ascii="Cambria" w:eastAsiaTheme="minorHAnsi" w:hAnsi="Cambria"/>
          <w:sz w:val="24"/>
          <w:szCs w:val="24"/>
        </w:rPr>
        <w:t xml:space="preserve"> - по чл. 192а или 159а - 159г от НК.</w:t>
      </w:r>
    </w:p>
    <w:p w:rsidR="00BF056A" w:rsidRPr="009B0F57" w:rsidRDefault="00BF056A" w:rsidP="00BF056A">
      <w:pPr>
        <w:pStyle w:val="1"/>
        <w:shd w:val="clear" w:color="auto" w:fill="auto"/>
        <w:spacing w:line="276" w:lineRule="auto"/>
        <w:ind w:firstLine="567"/>
        <w:rPr>
          <w:rFonts w:ascii="Cambria" w:hAnsi="Cambria"/>
          <w:i/>
          <w:sz w:val="24"/>
          <w:szCs w:val="24"/>
          <w:lang w:val="ru-RU"/>
        </w:rPr>
      </w:pPr>
      <w:r w:rsidRPr="009B0F57">
        <w:rPr>
          <w:rFonts w:ascii="Cambria" w:hAnsi="Cambria"/>
          <w:i/>
          <w:sz w:val="24"/>
          <w:szCs w:val="24"/>
          <w:lang w:val="ru-RU"/>
        </w:rPr>
        <w:t xml:space="preserve">В Част </w:t>
      </w:r>
      <w:r w:rsidRPr="009B0F57">
        <w:rPr>
          <w:rFonts w:ascii="Cambria" w:hAnsi="Cambria"/>
          <w:i/>
          <w:sz w:val="24"/>
          <w:szCs w:val="24"/>
        </w:rPr>
        <w:t>III</w:t>
      </w:r>
      <w:r w:rsidRPr="009B0F57">
        <w:rPr>
          <w:rFonts w:ascii="Cambria" w:hAnsi="Cambria"/>
          <w:i/>
          <w:sz w:val="24"/>
          <w:szCs w:val="24"/>
          <w:lang w:val="ru-RU"/>
        </w:rPr>
        <w:t>, Раздел Г  -участникът следва да предостави информация относно присъди за престъпления по чл. 194 - 208, чл. 213 а - 217, чл. 219 - 252 и чл. 254а - 260 от НК.</w:t>
      </w:r>
    </w:p>
    <w:p w:rsidR="00BF056A" w:rsidRPr="009B0F57" w:rsidRDefault="00BF056A" w:rsidP="00BF056A">
      <w:pPr>
        <w:pStyle w:val="1"/>
        <w:shd w:val="clear" w:color="auto" w:fill="auto"/>
        <w:spacing w:line="276" w:lineRule="auto"/>
        <w:ind w:firstLine="567"/>
        <w:rPr>
          <w:rFonts w:ascii="Cambria" w:hAnsi="Cambria"/>
          <w:i/>
          <w:sz w:val="24"/>
          <w:szCs w:val="24"/>
          <w:lang w:val="ru-RU"/>
        </w:rPr>
      </w:pPr>
      <w:r w:rsidRPr="009B0F57">
        <w:rPr>
          <w:rFonts w:ascii="Cambria" w:hAnsi="Cambria"/>
          <w:i/>
          <w:sz w:val="24"/>
          <w:szCs w:val="24"/>
          <w:lang w:val="ru-RU"/>
        </w:rPr>
        <w:t>Участниците посочват информация за престъпления, аналогични на посочените в т. 2.1.1  при наличие на присъда в друга държава членка или трета страна.</w:t>
      </w:r>
    </w:p>
    <w:p w:rsidR="00BF056A" w:rsidRPr="009B0F57" w:rsidRDefault="00BF056A" w:rsidP="00BF056A">
      <w:pPr>
        <w:pStyle w:val="1"/>
        <w:shd w:val="clear" w:color="auto" w:fill="auto"/>
        <w:spacing w:line="276" w:lineRule="auto"/>
        <w:ind w:firstLine="567"/>
        <w:rPr>
          <w:rFonts w:ascii="Cambria" w:hAnsi="Cambria"/>
          <w:i/>
          <w:sz w:val="24"/>
          <w:szCs w:val="24"/>
          <w:lang w:val="ru-RU"/>
        </w:rPr>
      </w:pPr>
      <w:r w:rsidRPr="009B0F57">
        <w:rPr>
          <w:rFonts w:ascii="Cambria" w:hAnsi="Cambria"/>
          <w:i/>
          <w:sz w:val="24"/>
          <w:szCs w:val="24"/>
          <w:lang w:val="ru-RU"/>
        </w:rPr>
        <w:t>Информация относно липсата или наличието на обстоятелства по т. 2.1.</w:t>
      </w:r>
      <w:r w:rsidRPr="009B0F57">
        <w:rPr>
          <w:rFonts w:ascii="Cambria" w:hAnsi="Cambria"/>
          <w:i/>
          <w:sz w:val="24"/>
          <w:szCs w:val="24"/>
        </w:rPr>
        <w:t>3</w:t>
      </w:r>
      <w:r w:rsidRPr="009B0F57">
        <w:rPr>
          <w:rFonts w:ascii="Cambria" w:hAnsi="Cambria"/>
          <w:i/>
          <w:sz w:val="24"/>
          <w:szCs w:val="24"/>
          <w:lang w:val="ru-RU"/>
        </w:rPr>
        <w:t xml:space="preserve">. се попълва в Част </w:t>
      </w:r>
      <w:r w:rsidRPr="009B0F57">
        <w:rPr>
          <w:rFonts w:ascii="Cambria" w:hAnsi="Cambria"/>
          <w:i/>
          <w:sz w:val="24"/>
          <w:szCs w:val="24"/>
        </w:rPr>
        <w:t>III</w:t>
      </w:r>
      <w:r w:rsidRPr="009B0F57">
        <w:rPr>
          <w:rFonts w:ascii="Cambria" w:hAnsi="Cambria"/>
          <w:i/>
          <w:sz w:val="24"/>
          <w:szCs w:val="24"/>
          <w:lang w:val="ru-RU"/>
        </w:rPr>
        <w:t>, Раздел Б от ЕЕДОП.</w:t>
      </w:r>
    </w:p>
    <w:p w:rsidR="00BF056A" w:rsidRPr="009B0F57" w:rsidRDefault="00BF056A" w:rsidP="00BF056A">
      <w:pPr>
        <w:pStyle w:val="1"/>
        <w:shd w:val="clear" w:color="auto" w:fill="auto"/>
        <w:spacing w:line="276" w:lineRule="auto"/>
        <w:ind w:firstLine="567"/>
        <w:rPr>
          <w:rFonts w:ascii="Cambria" w:hAnsi="Cambria"/>
          <w:i/>
          <w:sz w:val="24"/>
          <w:szCs w:val="24"/>
          <w:lang w:val="ru-RU"/>
        </w:rPr>
      </w:pPr>
      <w:r w:rsidRPr="009B0F57">
        <w:rPr>
          <w:rFonts w:ascii="Cambria" w:hAnsi="Cambria"/>
          <w:i/>
          <w:sz w:val="24"/>
          <w:szCs w:val="24"/>
          <w:lang w:val="ru-RU"/>
        </w:rPr>
        <w:t>Информация относно липсата или наличието на обстоятелства по т. 2.1.</w:t>
      </w:r>
      <w:r w:rsidRPr="009B0F57">
        <w:rPr>
          <w:rFonts w:ascii="Cambria" w:hAnsi="Cambria"/>
          <w:i/>
          <w:sz w:val="24"/>
          <w:szCs w:val="24"/>
        </w:rPr>
        <w:t>4., 2.1.5., 2.1.6. и 2.1.7.</w:t>
      </w:r>
      <w:r w:rsidRPr="009B0F57">
        <w:rPr>
          <w:rFonts w:ascii="Cambria" w:hAnsi="Cambria"/>
          <w:i/>
          <w:sz w:val="24"/>
          <w:szCs w:val="24"/>
          <w:lang w:val="ru-RU"/>
        </w:rPr>
        <w:t xml:space="preserve"> се попълва в Част </w:t>
      </w:r>
      <w:r w:rsidRPr="009B0F57">
        <w:rPr>
          <w:rFonts w:ascii="Cambria" w:hAnsi="Cambria"/>
          <w:i/>
          <w:sz w:val="24"/>
          <w:szCs w:val="24"/>
        </w:rPr>
        <w:t>III</w:t>
      </w:r>
      <w:r w:rsidRPr="009B0F57">
        <w:rPr>
          <w:rFonts w:ascii="Cambria" w:hAnsi="Cambria"/>
          <w:i/>
          <w:sz w:val="24"/>
          <w:szCs w:val="24"/>
          <w:lang w:val="ru-RU"/>
        </w:rPr>
        <w:t>, Раздел В от ЕЕДОП.</w:t>
      </w:r>
    </w:p>
    <w:p w:rsidR="00BF056A" w:rsidRPr="009B0F57" w:rsidRDefault="00BF056A" w:rsidP="00BF056A">
      <w:pPr>
        <w:pStyle w:val="1"/>
        <w:shd w:val="clear" w:color="auto" w:fill="auto"/>
        <w:spacing w:line="276" w:lineRule="auto"/>
        <w:ind w:firstLine="567"/>
        <w:rPr>
          <w:rFonts w:ascii="Cambria" w:hAnsi="Cambria"/>
          <w:i/>
          <w:sz w:val="24"/>
          <w:szCs w:val="24"/>
        </w:rPr>
      </w:pPr>
      <w:r w:rsidRPr="009B0F57">
        <w:rPr>
          <w:rFonts w:ascii="Cambria" w:hAnsi="Cambria"/>
          <w:i/>
          <w:sz w:val="24"/>
          <w:szCs w:val="24"/>
          <w:lang w:val="ru-RU"/>
        </w:rPr>
        <w:t xml:space="preserve">Информация относно липсата или наличието на обстоятелства по т. 2.1.1 за </w:t>
      </w:r>
      <w:r w:rsidRPr="009B0F57">
        <w:rPr>
          <w:rFonts w:ascii="Cambria" w:hAnsi="Cambria"/>
          <w:i/>
          <w:sz w:val="24"/>
          <w:szCs w:val="24"/>
        </w:rPr>
        <w:t xml:space="preserve">престъпления по чл.172 и чл. 352 - 353е от НК се попълва в Част III, Раздел В, поле 1 от </w:t>
      </w:r>
      <w:r w:rsidRPr="009B0F57">
        <w:rPr>
          <w:rFonts w:ascii="Cambria" w:hAnsi="Cambria"/>
          <w:i/>
          <w:sz w:val="24"/>
          <w:szCs w:val="24"/>
        </w:rPr>
        <w:lastRenderedPageBreak/>
        <w:t>ЕЕДОП. При отговор „Да“ участникът посочва:</w:t>
      </w:r>
    </w:p>
    <w:p w:rsidR="00BF056A" w:rsidRPr="009B0F57" w:rsidRDefault="00BF056A" w:rsidP="00BF056A">
      <w:pPr>
        <w:pStyle w:val="1"/>
        <w:numPr>
          <w:ilvl w:val="0"/>
          <w:numId w:val="12"/>
        </w:numPr>
        <w:shd w:val="clear" w:color="auto" w:fill="auto"/>
        <w:tabs>
          <w:tab w:val="left" w:pos="851"/>
          <w:tab w:val="left" w:pos="1418"/>
        </w:tabs>
        <w:spacing w:line="276" w:lineRule="auto"/>
        <w:ind w:firstLine="567"/>
        <w:rPr>
          <w:rFonts w:ascii="Cambria" w:hAnsi="Cambria"/>
          <w:i/>
          <w:sz w:val="24"/>
          <w:szCs w:val="24"/>
        </w:rPr>
      </w:pPr>
      <w:r w:rsidRPr="009B0F57">
        <w:rPr>
          <w:rFonts w:ascii="Cambria" w:hAnsi="Cambria"/>
          <w:i/>
          <w:sz w:val="24"/>
          <w:szCs w:val="24"/>
        </w:rPr>
        <w:t>Дата на влизане в сила на присъдата и фактическото и правното основание за постановяването й;</w:t>
      </w:r>
    </w:p>
    <w:p w:rsidR="00BF056A" w:rsidRPr="009B0F57" w:rsidRDefault="00BF056A" w:rsidP="00BF056A">
      <w:pPr>
        <w:pStyle w:val="1"/>
        <w:numPr>
          <w:ilvl w:val="0"/>
          <w:numId w:val="12"/>
        </w:numPr>
        <w:shd w:val="clear" w:color="auto" w:fill="auto"/>
        <w:tabs>
          <w:tab w:val="left" w:pos="851"/>
          <w:tab w:val="left" w:pos="1418"/>
        </w:tabs>
        <w:spacing w:line="276" w:lineRule="auto"/>
        <w:ind w:firstLine="567"/>
        <w:rPr>
          <w:rFonts w:ascii="Cambria" w:hAnsi="Cambria"/>
          <w:i/>
          <w:sz w:val="24"/>
          <w:szCs w:val="24"/>
        </w:rPr>
      </w:pPr>
      <w:r w:rsidRPr="009B0F57">
        <w:rPr>
          <w:rFonts w:ascii="Cambria" w:hAnsi="Cambria"/>
          <w:i/>
          <w:sz w:val="24"/>
          <w:szCs w:val="24"/>
        </w:rPr>
        <w:t>Срокът на наложеното наказание.</w:t>
      </w:r>
    </w:p>
    <w:p w:rsidR="00BF056A" w:rsidRPr="009B0F57" w:rsidRDefault="00BF056A" w:rsidP="00BF056A">
      <w:pPr>
        <w:spacing w:line="276" w:lineRule="auto"/>
        <w:ind w:firstLine="540"/>
        <w:rPr>
          <w:rFonts w:ascii="Cambria" w:hAnsi="Cambria"/>
        </w:rPr>
      </w:pPr>
      <w:r w:rsidRPr="009B0F57">
        <w:rPr>
          <w:rFonts w:ascii="Cambria" w:hAnsi="Cambria"/>
          <w:b/>
        </w:rPr>
        <w:t>2.2.</w:t>
      </w:r>
      <w:r w:rsidRPr="009B0F57">
        <w:rPr>
          <w:rFonts w:ascii="Cambria" w:hAnsi="Cambria"/>
        </w:rPr>
        <w:t xml:space="preserve"> Основанията по т.2.1.1, 2.1.2.  и 2.1.7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w:t>
      </w:r>
    </w:p>
    <w:p w:rsidR="00BF056A" w:rsidRPr="009B0F57" w:rsidRDefault="00BF056A" w:rsidP="00BF056A">
      <w:pPr>
        <w:spacing w:line="276" w:lineRule="auto"/>
        <w:ind w:firstLine="540"/>
        <w:rPr>
          <w:rFonts w:ascii="Cambria" w:hAnsi="Cambria"/>
        </w:rPr>
      </w:pPr>
      <w:r w:rsidRPr="009B0F57">
        <w:rPr>
          <w:rFonts w:ascii="Cambria" w:hAnsi="Cambria"/>
          <w:b/>
        </w:rPr>
        <w:t>2.3.</w:t>
      </w:r>
      <w:r w:rsidRPr="009B0F57">
        <w:rPr>
          <w:rFonts w:ascii="Cambria" w:hAnsi="Cambria"/>
        </w:rPr>
        <w:t xml:space="preserve"> Основанията по т.2.1.3. не се прилагат, когато:</w:t>
      </w:r>
    </w:p>
    <w:p w:rsidR="00BF056A" w:rsidRPr="009B0F57" w:rsidRDefault="00BF056A" w:rsidP="00BF056A">
      <w:pPr>
        <w:spacing w:line="276" w:lineRule="auto"/>
        <w:ind w:firstLine="567"/>
        <w:rPr>
          <w:rFonts w:ascii="Cambria" w:hAnsi="Cambria"/>
        </w:rPr>
      </w:pPr>
      <w:r w:rsidRPr="009B0F57">
        <w:rPr>
          <w:rFonts w:ascii="Cambria" w:hAnsi="Cambria"/>
        </w:rPr>
        <w:t>-  се налага да се защитят особено важни държавни или обществени интереси;</w:t>
      </w:r>
    </w:p>
    <w:p w:rsidR="00BF056A" w:rsidRPr="009B0F57" w:rsidRDefault="00BF056A" w:rsidP="00BF056A">
      <w:pPr>
        <w:spacing w:line="276" w:lineRule="auto"/>
        <w:ind w:firstLine="539"/>
        <w:rPr>
          <w:rFonts w:ascii="Cambria" w:hAnsi="Cambria"/>
        </w:rPr>
      </w:pPr>
      <w:r w:rsidRPr="009B0F57">
        <w:rPr>
          <w:rFonts w:ascii="Cambria" w:hAnsi="Cambria"/>
        </w:rPr>
        <w:t>-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w:t>
      </w:r>
    </w:p>
    <w:p w:rsidR="00BF056A" w:rsidRPr="009B0F57" w:rsidRDefault="00BF056A" w:rsidP="00BF056A">
      <w:pPr>
        <w:spacing w:line="276" w:lineRule="auto"/>
        <w:ind w:firstLine="540"/>
        <w:rPr>
          <w:rFonts w:ascii="Cambria" w:hAnsi="Cambria"/>
        </w:rPr>
      </w:pPr>
      <w:r w:rsidRPr="009B0F57">
        <w:rPr>
          <w:rFonts w:ascii="Cambria" w:hAnsi="Cambria"/>
          <w:b/>
        </w:rPr>
        <w:t>2.4.</w:t>
      </w:r>
      <w:r w:rsidRPr="009B0F57">
        <w:rPr>
          <w:rFonts w:ascii="Cambria" w:hAnsi="Cambria"/>
        </w:rPr>
        <w:t xml:space="preserve"> Възложителят отстранява от участие в процедура за възлагане на обществена поръчка участник, за когото е налице някое от следните обстоятелства:</w:t>
      </w:r>
    </w:p>
    <w:p w:rsidR="00BF056A" w:rsidRPr="009B0F57" w:rsidRDefault="00BF056A" w:rsidP="00BF056A">
      <w:pPr>
        <w:spacing w:line="276" w:lineRule="auto"/>
        <w:ind w:firstLine="540"/>
        <w:rPr>
          <w:rFonts w:ascii="Cambria" w:hAnsi="Cambria"/>
        </w:rPr>
      </w:pPr>
      <w:r w:rsidRPr="004A45ED">
        <w:rPr>
          <w:rFonts w:ascii="Cambria" w:hAnsi="Cambria"/>
          <w:b/>
        </w:rPr>
        <w:t>2.4.1.</w:t>
      </w:r>
      <w:r w:rsidRPr="009B0F57">
        <w:rPr>
          <w:rFonts w:ascii="Cambria" w:hAnsi="Cambria"/>
        </w:rPr>
        <w:t xml:space="preserve">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BF056A" w:rsidRPr="009B0F57" w:rsidRDefault="00BF056A" w:rsidP="00BF056A">
      <w:pPr>
        <w:pStyle w:val="1"/>
        <w:shd w:val="clear" w:color="auto" w:fill="auto"/>
        <w:spacing w:line="276" w:lineRule="auto"/>
        <w:ind w:firstLine="357"/>
        <w:rPr>
          <w:rFonts w:ascii="Cambria" w:hAnsi="Cambria"/>
          <w:b/>
          <w:i/>
          <w:sz w:val="24"/>
          <w:szCs w:val="24"/>
        </w:rPr>
      </w:pPr>
      <w:r w:rsidRPr="009B0F57">
        <w:rPr>
          <w:rFonts w:ascii="Cambria" w:hAnsi="Cambria"/>
          <w:b/>
          <w:i/>
          <w:sz w:val="24"/>
          <w:szCs w:val="24"/>
          <w:u w:val="single"/>
        </w:rPr>
        <w:t xml:space="preserve">Забележка: </w:t>
      </w:r>
      <w:r w:rsidRPr="009B0F57">
        <w:rPr>
          <w:rFonts w:ascii="Cambria" w:hAnsi="Cambria"/>
          <w:b/>
          <w:i/>
          <w:sz w:val="24"/>
          <w:szCs w:val="24"/>
        </w:rPr>
        <w:t>Информация относно липсата или наличието на обстоятелства по т. 2.5.1 се попълва в Част III, Раздел В от ЕЕДОП.</w:t>
      </w:r>
    </w:p>
    <w:p w:rsidR="00BF056A" w:rsidRPr="009B0F57" w:rsidRDefault="00BF056A" w:rsidP="00BF056A">
      <w:pPr>
        <w:spacing w:line="276" w:lineRule="auto"/>
        <w:ind w:firstLine="540"/>
        <w:rPr>
          <w:rFonts w:ascii="Cambria" w:hAnsi="Cambria"/>
        </w:rPr>
      </w:pPr>
      <w:r w:rsidRPr="009B0F57">
        <w:rPr>
          <w:rFonts w:ascii="Cambria" w:hAnsi="Cambria"/>
          <w:b/>
        </w:rPr>
        <w:t xml:space="preserve">2.5. </w:t>
      </w:r>
      <w:r w:rsidRPr="009B0F57">
        <w:rPr>
          <w:rFonts w:ascii="Cambria" w:hAnsi="Cambria"/>
        </w:rPr>
        <w:t>Други основания за отстраняване</w:t>
      </w:r>
    </w:p>
    <w:p w:rsidR="00BF056A" w:rsidRPr="009B0F57" w:rsidRDefault="00BF056A" w:rsidP="00BF056A">
      <w:pPr>
        <w:spacing w:line="276" w:lineRule="auto"/>
        <w:ind w:firstLine="540"/>
        <w:rPr>
          <w:rFonts w:ascii="Cambria" w:hAnsi="Cambria"/>
        </w:rPr>
      </w:pPr>
      <w:r w:rsidRPr="009B0F57">
        <w:rPr>
          <w:rFonts w:ascii="Cambria" w:hAnsi="Cambria"/>
        </w:rPr>
        <w:t>Възложителят ще отстрани от участие в процедурата:</w:t>
      </w:r>
    </w:p>
    <w:p w:rsidR="00BF056A" w:rsidRPr="009B0F57" w:rsidRDefault="00BF056A" w:rsidP="00BF056A">
      <w:pPr>
        <w:spacing w:line="276" w:lineRule="auto"/>
        <w:ind w:firstLine="540"/>
        <w:rPr>
          <w:rFonts w:ascii="Cambria" w:hAnsi="Cambria"/>
        </w:rPr>
      </w:pPr>
      <w:r w:rsidRPr="009B0F57">
        <w:rPr>
          <w:rFonts w:ascii="Cambria" w:hAnsi="Cambria"/>
          <w:b/>
        </w:rPr>
        <w:t>2.5.1.</w:t>
      </w:r>
      <w:r w:rsidRPr="009B0F57">
        <w:rPr>
          <w:rFonts w:ascii="Cambria" w:hAnsi="Cambria"/>
        </w:rPr>
        <w:t xml:space="preserve"> Участници, които са свързани лица.</w:t>
      </w:r>
    </w:p>
    <w:p w:rsidR="00BF056A" w:rsidRPr="009B0F57" w:rsidRDefault="00BF056A" w:rsidP="00BF056A">
      <w:pPr>
        <w:spacing w:line="276" w:lineRule="auto"/>
        <w:ind w:firstLine="567"/>
        <w:textAlignment w:val="center"/>
        <w:rPr>
          <w:rFonts w:ascii="Cambria" w:hAnsi="Cambria"/>
          <w:b/>
        </w:rPr>
      </w:pPr>
      <w:r w:rsidRPr="009B0F57">
        <w:rPr>
          <w:rFonts w:ascii="Cambria" w:hAnsi="Cambria"/>
          <w:b/>
        </w:rPr>
        <w:t>"</w:t>
      </w:r>
      <w:r w:rsidRPr="009B0F57">
        <w:rPr>
          <w:rFonts w:ascii="Cambria" w:hAnsi="Cambria"/>
          <w:b/>
          <w:u w:val="single"/>
        </w:rPr>
        <w:t>Свързани лица</w:t>
      </w:r>
      <w:r w:rsidRPr="009B0F57">
        <w:rPr>
          <w:rFonts w:ascii="Cambria" w:hAnsi="Cambria"/>
          <w:b/>
        </w:rPr>
        <w:t>" са:</w:t>
      </w:r>
    </w:p>
    <w:p w:rsidR="00BF056A" w:rsidRPr="009B0F57" w:rsidRDefault="00BF056A" w:rsidP="00BF056A">
      <w:pPr>
        <w:spacing w:line="276" w:lineRule="auto"/>
        <w:ind w:firstLine="567"/>
        <w:textAlignment w:val="center"/>
        <w:rPr>
          <w:rFonts w:ascii="Cambria" w:hAnsi="Cambria"/>
        </w:rPr>
      </w:pPr>
      <w:r w:rsidRPr="009B0F57">
        <w:rPr>
          <w:rFonts w:ascii="Cambria" w:hAnsi="Cambria"/>
        </w:rPr>
        <w:t>а) лицата, едното от които контролира другото лице или негово дъщерно дружество;</w:t>
      </w:r>
    </w:p>
    <w:p w:rsidR="00BF056A" w:rsidRPr="009B0F57" w:rsidRDefault="00BF056A" w:rsidP="00BF056A">
      <w:pPr>
        <w:spacing w:line="276" w:lineRule="auto"/>
        <w:ind w:firstLine="567"/>
        <w:textAlignment w:val="center"/>
        <w:rPr>
          <w:rFonts w:ascii="Cambria" w:hAnsi="Cambria"/>
        </w:rPr>
      </w:pPr>
      <w:r w:rsidRPr="009B0F57">
        <w:rPr>
          <w:rFonts w:ascii="Cambria" w:hAnsi="Cambria"/>
        </w:rPr>
        <w:t>б) лицата, чиято дейност се контролира от трето лице;</w:t>
      </w:r>
    </w:p>
    <w:p w:rsidR="00BF056A" w:rsidRPr="009B0F57" w:rsidRDefault="00BF056A" w:rsidP="00BF056A">
      <w:pPr>
        <w:spacing w:line="276" w:lineRule="auto"/>
        <w:ind w:firstLine="567"/>
        <w:textAlignment w:val="center"/>
        <w:rPr>
          <w:rFonts w:ascii="Cambria" w:hAnsi="Cambria"/>
        </w:rPr>
      </w:pPr>
      <w:r w:rsidRPr="009B0F57">
        <w:rPr>
          <w:rFonts w:ascii="Cambria" w:hAnsi="Cambria"/>
        </w:rPr>
        <w:t>в) лицата, които съвместно контролират трето лице;</w:t>
      </w:r>
    </w:p>
    <w:p w:rsidR="00BF056A" w:rsidRPr="009B0F57" w:rsidRDefault="00BF056A" w:rsidP="00BF056A">
      <w:pPr>
        <w:spacing w:line="276" w:lineRule="auto"/>
        <w:ind w:firstLine="567"/>
        <w:textAlignment w:val="center"/>
        <w:rPr>
          <w:rFonts w:ascii="Cambria" w:hAnsi="Cambria"/>
        </w:rPr>
      </w:pPr>
      <w:r w:rsidRPr="009B0F57">
        <w:rPr>
          <w:rFonts w:ascii="Cambria" w:hAnsi="Cambria"/>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rsidR="00BF056A" w:rsidRPr="009B0F57" w:rsidRDefault="00BF056A" w:rsidP="00BF056A">
      <w:pPr>
        <w:spacing w:line="276" w:lineRule="auto"/>
        <w:ind w:firstLine="567"/>
        <w:textAlignment w:val="center"/>
        <w:rPr>
          <w:rFonts w:ascii="Cambria" w:hAnsi="Cambria"/>
        </w:rPr>
      </w:pPr>
      <w:r w:rsidRPr="009B0F57">
        <w:rPr>
          <w:rFonts w:ascii="Cambria" w:hAnsi="Cambria"/>
        </w:rPr>
        <w:t>"</w:t>
      </w:r>
      <w:r w:rsidRPr="009B0F57">
        <w:rPr>
          <w:rFonts w:ascii="Cambria" w:hAnsi="Cambria"/>
          <w:u w:val="single"/>
        </w:rPr>
        <w:t>Контрол</w:t>
      </w:r>
      <w:r w:rsidRPr="009B0F57">
        <w:rPr>
          <w:rFonts w:ascii="Cambria" w:hAnsi="Cambria"/>
        </w:rPr>
        <w:t>" е налице, когато едно лице:</w:t>
      </w:r>
    </w:p>
    <w:p w:rsidR="00BF056A" w:rsidRPr="009B0F57" w:rsidRDefault="00BF056A" w:rsidP="00BF056A">
      <w:pPr>
        <w:spacing w:line="276" w:lineRule="auto"/>
        <w:ind w:firstLine="567"/>
        <w:textAlignment w:val="center"/>
        <w:rPr>
          <w:rFonts w:ascii="Cambria" w:hAnsi="Cambria"/>
        </w:rPr>
      </w:pPr>
      <w:r w:rsidRPr="009B0F57">
        <w:rPr>
          <w:rFonts w:ascii="Cambria" w:hAnsi="Cambria"/>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rsidR="00BF056A" w:rsidRPr="009B0F57" w:rsidRDefault="00BF056A" w:rsidP="00BF056A">
      <w:pPr>
        <w:spacing w:line="276" w:lineRule="auto"/>
        <w:ind w:firstLine="567"/>
        <w:textAlignment w:val="center"/>
        <w:rPr>
          <w:rFonts w:ascii="Cambria" w:hAnsi="Cambria"/>
        </w:rPr>
      </w:pPr>
      <w:r w:rsidRPr="009B0F57">
        <w:rPr>
          <w:rFonts w:ascii="Cambria" w:hAnsi="Cambria"/>
        </w:rPr>
        <w:t>б) може да определя пряко или непряко повече от половината от членовете на управителния или контролния орган на едно юридическо лице; или</w:t>
      </w:r>
    </w:p>
    <w:p w:rsidR="00BF056A" w:rsidRPr="009B0F57" w:rsidRDefault="00BF056A" w:rsidP="00BF056A">
      <w:pPr>
        <w:spacing w:line="276" w:lineRule="auto"/>
        <w:ind w:firstLine="567"/>
        <w:textAlignment w:val="center"/>
        <w:rPr>
          <w:rFonts w:ascii="Cambria" w:hAnsi="Cambria"/>
        </w:rPr>
      </w:pPr>
      <w:r w:rsidRPr="009B0F57">
        <w:rPr>
          <w:rFonts w:ascii="Cambria" w:hAnsi="Cambria"/>
        </w:rPr>
        <w:t>в) може по друг начин да упражнява решаващо влияние върху вземането на решения във връзка с дейността на юридическо лице.</w:t>
      </w:r>
    </w:p>
    <w:p w:rsidR="00BF056A" w:rsidRPr="009B0F57" w:rsidRDefault="00BF056A" w:rsidP="00BF056A">
      <w:pPr>
        <w:pStyle w:val="1"/>
        <w:shd w:val="clear" w:color="auto" w:fill="auto"/>
        <w:spacing w:line="276" w:lineRule="auto"/>
        <w:ind w:firstLine="567"/>
        <w:rPr>
          <w:rFonts w:ascii="Cambria" w:hAnsi="Cambria"/>
          <w:b/>
          <w:i/>
          <w:sz w:val="24"/>
          <w:szCs w:val="24"/>
        </w:rPr>
      </w:pPr>
      <w:r w:rsidRPr="009B0F57">
        <w:rPr>
          <w:rFonts w:ascii="Cambria" w:hAnsi="Cambria"/>
          <w:b/>
          <w:i/>
          <w:sz w:val="24"/>
          <w:szCs w:val="24"/>
          <w:u w:val="single"/>
        </w:rPr>
        <w:lastRenderedPageBreak/>
        <w:t>Забележка:</w:t>
      </w:r>
      <w:r w:rsidRPr="009B0F57">
        <w:rPr>
          <w:rFonts w:ascii="Cambria" w:hAnsi="Cambria"/>
          <w:b/>
          <w:sz w:val="24"/>
          <w:szCs w:val="24"/>
        </w:rPr>
        <w:t xml:space="preserve"> </w:t>
      </w:r>
      <w:r w:rsidRPr="009B0F57">
        <w:rPr>
          <w:rFonts w:ascii="Cambria" w:hAnsi="Cambria"/>
          <w:b/>
          <w:i/>
          <w:sz w:val="24"/>
          <w:szCs w:val="24"/>
        </w:rPr>
        <w:t>Информация относно липсата или наличието на обстоятелства по т. 2.5.1 се попълва в Част III, Раздел Г от ЕЕДОП.</w:t>
      </w:r>
    </w:p>
    <w:p w:rsidR="00BF056A" w:rsidRPr="009B0F57" w:rsidRDefault="00BF056A" w:rsidP="00BF056A">
      <w:pPr>
        <w:spacing w:line="276" w:lineRule="auto"/>
        <w:ind w:firstLine="540"/>
        <w:rPr>
          <w:rFonts w:ascii="Cambria" w:hAnsi="Cambria"/>
          <w:color w:val="000000"/>
          <w:shd w:val="clear" w:color="auto" w:fill="FFFFFF"/>
        </w:rPr>
      </w:pPr>
      <w:r w:rsidRPr="009B0F57">
        <w:rPr>
          <w:rFonts w:ascii="Cambria" w:hAnsi="Cambria"/>
          <w:b/>
        </w:rPr>
        <w:t xml:space="preserve">2.5.2. </w:t>
      </w:r>
      <w:r w:rsidRPr="009B0F57">
        <w:rPr>
          <w:rFonts w:ascii="Cambria" w:hAnsi="Cambria"/>
        </w:rPr>
        <w:t>Участник</w:t>
      </w:r>
      <w:r w:rsidRPr="009B0F57">
        <w:rPr>
          <w:rFonts w:ascii="Cambria" w:hAnsi="Cambria"/>
          <w:b/>
        </w:rPr>
        <w:t xml:space="preserve"> </w:t>
      </w:r>
      <w:r w:rsidRPr="009B0F57">
        <w:rPr>
          <w:rFonts w:ascii="Cambria" w:hAnsi="Cambria"/>
        </w:rPr>
        <w:t xml:space="preserve">за който е налице обстоятелствата по чл. 3, т. 8 и чл. 4 от </w:t>
      </w:r>
      <w:r w:rsidRPr="009B0F57">
        <w:rPr>
          <w:rFonts w:ascii="Cambria" w:hAnsi="Cambria"/>
          <w:color w:val="000000"/>
          <w:shd w:val="clear" w:color="auto" w:fill="FFFFFF"/>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BF056A" w:rsidRPr="009B0F57" w:rsidRDefault="00BF056A" w:rsidP="00BF056A">
      <w:pPr>
        <w:spacing w:line="276" w:lineRule="auto"/>
        <w:ind w:firstLine="540"/>
        <w:rPr>
          <w:rFonts w:ascii="Cambria" w:hAnsi="Cambria"/>
          <w:i/>
        </w:rPr>
      </w:pPr>
      <w:r w:rsidRPr="009B0F57">
        <w:rPr>
          <w:rFonts w:ascii="Cambria" w:hAnsi="Cambria"/>
          <w:color w:val="000000"/>
          <w:shd w:val="clear" w:color="auto" w:fill="FFFFFF"/>
        </w:rPr>
        <w:t xml:space="preserve"> </w:t>
      </w:r>
      <w:r w:rsidRPr="009B0F57">
        <w:rPr>
          <w:rFonts w:ascii="Cambria" w:hAnsi="Cambria"/>
          <w:i/>
          <w:u w:val="single"/>
        </w:rPr>
        <w:t>Забележка:</w:t>
      </w:r>
      <w:r w:rsidRPr="009B0F57">
        <w:rPr>
          <w:rFonts w:ascii="Cambria" w:hAnsi="Cambria"/>
          <w:i/>
        </w:rPr>
        <w:t xml:space="preserve"> т. 2.5.2. не се прилага, когато:</w:t>
      </w:r>
    </w:p>
    <w:p w:rsidR="00BF056A" w:rsidRPr="009B0F57" w:rsidRDefault="00BF056A" w:rsidP="00BF056A">
      <w:pPr>
        <w:spacing w:line="276" w:lineRule="auto"/>
        <w:ind w:firstLine="567"/>
        <w:textAlignment w:val="center"/>
        <w:rPr>
          <w:rFonts w:ascii="Cambria" w:hAnsi="Cambria"/>
          <w:i/>
        </w:rPr>
      </w:pPr>
      <w:r w:rsidRPr="009B0F57">
        <w:rPr>
          <w:rFonts w:ascii="Cambria" w:hAnsi="Cambria"/>
          <w:i/>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емитентите,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BF056A" w:rsidRPr="009B0F57" w:rsidRDefault="00BF056A" w:rsidP="00BF056A">
      <w:pPr>
        <w:spacing w:line="276" w:lineRule="auto"/>
        <w:ind w:firstLine="567"/>
        <w:textAlignment w:val="center"/>
        <w:rPr>
          <w:rFonts w:ascii="Cambria" w:hAnsi="Cambria"/>
          <w:i/>
        </w:rPr>
      </w:pPr>
      <w:r w:rsidRPr="009B0F57">
        <w:rPr>
          <w:rFonts w:ascii="Cambria" w:hAnsi="Cambria"/>
          <w:i/>
        </w:rPr>
        <w:t xml:space="preserve">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 от </w:t>
      </w:r>
      <w:r w:rsidRPr="009B0F57">
        <w:rPr>
          <w:rFonts w:ascii="Cambria" w:hAnsi="Cambria"/>
          <w:bCs/>
          <w:i/>
        </w:rPr>
        <w:t>ЗИФОДРЮПДРСЛТДС</w:t>
      </w:r>
      <w:r w:rsidRPr="009B0F57">
        <w:rPr>
          <w:rFonts w:ascii="Cambria" w:hAnsi="Cambria"/>
          <w:i/>
        </w:rPr>
        <w:t>;</w:t>
      </w:r>
    </w:p>
    <w:p w:rsidR="00BF056A" w:rsidRPr="009B0F57" w:rsidRDefault="00BF056A" w:rsidP="00BF056A">
      <w:pPr>
        <w:spacing w:line="276" w:lineRule="auto"/>
        <w:ind w:firstLine="567"/>
        <w:textAlignment w:val="center"/>
        <w:rPr>
          <w:rFonts w:ascii="Cambria" w:hAnsi="Cambria"/>
          <w:i/>
        </w:rPr>
      </w:pPr>
      <w:r w:rsidRPr="009B0F57">
        <w:rPr>
          <w:rFonts w:ascii="Cambria" w:hAnsi="Cambria"/>
          <w:i/>
        </w:rPr>
        <w:t xml:space="preserve">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от </w:t>
      </w:r>
      <w:r w:rsidRPr="009B0F57">
        <w:rPr>
          <w:rFonts w:ascii="Cambria" w:hAnsi="Cambria"/>
          <w:bCs/>
          <w:i/>
        </w:rPr>
        <w:t>ЗИФОДРЮПДРСЛТДС</w:t>
      </w:r>
      <w:r w:rsidRPr="009B0F57">
        <w:rPr>
          <w:rFonts w:ascii="Cambria" w:hAnsi="Cambria"/>
          <w:i/>
        </w:rPr>
        <w:t xml:space="preserve">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BF056A" w:rsidRPr="009B0F57" w:rsidRDefault="00BF056A" w:rsidP="00BF056A">
      <w:pPr>
        <w:spacing w:line="276" w:lineRule="auto"/>
        <w:ind w:firstLine="567"/>
        <w:textAlignment w:val="center"/>
        <w:rPr>
          <w:rFonts w:ascii="Cambria" w:hAnsi="Cambria"/>
          <w:i/>
        </w:rPr>
      </w:pPr>
      <w:r w:rsidRPr="009B0F57">
        <w:rPr>
          <w:rFonts w:ascii="Cambria" w:hAnsi="Cambria"/>
          <w:i/>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BF056A" w:rsidRPr="009B0F57" w:rsidRDefault="00BF056A" w:rsidP="00BF056A">
      <w:pPr>
        <w:spacing w:line="276" w:lineRule="auto"/>
        <w:ind w:firstLine="567"/>
        <w:textAlignment w:val="center"/>
        <w:rPr>
          <w:rFonts w:ascii="Cambria" w:hAnsi="Cambria"/>
          <w:i/>
        </w:rPr>
      </w:pPr>
      <w:r w:rsidRPr="009B0F57">
        <w:rPr>
          <w:rFonts w:ascii="Cambria" w:hAnsi="Cambria"/>
          <w:i/>
        </w:rPr>
        <w:t xml:space="preserve">5.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от </w:t>
      </w:r>
      <w:r w:rsidRPr="009B0F57">
        <w:rPr>
          <w:rFonts w:ascii="Cambria" w:hAnsi="Cambria"/>
          <w:bCs/>
          <w:i/>
        </w:rPr>
        <w:t>ЗИФОДРЮПДРСЛТДС</w:t>
      </w:r>
      <w:r w:rsidRPr="009B0F57">
        <w:rPr>
          <w:rFonts w:ascii="Cambria" w:hAnsi="Cambria"/>
          <w:i/>
        </w:rPr>
        <w:t xml:space="preserve"> - за дейностите, за които се прилага споразумението;</w:t>
      </w:r>
    </w:p>
    <w:p w:rsidR="00BF056A" w:rsidRPr="009B0F57" w:rsidRDefault="00BF056A" w:rsidP="00BF056A">
      <w:pPr>
        <w:spacing w:line="276" w:lineRule="auto"/>
        <w:ind w:firstLine="567"/>
        <w:textAlignment w:val="center"/>
        <w:rPr>
          <w:rFonts w:ascii="Cambria" w:hAnsi="Cambria"/>
          <w:i/>
        </w:rPr>
      </w:pPr>
      <w:r w:rsidRPr="009B0F57">
        <w:rPr>
          <w:rFonts w:ascii="Cambria" w:hAnsi="Cambria"/>
          <w:i/>
        </w:rPr>
        <w:lastRenderedPageBreak/>
        <w:t xml:space="preserve">6.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w:t>
      </w:r>
      <w:smartTag w:uri="urn:schemas-microsoft-com:office:smarttags" w:element="metricconverter">
        <w:smartTagPr>
          <w:attr w:name="ProductID" w:val="2013 г"/>
        </w:smartTagPr>
        <w:r w:rsidRPr="009B0F57">
          <w:rPr>
            <w:rFonts w:ascii="Cambria" w:hAnsi="Cambria"/>
            <w:i/>
          </w:rPr>
          <w:t>2013 г</w:t>
        </w:r>
      </w:smartTag>
      <w:r w:rsidRPr="009B0F57">
        <w:rPr>
          <w:rFonts w:ascii="Cambria" w:hAnsi="Cambria"/>
          <w:i/>
        </w:rPr>
        <w:t xml:space="preserve">. за асоцииране на отвъдморските страни и територии към Европейския съюз ("Решение за отвъдморско асоцииране") (OB, L 344/1 от 19 декември </w:t>
      </w:r>
      <w:smartTag w:uri="urn:schemas-microsoft-com:office:smarttags" w:element="metricconverter">
        <w:smartTagPr>
          <w:attr w:name="ProductID" w:val="2013 г"/>
        </w:smartTagPr>
        <w:r w:rsidRPr="009B0F57">
          <w:rPr>
            <w:rFonts w:ascii="Cambria" w:hAnsi="Cambria"/>
            <w:i/>
          </w:rPr>
          <w:t>2013 г</w:t>
        </w:r>
      </w:smartTag>
      <w:r w:rsidRPr="009B0F57">
        <w:rPr>
          <w:rFonts w:ascii="Cambria" w:hAnsi="Cambria"/>
          <w:i/>
        </w:rPr>
        <w:t xml:space="preserve">.) и неговите действителни собственици - физически лица, са вписани в регистъра по чл. 6 от </w:t>
      </w:r>
      <w:r w:rsidRPr="009B0F57">
        <w:rPr>
          <w:rFonts w:ascii="Cambria" w:hAnsi="Cambria"/>
          <w:bCs/>
          <w:i/>
        </w:rPr>
        <w:t>ЗИФОДРЮПДРСЛТДС</w:t>
      </w:r>
      <w:r w:rsidRPr="009B0F57">
        <w:rPr>
          <w:rFonts w:ascii="Cambria" w:hAnsi="Cambria"/>
          <w:i/>
        </w:rPr>
        <w:t xml:space="preserve"> - за дейностите, за които се прилага решението;</w:t>
      </w:r>
    </w:p>
    <w:p w:rsidR="00BF056A" w:rsidRPr="009B0F57" w:rsidRDefault="00BF056A" w:rsidP="00BF056A">
      <w:pPr>
        <w:spacing w:line="276" w:lineRule="auto"/>
        <w:ind w:firstLine="567"/>
        <w:textAlignment w:val="center"/>
        <w:rPr>
          <w:rFonts w:ascii="Cambria" w:hAnsi="Cambria"/>
          <w:i/>
        </w:rPr>
      </w:pPr>
      <w:r w:rsidRPr="009B0F57">
        <w:rPr>
          <w:rFonts w:ascii="Cambria" w:hAnsi="Cambria"/>
          <w:i/>
        </w:rPr>
        <w:t xml:space="preserve">7.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 от </w:t>
      </w:r>
      <w:r w:rsidRPr="009B0F57">
        <w:rPr>
          <w:rFonts w:ascii="Cambria" w:hAnsi="Cambria"/>
          <w:bCs/>
          <w:i/>
        </w:rPr>
        <w:t>ЗИФОДРЮПДРСЛТДС</w:t>
      </w:r>
      <w:r w:rsidRPr="009B0F57">
        <w:rPr>
          <w:rFonts w:ascii="Cambria" w:hAnsi="Cambria"/>
          <w:i/>
        </w:rPr>
        <w:t>;</w:t>
      </w:r>
    </w:p>
    <w:p w:rsidR="00BF056A" w:rsidRPr="009B0F57" w:rsidRDefault="00BF056A" w:rsidP="00BF056A">
      <w:pPr>
        <w:spacing w:line="276" w:lineRule="auto"/>
        <w:ind w:firstLine="567"/>
        <w:textAlignment w:val="center"/>
        <w:rPr>
          <w:rFonts w:ascii="Cambria" w:hAnsi="Cambria"/>
          <w:i/>
        </w:rPr>
      </w:pPr>
      <w:r w:rsidRPr="009B0F57">
        <w:rPr>
          <w:rFonts w:ascii="Cambria" w:hAnsi="Cambria"/>
          <w:i/>
        </w:rPr>
        <w:t xml:space="preserve">8.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 от </w:t>
      </w:r>
      <w:r w:rsidRPr="009B0F57">
        <w:rPr>
          <w:rFonts w:ascii="Cambria" w:hAnsi="Cambria"/>
          <w:bCs/>
          <w:i/>
        </w:rPr>
        <w:t>ЗИФОДРЮПДРСЛТДС</w:t>
      </w:r>
      <w:r w:rsidRPr="009B0F57">
        <w:rPr>
          <w:rFonts w:ascii="Cambria" w:hAnsi="Cambria"/>
          <w:i/>
        </w:rPr>
        <w:t>.</w:t>
      </w:r>
    </w:p>
    <w:p w:rsidR="00BF056A" w:rsidRPr="009B0F57" w:rsidRDefault="00BF056A" w:rsidP="00BF056A">
      <w:pPr>
        <w:spacing w:line="276" w:lineRule="auto"/>
        <w:ind w:firstLine="540"/>
        <w:rPr>
          <w:rFonts w:ascii="Cambria" w:hAnsi="Cambria"/>
        </w:rPr>
      </w:pPr>
      <w:r w:rsidRPr="009B0F57">
        <w:rPr>
          <w:rFonts w:ascii="Cambria" w:hAnsi="Cambria"/>
          <w:i/>
          <w:color w:val="000000"/>
          <w:u w:val="single"/>
          <w:shd w:val="clear" w:color="auto" w:fill="FFFFFF"/>
        </w:rPr>
        <w:t>Забележка:</w:t>
      </w:r>
      <w:r w:rsidRPr="009B0F57">
        <w:rPr>
          <w:rFonts w:ascii="Cambria" w:hAnsi="Cambria"/>
          <w:i/>
          <w:color w:val="000000"/>
          <w:shd w:val="clear" w:color="auto" w:fill="FFFFFF"/>
        </w:rPr>
        <w:t xml:space="preserve"> Информацията относно наличието или липсата на обстоятелства по чл. 3, т. 8 и чл. 4 от </w:t>
      </w:r>
      <w:r w:rsidRPr="009B0F57">
        <w:rPr>
          <w:rFonts w:ascii="Cambria" w:hAnsi="Cambria"/>
          <w:bCs/>
          <w:i/>
        </w:rPr>
        <w:t>ЗИФОДРЮПДРСЛТДС</w:t>
      </w:r>
      <w:r w:rsidRPr="009B0F57">
        <w:rPr>
          <w:rFonts w:ascii="Cambria" w:hAnsi="Cambria"/>
          <w:i/>
          <w:color w:val="000000"/>
          <w:shd w:val="clear" w:color="auto" w:fill="FFFFFF"/>
        </w:rPr>
        <w:t xml:space="preserve"> се декларира от участниците в Част III: Основания за изключване, Раздел Г.</w:t>
      </w:r>
      <w:r w:rsidRPr="009B0F57">
        <w:rPr>
          <w:rFonts w:ascii="Cambria" w:hAnsi="Cambria" w:cs="Tahoma"/>
          <w:color w:val="000000"/>
          <w:shd w:val="clear" w:color="auto" w:fill="FFFFFF"/>
        </w:rPr>
        <w:t xml:space="preserve"> </w:t>
      </w:r>
    </w:p>
    <w:p w:rsidR="00BF056A" w:rsidRPr="009B0F57" w:rsidRDefault="00BF056A" w:rsidP="00BF056A">
      <w:pPr>
        <w:pStyle w:val="1"/>
        <w:shd w:val="clear" w:color="auto" w:fill="auto"/>
        <w:tabs>
          <w:tab w:val="left" w:pos="1384"/>
        </w:tabs>
        <w:spacing w:line="276" w:lineRule="auto"/>
        <w:ind w:firstLine="567"/>
        <w:rPr>
          <w:rFonts w:ascii="Cambria" w:hAnsi="Cambria"/>
          <w:sz w:val="24"/>
          <w:szCs w:val="24"/>
        </w:rPr>
      </w:pPr>
      <w:r w:rsidRPr="009B0F57">
        <w:rPr>
          <w:rFonts w:ascii="Cambria" w:hAnsi="Cambria"/>
          <w:b/>
          <w:sz w:val="24"/>
          <w:szCs w:val="24"/>
        </w:rPr>
        <w:t>2.5.3.</w:t>
      </w:r>
      <w:r w:rsidRPr="009B0F57">
        <w:rPr>
          <w:rFonts w:ascii="Cambria" w:hAnsi="Cambria"/>
          <w:sz w:val="24"/>
          <w:szCs w:val="24"/>
        </w:rPr>
        <w:t xml:space="preserve"> Участник, който не отговаря на поставените критерии за подбор или не изпълни друго условие, посочено в обявлението за обществена поръчка или в тази документация.</w:t>
      </w:r>
    </w:p>
    <w:p w:rsidR="00BF056A" w:rsidRPr="009B0F57" w:rsidRDefault="00BF056A" w:rsidP="00BF056A">
      <w:pPr>
        <w:pStyle w:val="1"/>
        <w:shd w:val="clear" w:color="auto" w:fill="auto"/>
        <w:tabs>
          <w:tab w:val="left" w:pos="1276"/>
        </w:tabs>
        <w:spacing w:line="276" w:lineRule="auto"/>
        <w:ind w:left="567"/>
        <w:rPr>
          <w:rFonts w:ascii="Cambria" w:hAnsi="Cambria"/>
          <w:sz w:val="24"/>
          <w:szCs w:val="24"/>
        </w:rPr>
      </w:pPr>
      <w:r w:rsidRPr="009B0F57">
        <w:rPr>
          <w:rFonts w:ascii="Cambria" w:hAnsi="Cambria"/>
          <w:b/>
          <w:sz w:val="24"/>
          <w:szCs w:val="24"/>
        </w:rPr>
        <w:t>2.5.4.</w:t>
      </w:r>
      <w:r w:rsidR="004A45ED">
        <w:rPr>
          <w:rFonts w:ascii="Cambria" w:hAnsi="Cambria"/>
          <w:b/>
          <w:sz w:val="24"/>
          <w:szCs w:val="24"/>
        </w:rPr>
        <w:t xml:space="preserve"> </w:t>
      </w:r>
      <w:r w:rsidRPr="009B0F57">
        <w:rPr>
          <w:rFonts w:ascii="Cambria" w:hAnsi="Cambria"/>
          <w:sz w:val="24"/>
          <w:szCs w:val="24"/>
        </w:rPr>
        <w:t>Участник, който е представил оферта, която не отговаря на:</w:t>
      </w:r>
    </w:p>
    <w:p w:rsidR="00BF056A" w:rsidRPr="009B0F57" w:rsidRDefault="00BF056A" w:rsidP="00BF056A">
      <w:pPr>
        <w:pStyle w:val="1"/>
        <w:shd w:val="clear" w:color="auto" w:fill="auto"/>
        <w:tabs>
          <w:tab w:val="left" w:pos="985"/>
          <w:tab w:val="left" w:pos="1276"/>
        </w:tabs>
        <w:spacing w:line="276" w:lineRule="auto"/>
        <w:ind w:firstLine="567"/>
        <w:rPr>
          <w:rFonts w:ascii="Cambria" w:hAnsi="Cambria"/>
          <w:sz w:val="24"/>
          <w:szCs w:val="24"/>
        </w:rPr>
      </w:pPr>
      <w:r w:rsidRPr="009B0F57">
        <w:rPr>
          <w:rFonts w:ascii="Cambria" w:hAnsi="Cambria"/>
          <w:sz w:val="24"/>
          <w:szCs w:val="24"/>
        </w:rPr>
        <w:t>а)</w:t>
      </w:r>
      <w:r w:rsidRPr="009B0F57">
        <w:rPr>
          <w:rFonts w:ascii="Cambria" w:hAnsi="Cambria"/>
          <w:sz w:val="24"/>
          <w:szCs w:val="24"/>
        </w:rPr>
        <w:tab/>
        <w:t>предварително обявените условия на поръчката;</w:t>
      </w:r>
    </w:p>
    <w:p w:rsidR="00BF056A" w:rsidRPr="009B0F57" w:rsidRDefault="00BF056A" w:rsidP="00BF056A">
      <w:pPr>
        <w:pStyle w:val="1"/>
        <w:shd w:val="clear" w:color="auto" w:fill="auto"/>
        <w:tabs>
          <w:tab w:val="left" w:pos="993"/>
        </w:tabs>
        <w:spacing w:line="276" w:lineRule="auto"/>
        <w:ind w:firstLine="567"/>
        <w:rPr>
          <w:rFonts w:ascii="Cambria" w:hAnsi="Cambria"/>
          <w:sz w:val="24"/>
          <w:szCs w:val="24"/>
        </w:rPr>
      </w:pPr>
      <w:r w:rsidRPr="009B0F57">
        <w:rPr>
          <w:rFonts w:ascii="Cambria" w:hAnsi="Cambria"/>
          <w:sz w:val="24"/>
          <w:szCs w:val="24"/>
        </w:rPr>
        <w:t>б)</w:t>
      </w:r>
      <w:r w:rsidRPr="009B0F57">
        <w:rPr>
          <w:rFonts w:ascii="Cambria" w:hAnsi="Cambria"/>
          <w:sz w:val="24"/>
          <w:szCs w:val="24"/>
        </w:rPr>
        <w:tab/>
        <w:t>правила и изисквания, свързани със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от ЗОП.</w:t>
      </w:r>
    </w:p>
    <w:p w:rsidR="00BF056A" w:rsidRPr="009B0F57" w:rsidRDefault="00BF056A" w:rsidP="00BF056A">
      <w:pPr>
        <w:pStyle w:val="1"/>
        <w:shd w:val="clear" w:color="auto" w:fill="auto"/>
        <w:tabs>
          <w:tab w:val="left" w:pos="1326"/>
        </w:tabs>
        <w:spacing w:line="276" w:lineRule="auto"/>
        <w:ind w:firstLine="567"/>
        <w:rPr>
          <w:rFonts w:ascii="Cambria" w:hAnsi="Cambria"/>
          <w:sz w:val="24"/>
          <w:szCs w:val="24"/>
          <w:lang w:val="ru-RU"/>
        </w:rPr>
      </w:pPr>
      <w:r w:rsidRPr="009B0F57">
        <w:rPr>
          <w:rFonts w:ascii="Cambria" w:hAnsi="Cambria"/>
          <w:b/>
          <w:sz w:val="24"/>
          <w:szCs w:val="24"/>
        </w:rPr>
        <w:t>2.5.5.</w:t>
      </w:r>
      <w:r w:rsidRPr="009B0F57">
        <w:rPr>
          <w:rFonts w:ascii="Cambria" w:hAnsi="Cambria"/>
          <w:sz w:val="24"/>
          <w:szCs w:val="24"/>
        </w:rPr>
        <w:t xml:space="preserve"> Участник, който не е представил в срок обосновката по чл. 72, ал.1 от ЗОП или </w:t>
      </w:r>
      <w:r w:rsidRPr="009B0F57">
        <w:rPr>
          <w:rFonts w:ascii="Cambria" w:hAnsi="Cambria"/>
          <w:sz w:val="24"/>
          <w:szCs w:val="24"/>
          <w:lang w:val="ru-RU"/>
        </w:rPr>
        <w:t>чиято оферта не е приета съгласно чл. 72, ал. 3 - 5 от ЗОП.</w:t>
      </w:r>
    </w:p>
    <w:p w:rsidR="00BF056A" w:rsidRPr="009B0F57" w:rsidRDefault="00BF056A" w:rsidP="00BF056A">
      <w:pPr>
        <w:pStyle w:val="1"/>
        <w:shd w:val="clear" w:color="auto" w:fill="auto"/>
        <w:tabs>
          <w:tab w:val="left" w:pos="1345"/>
        </w:tabs>
        <w:spacing w:line="276" w:lineRule="auto"/>
        <w:ind w:firstLine="567"/>
        <w:rPr>
          <w:rFonts w:ascii="Cambria" w:hAnsi="Cambria"/>
          <w:sz w:val="24"/>
          <w:szCs w:val="24"/>
          <w:lang w:val="ru-RU"/>
        </w:rPr>
      </w:pPr>
      <w:r w:rsidRPr="009B0F57">
        <w:rPr>
          <w:rFonts w:ascii="Cambria" w:hAnsi="Cambria"/>
          <w:b/>
          <w:sz w:val="24"/>
          <w:szCs w:val="24"/>
        </w:rPr>
        <w:t>2.5.6</w:t>
      </w:r>
      <w:r w:rsidRPr="009B0F57">
        <w:rPr>
          <w:rFonts w:ascii="Cambria" w:hAnsi="Cambria"/>
          <w:sz w:val="24"/>
          <w:szCs w:val="24"/>
        </w:rPr>
        <w:t xml:space="preserve">. </w:t>
      </w:r>
      <w:r w:rsidRPr="009B0F57">
        <w:rPr>
          <w:rFonts w:ascii="Cambria" w:hAnsi="Cambria"/>
          <w:sz w:val="24"/>
          <w:szCs w:val="24"/>
          <w:lang w:val="ru-RU"/>
        </w:rPr>
        <w:t>Участник, който след покана от Възложителя и в определения в нея срок не удължи срока на валидност на офертата си.</w:t>
      </w:r>
    </w:p>
    <w:p w:rsidR="00BF056A" w:rsidRPr="009B0F57" w:rsidRDefault="00BF056A" w:rsidP="00BF056A">
      <w:pPr>
        <w:pStyle w:val="1"/>
        <w:shd w:val="clear" w:color="auto" w:fill="auto"/>
        <w:tabs>
          <w:tab w:val="left" w:pos="1335"/>
        </w:tabs>
        <w:spacing w:line="276" w:lineRule="auto"/>
        <w:ind w:firstLine="567"/>
        <w:rPr>
          <w:rFonts w:ascii="Cambria" w:hAnsi="Cambria"/>
          <w:sz w:val="24"/>
          <w:szCs w:val="24"/>
          <w:lang w:val="ru-RU"/>
        </w:rPr>
      </w:pPr>
      <w:r w:rsidRPr="009B0F57">
        <w:rPr>
          <w:rFonts w:ascii="Cambria" w:hAnsi="Cambria"/>
          <w:b/>
          <w:sz w:val="24"/>
          <w:szCs w:val="24"/>
        </w:rPr>
        <w:t>2.5.7.</w:t>
      </w:r>
      <w:r w:rsidRPr="009B0F57">
        <w:rPr>
          <w:rFonts w:ascii="Cambria" w:hAnsi="Cambria"/>
          <w:sz w:val="24"/>
          <w:szCs w:val="24"/>
        </w:rPr>
        <w:t xml:space="preserve"> </w:t>
      </w:r>
      <w:r w:rsidRPr="009B0F57">
        <w:rPr>
          <w:rFonts w:ascii="Cambria" w:hAnsi="Cambria"/>
          <w:sz w:val="24"/>
          <w:szCs w:val="24"/>
          <w:lang w:val="ru-RU"/>
        </w:rPr>
        <w:t>Участник, който е предложил цена за изпълнение на поръчката, по-висока от определената от Възложителя в настоящата документация за участие прогнозна стойност на поръчката.</w:t>
      </w:r>
    </w:p>
    <w:p w:rsidR="00BF056A" w:rsidRPr="009B0F57" w:rsidRDefault="00BF056A" w:rsidP="00BF056A">
      <w:pPr>
        <w:spacing w:line="276" w:lineRule="auto"/>
        <w:ind w:firstLine="540"/>
        <w:rPr>
          <w:rFonts w:ascii="Cambria" w:hAnsi="Cambria"/>
        </w:rPr>
      </w:pPr>
      <w:r w:rsidRPr="009B0F57">
        <w:rPr>
          <w:rFonts w:ascii="Cambria" w:hAnsi="Cambria"/>
          <w:b/>
        </w:rPr>
        <w:t>2.6.</w:t>
      </w:r>
      <w:r w:rsidRPr="009B0F57">
        <w:rPr>
          <w:rFonts w:ascii="Cambria" w:hAnsi="Cambria"/>
        </w:rPr>
        <w:t xml:space="preserve"> Когато участникът предвижда участието на подизпълнители при изпълнение на поръчката или ще ползва ресурсите на трети лица, посочените по горе изисквания се прилагат и по отношение на подизпълнителите и на третите лица. </w:t>
      </w:r>
    </w:p>
    <w:p w:rsidR="00BF056A" w:rsidRPr="009B0F57" w:rsidRDefault="00BF056A" w:rsidP="00BF056A">
      <w:pPr>
        <w:spacing w:line="276" w:lineRule="auto"/>
        <w:ind w:firstLine="540"/>
        <w:rPr>
          <w:rFonts w:ascii="Cambria" w:hAnsi="Cambria"/>
          <w:b/>
          <w:u w:val="single"/>
        </w:rPr>
      </w:pPr>
      <w:r w:rsidRPr="009B0F57">
        <w:rPr>
          <w:rFonts w:ascii="Cambria" w:hAnsi="Cambria"/>
          <w:b/>
        </w:rPr>
        <w:t xml:space="preserve">3. </w:t>
      </w:r>
      <w:r w:rsidRPr="009B0F57">
        <w:rPr>
          <w:rFonts w:ascii="Cambria" w:hAnsi="Cambria"/>
          <w:b/>
          <w:u w:val="single"/>
        </w:rPr>
        <w:t xml:space="preserve">Критерии за подбор на участниците </w:t>
      </w:r>
    </w:p>
    <w:p w:rsidR="00BF056A" w:rsidRPr="009B0F57" w:rsidRDefault="00BF056A" w:rsidP="00BF056A">
      <w:pPr>
        <w:spacing w:line="276" w:lineRule="auto"/>
        <w:ind w:firstLine="540"/>
        <w:outlineLvl w:val="2"/>
        <w:rPr>
          <w:rFonts w:ascii="Cambria" w:hAnsi="Cambria"/>
          <w:b/>
        </w:rPr>
      </w:pPr>
      <w:bookmarkStart w:id="5" w:name="_Toc383185075"/>
      <w:bookmarkStart w:id="6" w:name="_Toc383185624"/>
      <w:bookmarkStart w:id="7" w:name="_Toc383788156"/>
      <w:bookmarkStart w:id="8" w:name="_Toc411333419"/>
      <w:r w:rsidRPr="009B0F57">
        <w:rPr>
          <w:rFonts w:ascii="Cambria" w:hAnsi="Cambria"/>
          <w:b/>
        </w:rPr>
        <w:t>3.1. Общи условия</w:t>
      </w:r>
      <w:bookmarkStart w:id="9" w:name="_Toc383185076"/>
      <w:bookmarkStart w:id="10" w:name="_Toc383185625"/>
      <w:bookmarkStart w:id="11" w:name="_Toc383788157"/>
      <w:bookmarkStart w:id="12" w:name="_Toc411333420"/>
      <w:bookmarkEnd w:id="5"/>
      <w:bookmarkEnd w:id="6"/>
      <w:bookmarkEnd w:id="7"/>
      <w:bookmarkEnd w:id="8"/>
    </w:p>
    <w:p w:rsidR="00BF056A" w:rsidRPr="009B0F57" w:rsidRDefault="00BF056A" w:rsidP="00BF056A">
      <w:pPr>
        <w:spacing w:line="276" w:lineRule="auto"/>
        <w:ind w:firstLine="540"/>
        <w:outlineLvl w:val="2"/>
        <w:rPr>
          <w:rFonts w:ascii="Cambria" w:hAnsi="Cambria"/>
          <w:iCs/>
        </w:rPr>
      </w:pPr>
      <w:r w:rsidRPr="009B0F57">
        <w:rPr>
          <w:rFonts w:ascii="Cambria" w:hAnsi="Cambria"/>
          <w:iCs/>
        </w:rPr>
        <w:lastRenderedPageBreak/>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BF056A" w:rsidRPr="009B0F57" w:rsidRDefault="00BF056A" w:rsidP="00BF056A">
      <w:pPr>
        <w:shd w:val="clear" w:color="auto" w:fill="FFFFFF"/>
        <w:spacing w:line="276" w:lineRule="auto"/>
        <w:ind w:firstLine="567"/>
        <w:rPr>
          <w:rFonts w:ascii="Cambria" w:hAnsi="Cambria"/>
        </w:rPr>
      </w:pPr>
      <w:r w:rsidRPr="009B0F57">
        <w:rPr>
          <w:rFonts w:ascii="Cambria" w:hAnsi="Cambria"/>
        </w:rPr>
        <w:t>В случай, че  участникът предвижда участието на подизпълнители при изпълнение на поръчката или ще ползва ресурсите на трети лица:</w:t>
      </w:r>
    </w:p>
    <w:p w:rsidR="00BF056A" w:rsidRPr="009B0F57" w:rsidRDefault="00BF056A" w:rsidP="00BF056A">
      <w:pPr>
        <w:shd w:val="clear" w:color="auto" w:fill="FFFFFF"/>
        <w:spacing w:line="276" w:lineRule="auto"/>
        <w:ind w:firstLine="567"/>
        <w:rPr>
          <w:rFonts w:ascii="Cambria" w:hAnsi="Cambria"/>
        </w:rPr>
      </w:pPr>
      <w:r w:rsidRPr="009B0F57">
        <w:rPr>
          <w:rFonts w:ascii="Cambria" w:hAnsi="Cambria"/>
        </w:rPr>
        <w:t xml:space="preserve">- Подизпълнителите трябва да нямат свързаност с друг участник, както и да отговарят на критериите за подбор съобразно вида и дела от поръчката, които ще изпълняват и за тях да не са налице основанията за отстраняване от процедурата. </w:t>
      </w:r>
    </w:p>
    <w:p w:rsidR="00BF056A" w:rsidRPr="009B0F57" w:rsidRDefault="00BF056A" w:rsidP="00BF056A">
      <w:pPr>
        <w:spacing w:line="276" w:lineRule="auto"/>
        <w:ind w:firstLine="567"/>
        <w:outlineLvl w:val="2"/>
        <w:rPr>
          <w:rFonts w:ascii="Cambria" w:hAnsi="Cambria"/>
        </w:rPr>
      </w:pPr>
      <w:r w:rsidRPr="009B0F57">
        <w:rPr>
          <w:rFonts w:ascii="Cambria" w:hAnsi="Cambria"/>
        </w:rPr>
        <w:t xml:space="preserve">- Третите лица трябва да отговарят на критериите за подбор съобразно ресурса, които ще предоставят и за тях да не са налице основанията за отстраняване от процедурата.  </w:t>
      </w:r>
    </w:p>
    <w:p w:rsidR="00BF056A" w:rsidRPr="009B0F57" w:rsidRDefault="00BF056A" w:rsidP="00BF056A">
      <w:pPr>
        <w:spacing w:line="276" w:lineRule="auto"/>
        <w:ind w:firstLine="567"/>
        <w:outlineLvl w:val="2"/>
        <w:rPr>
          <w:rFonts w:ascii="Cambria" w:hAnsi="Cambria"/>
          <w:b/>
          <w:bCs/>
        </w:rPr>
      </w:pPr>
      <w:r w:rsidRPr="009B0F57">
        <w:rPr>
          <w:rFonts w:ascii="Cambria" w:hAnsi="Cambria"/>
          <w:b/>
          <w:bCs/>
        </w:rPr>
        <w:t>3.2. Изисквания относно годността (правоспособността) за упражняване на професионална дейност.</w:t>
      </w:r>
    </w:p>
    <w:p w:rsidR="00BF056A" w:rsidRPr="009B0F57" w:rsidRDefault="00BF056A" w:rsidP="00BF056A">
      <w:pPr>
        <w:spacing w:line="276" w:lineRule="auto"/>
        <w:ind w:firstLine="567"/>
        <w:rPr>
          <w:rFonts w:ascii="Cambria" w:hAnsi="Cambria"/>
        </w:rPr>
      </w:pPr>
      <w:r w:rsidRPr="009B0F57">
        <w:rPr>
          <w:rFonts w:ascii="Cambria" w:hAnsi="Cambria"/>
          <w:b/>
        </w:rPr>
        <w:t xml:space="preserve">3.2.1. </w:t>
      </w:r>
      <w:r w:rsidRPr="009B0F57">
        <w:rPr>
          <w:rFonts w:ascii="Cambria" w:hAnsi="Cambria"/>
        </w:rPr>
        <w:t xml:space="preserve">Участникът следва да е регистриран в Централния професионален регистър на строителя, съгласно Закона за камарата на строителите и да има издадено удостоверение от Камарата на строителите, за изпълнението на обекти – първа група, четвърта категория, а за участник чуждестранно лице – в аналогичен регистър съгласно законодателството на държавата членка, в която са установени. </w:t>
      </w:r>
    </w:p>
    <w:p w:rsidR="00BF056A" w:rsidRPr="009B0F57" w:rsidRDefault="00BF056A" w:rsidP="00BF056A">
      <w:pPr>
        <w:tabs>
          <w:tab w:val="left" w:pos="709"/>
        </w:tabs>
        <w:spacing w:line="276" w:lineRule="auto"/>
        <w:ind w:firstLine="567"/>
        <w:rPr>
          <w:rFonts w:ascii="Cambria" w:hAnsi="Cambria"/>
        </w:rPr>
      </w:pPr>
      <w:r w:rsidRPr="009B0F57">
        <w:rPr>
          <w:rFonts w:ascii="Cambria" w:hAnsi="Cambria"/>
        </w:rPr>
        <w:t>Обстоятелството се удостоверява в Част ІV, раздел А, т. 1 на ЕЕДОП, като се посочва, информация относно вписването на участника в съответния професионален или търговски регистър в държавата членка, в която е установен като се посочва дали съответните документи са на разположение в електронен формат, както и уеб адрес, орган или служба, издаващи документа за регистрация и  точно позоваване на документа.</w:t>
      </w:r>
    </w:p>
    <w:p w:rsidR="00BF056A" w:rsidRPr="009B0F57" w:rsidRDefault="00BF056A" w:rsidP="00BF056A">
      <w:pPr>
        <w:spacing w:line="276" w:lineRule="auto"/>
        <w:ind w:firstLine="851"/>
        <w:rPr>
          <w:rFonts w:ascii="Cambria" w:hAnsi="Cambria"/>
          <w:i/>
          <w:iCs/>
        </w:rPr>
      </w:pPr>
      <w:r w:rsidRPr="009B0F57">
        <w:rPr>
          <w:rFonts w:ascii="Cambria" w:hAnsi="Cambria"/>
          <w:i/>
          <w:iCs/>
        </w:rPr>
        <w:t>В случаите на чл. 67, ал. 5 и ал. 6 от ЗОП се доказва с представяне на заверено копие от удостоверение за регистрация в ЦПРС или еквивалентен документ.</w:t>
      </w:r>
    </w:p>
    <w:p w:rsidR="00BF056A" w:rsidRPr="009B0F57" w:rsidRDefault="00BF056A" w:rsidP="00BF056A">
      <w:pPr>
        <w:spacing w:line="276" w:lineRule="auto"/>
        <w:ind w:firstLine="540"/>
        <w:outlineLvl w:val="2"/>
        <w:rPr>
          <w:rFonts w:ascii="Cambria" w:hAnsi="Cambria"/>
          <w:b/>
        </w:rPr>
      </w:pPr>
      <w:r w:rsidRPr="009B0F57">
        <w:rPr>
          <w:rFonts w:ascii="Cambria" w:hAnsi="Cambria"/>
          <w:b/>
        </w:rPr>
        <w:t>3.3. Изисквания относно икономическото и финансовото състояние на участниците</w:t>
      </w:r>
      <w:bookmarkEnd w:id="9"/>
      <w:bookmarkEnd w:id="10"/>
      <w:bookmarkEnd w:id="11"/>
      <w:bookmarkEnd w:id="12"/>
    </w:p>
    <w:p w:rsidR="00BF056A" w:rsidRPr="009B0F57" w:rsidRDefault="00BF056A" w:rsidP="00BF056A">
      <w:pPr>
        <w:spacing w:line="276" w:lineRule="auto"/>
        <w:ind w:firstLine="540"/>
        <w:rPr>
          <w:rFonts w:ascii="Cambria" w:hAnsi="Cambria"/>
        </w:rPr>
      </w:pPr>
      <w:bookmarkStart w:id="13" w:name="_Toc383185077"/>
      <w:bookmarkStart w:id="14" w:name="_Toc383185626"/>
      <w:bookmarkStart w:id="15" w:name="_Toc383788158"/>
      <w:bookmarkStart w:id="16" w:name="_Toc411333421"/>
      <w:r w:rsidRPr="009B0F57">
        <w:rPr>
          <w:rFonts w:ascii="Cambria" w:hAnsi="Cambria"/>
          <w:b/>
          <w:bCs/>
        </w:rPr>
        <w:t xml:space="preserve">3.3.1. </w:t>
      </w:r>
      <w:r w:rsidRPr="009B0F57">
        <w:rPr>
          <w:rFonts w:ascii="Cambria" w:hAnsi="Cambria"/>
        </w:rPr>
        <w:t xml:space="preserve">Участникът, следва да има и да поддържа за целия период на изпълнение на договора за обществена поръчка, валидна застраховка „Професионална отговорност в строителството”, съгласно изискванията  на </w:t>
      </w:r>
      <w:r w:rsidRPr="009B0F57">
        <w:rPr>
          <w:rFonts w:ascii="Cambria" w:hAnsi="Cambria"/>
          <w:b/>
          <w:bCs/>
        </w:rPr>
        <w:t xml:space="preserve">чл. 171, ал. 1 от ЗУТ </w:t>
      </w:r>
      <w:r w:rsidRPr="009B0F57">
        <w:rPr>
          <w:rFonts w:ascii="Cambria" w:hAnsi="Cambria"/>
        </w:rPr>
        <w:t xml:space="preserve">за лица регистрирани на територията на Република България или еквивалентна за чуждестранни лица, в съответствие със законодателството на държавата в която са установени. </w:t>
      </w:r>
    </w:p>
    <w:p w:rsidR="00BF056A" w:rsidRPr="009B0F57" w:rsidRDefault="00BF056A" w:rsidP="00BF056A">
      <w:pPr>
        <w:spacing w:line="276" w:lineRule="auto"/>
        <w:ind w:right="299" w:firstLine="540"/>
        <w:rPr>
          <w:rFonts w:ascii="Cambria" w:hAnsi="Cambria"/>
        </w:rPr>
      </w:pPr>
      <w:r w:rsidRPr="009B0F57">
        <w:rPr>
          <w:rFonts w:ascii="Cambria" w:hAnsi="Cambria"/>
        </w:rPr>
        <w:t xml:space="preserve">Обстоятелството се удостоверява в Част IV, Раздел Б, т. 5 от ЕЕДОП с посочване на информация за размера на застрахователната полица, нейният номер, срок на валидност и от кого е издадена. </w:t>
      </w:r>
    </w:p>
    <w:p w:rsidR="00BF056A" w:rsidRPr="009B0F57" w:rsidRDefault="00BF056A" w:rsidP="00BF056A">
      <w:pPr>
        <w:pStyle w:val="1"/>
        <w:shd w:val="clear" w:color="auto" w:fill="auto"/>
        <w:spacing w:line="276" w:lineRule="auto"/>
        <w:ind w:firstLine="357"/>
        <w:rPr>
          <w:rFonts w:ascii="Cambria" w:hAnsi="Cambria"/>
          <w:b/>
          <w:bCs/>
          <w:sz w:val="24"/>
          <w:szCs w:val="24"/>
        </w:rPr>
      </w:pPr>
      <w:r w:rsidRPr="009B0F57">
        <w:rPr>
          <w:rFonts w:ascii="Cambria" w:hAnsi="Cambria"/>
          <w:b/>
          <w:bCs/>
          <w:i/>
          <w:iCs/>
          <w:sz w:val="24"/>
          <w:szCs w:val="24"/>
        </w:rPr>
        <w:t xml:space="preserve">В случаите на чл. 67, ал. 5 и ал. 6 от ЗОП изискването се доказва с представяне </w:t>
      </w:r>
      <w:r w:rsidRPr="009B0F57">
        <w:rPr>
          <w:rFonts w:ascii="Cambria" w:hAnsi="Cambria"/>
          <w:b/>
          <w:bCs/>
          <w:i/>
          <w:iCs/>
          <w:sz w:val="24"/>
          <w:szCs w:val="24"/>
        </w:rPr>
        <w:lastRenderedPageBreak/>
        <w:t>на заверено копие на застрахователна полица за „Професионална отговорност в</w:t>
      </w:r>
      <w:r w:rsidR="00290188">
        <w:rPr>
          <w:rFonts w:ascii="Cambria" w:hAnsi="Cambria"/>
          <w:b/>
          <w:bCs/>
          <w:i/>
          <w:iCs/>
          <w:sz w:val="24"/>
          <w:szCs w:val="24"/>
        </w:rPr>
        <w:t xml:space="preserve"> проектирането и строителството”</w:t>
      </w:r>
      <w:r w:rsidRPr="009B0F57">
        <w:rPr>
          <w:rFonts w:ascii="Cambria" w:hAnsi="Cambria"/>
          <w:b/>
          <w:bCs/>
          <w:i/>
          <w:iCs/>
          <w:sz w:val="24"/>
          <w:szCs w:val="24"/>
        </w:rPr>
        <w:t>.</w:t>
      </w:r>
    </w:p>
    <w:p w:rsidR="00BF056A" w:rsidRPr="009B0F57" w:rsidRDefault="00BF056A" w:rsidP="00BF056A">
      <w:pPr>
        <w:spacing w:line="276" w:lineRule="auto"/>
        <w:ind w:firstLine="540"/>
        <w:outlineLvl w:val="2"/>
        <w:rPr>
          <w:rFonts w:ascii="Cambria" w:hAnsi="Cambria"/>
          <w:b/>
        </w:rPr>
      </w:pPr>
      <w:r w:rsidRPr="009B0F57">
        <w:rPr>
          <w:rFonts w:ascii="Cambria" w:hAnsi="Cambria"/>
          <w:b/>
        </w:rPr>
        <w:t>3.4. Изисквания относно техническите възможности и/или квалификация за изпълнение на обществената поръчка</w:t>
      </w:r>
      <w:bookmarkEnd w:id="13"/>
      <w:bookmarkEnd w:id="14"/>
      <w:bookmarkEnd w:id="15"/>
      <w:r w:rsidRPr="009B0F57">
        <w:rPr>
          <w:rFonts w:ascii="Cambria" w:hAnsi="Cambria"/>
          <w:b/>
        </w:rPr>
        <w:t xml:space="preserve"> </w:t>
      </w:r>
      <w:bookmarkEnd w:id="16"/>
    </w:p>
    <w:p w:rsidR="00BF056A" w:rsidRPr="009B0F57" w:rsidRDefault="00BF056A" w:rsidP="00BF056A">
      <w:pPr>
        <w:spacing w:line="276" w:lineRule="auto"/>
        <w:ind w:right="301" w:firstLine="567"/>
        <w:rPr>
          <w:rFonts w:ascii="Cambria" w:hAnsi="Cambria"/>
          <w:b/>
        </w:rPr>
      </w:pPr>
      <w:r w:rsidRPr="009B0F57">
        <w:rPr>
          <w:rFonts w:ascii="Cambria" w:hAnsi="Cambria"/>
          <w:b/>
        </w:rPr>
        <w:t xml:space="preserve">3.4.1. </w:t>
      </w:r>
      <w:r w:rsidRPr="009B0F57">
        <w:rPr>
          <w:rFonts w:ascii="Cambria" w:hAnsi="Cambria"/>
        </w:rPr>
        <w:t xml:space="preserve">Участникът следва да има изпълнено най-малко </w:t>
      </w:r>
      <w:r w:rsidRPr="009B0F57">
        <w:rPr>
          <w:rFonts w:ascii="Cambria" w:hAnsi="Cambria"/>
          <w:b/>
        </w:rPr>
        <w:t>едно строителство идентично или сходно с предмета и обема на обществената поръчка през последните 5 (пет) години, считано от датата на подаване на офертата.</w:t>
      </w:r>
    </w:p>
    <w:p w:rsidR="00BF056A" w:rsidRPr="009B0F57" w:rsidRDefault="00BF056A" w:rsidP="00E93510">
      <w:pPr>
        <w:widowControl w:val="0"/>
        <w:autoSpaceDE w:val="0"/>
        <w:autoSpaceDN w:val="0"/>
        <w:adjustRightInd w:val="0"/>
        <w:spacing w:line="276" w:lineRule="auto"/>
        <w:ind w:left="360"/>
        <w:textAlignment w:val="center"/>
        <w:rPr>
          <w:rFonts w:ascii="Cambria" w:hAnsi="Cambria"/>
          <w:i/>
        </w:rPr>
      </w:pPr>
      <w:r w:rsidRPr="009B0F57">
        <w:rPr>
          <w:rFonts w:ascii="Cambria" w:hAnsi="Cambria"/>
        </w:rPr>
        <w:t xml:space="preserve"> </w:t>
      </w:r>
      <w:r w:rsidRPr="009B0F57">
        <w:rPr>
          <w:rFonts w:ascii="Cambria" w:hAnsi="Cambria"/>
          <w:i/>
          <w:iCs/>
        </w:rPr>
        <w:t>Под „строителство, идентично или сходно“ с предмета и обема на поръчката следва да се разбира:</w:t>
      </w:r>
      <w:r w:rsidR="00E93510">
        <w:rPr>
          <w:rFonts w:ascii="Cambria" w:hAnsi="Cambria"/>
          <w:i/>
        </w:rPr>
        <w:t xml:space="preserve"> </w:t>
      </w:r>
      <w:r w:rsidRPr="009B0F57">
        <w:rPr>
          <w:rFonts w:ascii="Cambria" w:hAnsi="Cambria"/>
          <w:i/>
        </w:rPr>
        <w:t>извършени консервационно - реставрационни работи на обекти-недвижими културни ценности с категория „национално значение” и/или  „световно значение.</w:t>
      </w:r>
    </w:p>
    <w:p w:rsidR="00BF056A" w:rsidRPr="009B0F57" w:rsidRDefault="00BF056A" w:rsidP="00BF056A">
      <w:pPr>
        <w:spacing w:line="276" w:lineRule="auto"/>
        <w:ind w:right="301"/>
        <w:rPr>
          <w:rFonts w:ascii="Cambria" w:hAnsi="Cambria"/>
        </w:rPr>
      </w:pPr>
      <w:r w:rsidRPr="009B0F57">
        <w:rPr>
          <w:rFonts w:ascii="Cambria" w:hAnsi="Cambria"/>
        </w:rPr>
        <w:t xml:space="preserve">Обстоятелството се удостоверява в Част IV, Раздел В, т. 1а) от ЕЕДОП с </w:t>
      </w:r>
      <w:r w:rsidR="003D552F">
        <w:rPr>
          <w:rFonts w:ascii="Cambria" w:hAnsi="Cambria"/>
        </w:rPr>
        <w:t>п</w:t>
      </w:r>
      <w:r w:rsidRPr="009B0F57">
        <w:rPr>
          <w:rFonts w:ascii="Cambria" w:hAnsi="Cambria"/>
        </w:rPr>
        <w:t>осочване на информация за строителството с предмет и обем, идентични или сходни с тези на поръчката, с посочване на стойностите, датите и получателите.</w:t>
      </w:r>
    </w:p>
    <w:p w:rsidR="00BF056A" w:rsidRPr="009B0F57" w:rsidRDefault="00BF056A" w:rsidP="00BF056A">
      <w:pPr>
        <w:spacing w:line="276" w:lineRule="auto"/>
        <w:ind w:right="301"/>
        <w:rPr>
          <w:rFonts w:ascii="Cambria" w:hAnsi="Cambria"/>
          <w:i/>
        </w:rPr>
      </w:pPr>
      <w:r w:rsidRPr="009B0F57">
        <w:rPr>
          <w:rFonts w:ascii="Cambria" w:hAnsi="Cambria"/>
          <w:i/>
          <w:iCs/>
        </w:rPr>
        <w:t>В случаите на чл. 67, ал. 5 и ал. 6 от</w:t>
      </w:r>
      <w:r w:rsidR="008A0760">
        <w:rPr>
          <w:rFonts w:ascii="Cambria" w:hAnsi="Cambria"/>
          <w:i/>
          <w:iCs/>
        </w:rPr>
        <w:t xml:space="preserve"> ЗОП изискването се доказва със</w:t>
      </w:r>
      <w:r w:rsidRPr="009B0F57">
        <w:rPr>
          <w:rFonts w:ascii="Cambria" w:hAnsi="Cambria"/>
          <w:i/>
          <w:iCs/>
        </w:rPr>
        <w:t>:</w:t>
      </w:r>
    </w:p>
    <w:p w:rsidR="00BF056A" w:rsidRPr="009B0F57" w:rsidRDefault="00BF056A" w:rsidP="00BF056A">
      <w:pPr>
        <w:pStyle w:val="ListParagraph"/>
        <w:ind w:left="270"/>
        <w:rPr>
          <w:rFonts w:ascii="Cambria" w:hAnsi="Cambria"/>
          <w:sz w:val="24"/>
          <w:szCs w:val="24"/>
        </w:rPr>
      </w:pPr>
      <w:r w:rsidRPr="009B0F57">
        <w:rPr>
          <w:rFonts w:ascii="Cambria" w:hAnsi="Cambria"/>
          <w:i/>
          <w:iCs/>
          <w:sz w:val="24"/>
          <w:szCs w:val="24"/>
        </w:rPr>
        <w:t>-</w:t>
      </w:r>
      <w:r w:rsidR="008A0760">
        <w:rPr>
          <w:rFonts w:ascii="Cambria" w:hAnsi="Cambria"/>
          <w:i/>
          <w:iCs/>
          <w:sz w:val="24"/>
          <w:szCs w:val="24"/>
        </w:rPr>
        <w:t xml:space="preserve"> </w:t>
      </w:r>
      <w:r w:rsidRPr="009B0F57">
        <w:rPr>
          <w:rFonts w:ascii="Cambria" w:hAnsi="Cambria"/>
          <w:i/>
          <w:iCs/>
          <w:sz w:val="24"/>
          <w:szCs w:val="24"/>
        </w:rPr>
        <w:t xml:space="preserve">Списък на строителството, което е идентично или сходно с предмета на обществената поръчка, </w:t>
      </w:r>
      <w:r w:rsidRPr="009B0F57">
        <w:rPr>
          <w:rFonts w:ascii="Cambria" w:hAnsi="Cambria"/>
          <w:sz w:val="24"/>
          <w:szCs w:val="24"/>
        </w:rPr>
        <w:t xml:space="preserve">изпълнено  през последните 5(пет) години(считано от датата за подаване на офертата) </w:t>
      </w:r>
      <w:r w:rsidRPr="009B0F57">
        <w:rPr>
          <w:rFonts w:ascii="Cambria" w:hAnsi="Cambria"/>
          <w:i/>
          <w:iCs/>
          <w:sz w:val="24"/>
          <w:szCs w:val="24"/>
        </w:rPr>
        <w:t>придружен с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w:t>
      </w:r>
      <w:r w:rsidRPr="009B0F57">
        <w:rPr>
          <w:rFonts w:ascii="Cambria" w:hAnsi="Cambria"/>
          <w:sz w:val="24"/>
          <w:szCs w:val="24"/>
        </w:rPr>
        <w:t>;</w:t>
      </w:r>
    </w:p>
    <w:p w:rsidR="00BF056A" w:rsidRPr="008A0760" w:rsidRDefault="00BF056A" w:rsidP="00BF056A">
      <w:pPr>
        <w:pStyle w:val="ListParagraph"/>
        <w:ind w:left="270"/>
        <w:rPr>
          <w:rFonts w:ascii="Cambria" w:hAnsi="Cambria"/>
          <w:i/>
          <w:sz w:val="24"/>
          <w:szCs w:val="24"/>
        </w:rPr>
      </w:pPr>
      <w:r w:rsidRPr="009B0F57">
        <w:rPr>
          <w:rFonts w:ascii="Cambria" w:hAnsi="Cambria"/>
          <w:i/>
          <w:iCs/>
          <w:sz w:val="24"/>
          <w:szCs w:val="24"/>
        </w:rPr>
        <w:t>-</w:t>
      </w:r>
      <w:r w:rsidR="008A0760">
        <w:rPr>
          <w:rFonts w:ascii="Cambria" w:hAnsi="Cambria"/>
          <w:i/>
          <w:iCs/>
          <w:sz w:val="24"/>
          <w:szCs w:val="24"/>
        </w:rPr>
        <w:t xml:space="preserve"> </w:t>
      </w:r>
      <w:r w:rsidR="008A0760" w:rsidRPr="008A0760">
        <w:rPr>
          <w:rFonts w:ascii="Cambria" w:hAnsi="Cambria"/>
          <w:i/>
          <w:iCs/>
          <w:sz w:val="24"/>
          <w:szCs w:val="24"/>
        </w:rPr>
        <w:t>П</w:t>
      </w:r>
      <w:r w:rsidRPr="008A0760">
        <w:rPr>
          <w:rFonts w:ascii="Cambria" w:hAnsi="Cambria"/>
          <w:i/>
          <w:sz w:val="24"/>
          <w:szCs w:val="24"/>
        </w:rPr>
        <w:t>осочване на публичните регистри, в които се съдържа информация за актовете за въвеждане на строежите в експлоатация, както и  данни за компетентните органи, които са издали тези актове, стойността, датата, на която е приключило изпълнението, мястото и вида на строителството;</w:t>
      </w:r>
    </w:p>
    <w:p w:rsidR="00BF056A" w:rsidRPr="009B0F57" w:rsidRDefault="00BF056A" w:rsidP="00BF056A">
      <w:pPr>
        <w:pStyle w:val="ListParagraph"/>
        <w:ind w:left="270"/>
        <w:rPr>
          <w:rFonts w:ascii="Cambria" w:hAnsi="Cambria"/>
          <w:b/>
          <w:sz w:val="24"/>
          <w:szCs w:val="24"/>
        </w:rPr>
      </w:pPr>
    </w:p>
    <w:p w:rsidR="00BF056A" w:rsidRPr="009B0F57" w:rsidRDefault="00BF056A" w:rsidP="00BF056A">
      <w:pPr>
        <w:pStyle w:val="ListParagraph"/>
        <w:ind w:left="270"/>
        <w:rPr>
          <w:rFonts w:ascii="Cambria" w:hAnsi="Cambria"/>
          <w:sz w:val="24"/>
          <w:szCs w:val="24"/>
        </w:rPr>
      </w:pPr>
      <w:r w:rsidRPr="009B0F57">
        <w:rPr>
          <w:rFonts w:ascii="Cambria" w:hAnsi="Cambria"/>
          <w:b/>
          <w:sz w:val="24"/>
          <w:szCs w:val="24"/>
        </w:rPr>
        <w:t xml:space="preserve">Участникът трябва да има регистрация в Централния професионален регистър на строителя (ЦПРС) за обекти първа категория, строежи по чл.137, ал.1, т.1, б.”м” от ЗУТ или еквивалентно. </w:t>
      </w:r>
    </w:p>
    <w:p w:rsidR="00BF056A" w:rsidRPr="009B0F57" w:rsidRDefault="00BF056A" w:rsidP="00BF056A">
      <w:pPr>
        <w:pStyle w:val="ListParagraph"/>
        <w:ind w:left="270"/>
        <w:rPr>
          <w:rFonts w:ascii="Cambria" w:hAnsi="Cambria"/>
          <w:b/>
          <w:sz w:val="24"/>
          <w:szCs w:val="24"/>
        </w:rPr>
      </w:pPr>
    </w:p>
    <w:p w:rsidR="00BF056A" w:rsidRPr="009B0F57" w:rsidRDefault="00BF056A" w:rsidP="00BF056A">
      <w:pPr>
        <w:pStyle w:val="ListParagraph"/>
        <w:ind w:left="270"/>
        <w:rPr>
          <w:rFonts w:ascii="Cambria" w:hAnsi="Cambria"/>
          <w:b/>
          <w:sz w:val="24"/>
          <w:szCs w:val="24"/>
        </w:rPr>
      </w:pPr>
      <w:r w:rsidRPr="009B0F57">
        <w:rPr>
          <w:rFonts w:ascii="Cambria" w:hAnsi="Cambria"/>
          <w:b/>
          <w:sz w:val="24"/>
          <w:szCs w:val="24"/>
        </w:rPr>
        <w:t>За доказване на това обстоятелств</w:t>
      </w:r>
      <w:r w:rsidR="008F6449">
        <w:rPr>
          <w:rFonts w:ascii="Cambria" w:hAnsi="Cambria"/>
          <w:b/>
          <w:sz w:val="24"/>
          <w:szCs w:val="24"/>
        </w:rPr>
        <w:t>о Участника трябва да представи</w:t>
      </w:r>
      <w:r w:rsidRPr="009B0F57">
        <w:rPr>
          <w:rFonts w:ascii="Cambria" w:hAnsi="Cambria"/>
          <w:b/>
          <w:sz w:val="24"/>
          <w:szCs w:val="24"/>
        </w:rPr>
        <w:t>:</w:t>
      </w:r>
    </w:p>
    <w:p w:rsidR="00BF056A" w:rsidRPr="008F6449" w:rsidRDefault="00BF056A" w:rsidP="008F6449">
      <w:pPr>
        <w:pStyle w:val="ListParagraph"/>
        <w:numPr>
          <w:ilvl w:val="0"/>
          <w:numId w:val="14"/>
        </w:numPr>
        <w:rPr>
          <w:rFonts w:ascii="Cambria" w:hAnsi="Cambria"/>
          <w:sz w:val="24"/>
          <w:szCs w:val="24"/>
        </w:rPr>
      </w:pPr>
      <w:r w:rsidRPr="009B0F57">
        <w:rPr>
          <w:rFonts w:ascii="Cambria" w:hAnsi="Cambria"/>
          <w:b/>
          <w:sz w:val="24"/>
          <w:szCs w:val="24"/>
        </w:rPr>
        <w:t>Заверено копие на валидно удостоверение за регистрация в ЦПРС</w:t>
      </w:r>
      <w:r w:rsidRPr="009B0F57">
        <w:rPr>
          <w:rFonts w:ascii="Cambria" w:hAnsi="Cambria"/>
          <w:sz w:val="24"/>
          <w:szCs w:val="24"/>
        </w:rPr>
        <w:t xml:space="preserve"> (или еквивалентно), съгласно Закона за Камарата на строителите за обекти </w:t>
      </w:r>
      <w:r w:rsidRPr="009B0F57">
        <w:rPr>
          <w:rFonts w:ascii="Cambria" w:hAnsi="Cambria"/>
          <w:b/>
          <w:sz w:val="24"/>
          <w:szCs w:val="24"/>
        </w:rPr>
        <w:t>първа група</w:t>
      </w:r>
      <w:r w:rsidRPr="009B0F57">
        <w:rPr>
          <w:rFonts w:ascii="Cambria" w:hAnsi="Cambria"/>
          <w:sz w:val="24"/>
          <w:szCs w:val="24"/>
        </w:rPr>
        <w:t xml:space="preserve"> и/ или еквивалентно, придружено с копие на валиден талон или еквивалентен.</w:t>
      </w:r>
    </w:p>
    <w:p w:rsidR="008222A5" w:rsidRPr="00774508" w:rsidRDefault="00BF056A" w:rsidP="00774508">
      <w:pPr>
        <w:pStyle w:val="ListParagraph"/>
        <w:numPr>
          <w:ilvl w:val="0"/>
          <w:numId w:val="14"/>
        </w:numPr>
        <w:rPr>
          <w:rFonts w:ascii="Cambria" w:hAnsi="Cambria"/>
          <w:sz w:val="24"/>
          <w:szCs w:val="24"/>
        </w:rPr>
      </w:pPr>
      <w:r w:rsidRPr="008F6449">
        <w:rPr>
          <w:rFonts w:ascii="Cambria" w:hAnsi="Cambria"/>
          <w:b/>
          <w:sz w:val="24"/>
          <w:szCs w:val="24"/>
        </w:rPr>
        <w:t>За чуждестранните участници</w:t>
      </w:r>
      <w:r w:rsidRPr="009B0F57">
        <w:rPr>
          <w:rFonts w:ascii="Cambria" w:hAnsi="Cambria"/>
          <w:sz w:val="24"/>
          <w:szCs w:val="24"/>
        </w:rPr>
        <w:t>: Представя се декларация или копие от валидно удостоверение за наличието на такава регистрация от компетентните органи, съгласно националния закон на участника (чл.49 от ЗОП).</w:t>
      </w:r>
    </w:p>
    <w:p w:rsidR="00BF056A" w:rsidRPr="009B0F57" w:rsidRDefault="00BF056A" w:rsidP="00BF056A">
      <w:pPr>
        <w:pStyle w:val="ListParagraph"/>
        <w:ind w:left="270"/>
        <w:rPr>
          <w:rFonts w:ascii="Cambria" w:hAnsi="Cambria"/>
          <w:sz w:val="24"/>
          <w:szCs w:val="24"/>
        </w:rPr>
      </w:pPr>
      <w:r w:rsidRPr="009B0F57">
        <w:rPr>
          <w:rFonts w:ascii="Cambria" w:hAnsi="Cambria"/>
          <w:sz w:val="24"/>
          <w:szCs w:val="24"/>
        </w:rPr>
        <w:t xml:space="preserve"> </w:t>
      </w:r>
      <w:r w:rsidRPr="009B0F57">
        <w:rPr>
          <w:rFonts w:ascii="Cambria" w:hAnsi="Cambria"/>
          <w:b/>
          <w:bCs/>
          <w:sz w:val="24"/>
          <w:szCs w:val="24"/>
        </w:rPr>
        <w:t xml:space="preserve">3.4.2. </w:t>
      </w:r>
      <w:r w:rsidR="004F351F">
        <w:rPr>
          <w:rFonts w:ascii="Cambria" w:hAnsi="Cambria"/>
          <w:sz w:val="24"/>
          <w:szCs w:val="24"/>
        </w:rPr>
        <w:t>Участникът трябва да разполага</w:t>
      </w:r>
      <w:r w:rsidRPr="009B0F57">
        <w:rPr>
          <w:rFonts w:ascii="Cambria" w:hAnsi="Cambria"/>
          <w:sz w:val="24"/>
          <w:szCs w:val="24"/>
        </w:rPr>
        <w:t xml:space="preserve"> за изпълнение на поръчката, с екип  от проектанти, инженерно–технически състав, специалисти-реставратори и лица, отговарящи за контрол на качеството и за контрол по ЗБУТ, включващ минимум: </w:t>
      </w:r>
    </w:p>
    <w:p w:rsidR="00BF056A" w:rsidRPr="009B0F57" w:rsidRDefault="00BF056A" w:rsidP="00BF056A">
      <w:pPr>
        <w:pStyle w:val="ListParagraph"/>
        <w:ind w:left="270"/>
        <w:rPr>
          <w:rFonts w:ascii="Cambria" w:hAnsi="Cambria"/>
          <w:sz w:val="24"/>
          <w:szCs w:val="24"/>
        </w:rPr>
      </w:pPr>
      <w:r w:rsidRPr="009B0F57">
        <w:rPr>
          <w:rFonts w:ascii="Cambria" w:hAnsi="Cambria"/>
          <w:sz w:val="24"/>
          <w:szCs w:val="24"/>
        </w:rPr>
        <w:lastRenderedPageBreak/>
        <w:t xml:space="preserve"> </w:t>
      </w:r>
    </w:p>
    <w:p w:rsidR="00BF056A" w:rsidRPr="009B0F57" w:rsidRDefault="00BF056A" w:rsidP="00BF056A">
      <w:pPr>
        <w:pStyle w:val="ListParagraph"/>
        <w:numPr>
          <w:ilvl w:val="0"/>
          <w:numId w:val="15"/>
        </w:numPr>
        <w:rPr>
          <w:rFonts w:ascii="Cambria" w:hAnsi="Cambria"/>
          <w:sz w:val="24"/>
          <w:szCs w:val="24"/>
        </w:rPr>
      </w:pPr>
      <w:r w:rsidRPr="009B0F57">
        <w:rPr>
          <w:rFonts w:ascii="Cambria" w:hAnsi="Cambria"/>
          <w:b/>
          <w:sz w:val="24"/>
          <w:szCs w:val="24"/>
          <w:u w:val="single"/>
        </w:rPr>
        <w:t>Ръководител на екипа за обекта</w:t>
      </w:r>
      <w:r w:rsidRPr="009B0F57">
        <w:rPr>
          <w:rFonts w:ascii="Cambria" w:hAnsi="Cambria"/>
          <w:sz w:val="24"/>
          <w:szCs w:val="24"/>
        </w:rPr>
        <w:t xml:space="preserve"> - </w:t>
      </w:r>
      <w:r w:rsidRPr="009B0F57">
        <w:rPr>
          <w:rFonts w:ascii="Cambria" w:hAnsi="Cambria"/>
          <w:sz w:val="24"/>
          <w:szCs w:val="24"/>
          <w:lang w:val="ru-RU"/>
        </w:rPr>
        <w:t>«строителен инженер» със специалност ПГС/ССС(или еквивалентна) или  архитект или еквивалентна,</w:t>
      </w:r>
      <w:r w:rsidRPr="009B0F57">
        <w:rPr>
          <w:rFonts w:ascii="Cambria" w:hAnsi="Cambria"/>
          <w:b/>
          <w:sz w:val="24"/>
          <w:szCs w:val="24"/>
        </w:rPr>
        <w:t xml:space="preserve"> </w:t>
      </w:r>
      <w:r w:rsidRPr="009B0F57">
        <w:rPr>
          <w:rFonts w:ascii="Cambria" w:hAnsi="Cambria"/>
          <w:sz w:val="24"/>
          <w:szCs w:val="24"/>
          <w:lang w:val="ru-RU"/>
        </w:rPr>
        <w:t>който да отговаря на следните минимални изисквания на Възложителя:</w:t>
      </w:r>
    </w:p>
    <w:p w:rsidR="00BF056A" w:rsidRPr="009B0F57" w:rsidRDefault="00BF056A" w:rsidP="00BF056A">
      <w:pPr>
        <w:pStyle w:val="ListParagraph"/>
        <w:widowControl w:val="0"/>
        <w:tabs>
          <w:tab w:val="left" w:leader="dot" w:pos="720"/>
        </w:tabs>
        <w:autoSpaceDE w:val="0"/>
        <w:autoSpaceDN w:val="0"/>
        <w:adjustRightInd w:val="0"/>
        <w:spacing w:after="0"/>
        <w:ind w:right="138"/>
        <w:contextualSpacing w:val="0"/>
        <w:rPr>
          <w:rFonts w:ascii="Cambria" w:hAnsi="Cambria"/>
          <w:sz w:val="24"/>
          <w:szCs w:val="24"/>
        </w:rPr>
      </w:pPr>
      <w:r w:rsidRPr="009B0F57">
        <w:rPr>
          <w:rFonts w:ascii="Cambria" w:hAnsi="Cambria"/>
          <w:sz w:val="24"/>
          <w:szCs w:val="24"/>
          <w:lang w:val="ru-RU"/>
        </w:rPr>
        <w:t xml:space="preserve">               а) да притежава </w:t>
      </w:r>
      <w:r w:rsidRPr="009B0F57">
        <w:rPr>
          <w:rFonts w:ascii="Cambria" w:hAnsi="Cambria"/>
          <w:sz w:val="24"/>
          <w:szCs w:val="24"/>
        </w:rPr>
        <w:t>професионален стаж по специалността минимум 10 г.</w:t>
      </w:r>
    </w:p>
    <w:p w:rsidR="00BF056A" w:rsidRPr="009B0F57" w:rsidRDefault="00BF056A" w:rsidP="00BF056A">
      <w:pPr>
        <w:pStyle w:val="ListParagraph"/>
        <w:widowControl w:val="0"/>
        <w:tabs>
          <w:tab w:val="left" w:leader="dot" w:pos="720"/>
        </w:tabs>
        <w:autoSpaceDE w:val="0"/>
        <w:autoSpaceDN w:val="0"/>
        <w:adjustRightInd w:val="0"/>
        <w:spacing w:after="0"/>
        <w:ind w:right="138"/>
        <w:contextualSpacing w:val="0"/>
        <w:rPr>
          <w:rFonts w:ascii="Cambria" w:hAnsi="Cambria"/>
          <w:sz w:val="24"/>
          <w:szCs w:val="24"/>
        </w:rPr>
      </w:pPr>
      <w:r w:rsidRPr="009B0F57">
        <w:rPr>
          <w:rFonts w:ascii="Cambria" w:hAnsi="Cambria"/>
          <w:sz w:val="24"/>
          <w:szCs w:val="24"/>
        </w:rPr>
        <w:t xml:space="preserve">               б) да притежава</w:t>
      </w:r>
      <w:r w:rsidRPr="009B0F57">
        <w:rPr>
          <w:rFonts w:ascii="Cambria" w:hAnsi="Cambria"/>
          <w:b/>
          <w:sz w:val="24"/>
          <w:szCs w:val="24"/>
        </w:rPr>
        <w:t xml:space="preserve"> </w:t>
      </w:r>
      <w:r w:rsidRPr="009B0F57">
        <w:rPr>
          <w:rFonts w:ascii="Cambria" w:hAnsi="Cambria"/>
          <w:sz w:val="24"/>
          <w:szCs w:val="24"/>
        </w:rPr>
        <w:t>удостоверение за</w:t>
      </w:r>
      <w:r w:rsidRPr="009B0F57">
        <w:rPr>
          <w:rFonts w:ascii="Cambria" w:hAnsi="Cambria"/>
          <w:b/>
          <w:sz w:val="24"/>
          <w:szCs w:val="24"/>
        </w:rPr>
        <w:t xml:space="preserve"> </w:t>
      </w:r>
      <w:r w:rsidRPr="009B0F57">
        <w:rPr>
          <w:rFonts w:ascii="Cambria" w:hAnsi="Cambria"/>
          <w:sz w:val="24"/>
          <w:szCs w:val="24"/>
        </w:rPr>
        <w:t>вписване в регистъра на лицата по чл. 165, ал. 1 от Закона за културното наследство или еквивалентно.</w:t>
      </w:r>
    </w:p>
    <w:p w:rsidR="00BF056A" w:rsidRPr="009B0F57" w:rsidRDefault="00BF056A" w:rsidP="00BF056A">
      <w:pPr>
        <w:pStyle w:val="ListParagraph"/>
        <w:widowControl w:val="0"/>
        <w:tabs>
          <w:tab w:val="left" w:leader="dot" w:pos="720"/>
        </w:tabs>
        <w:autoSpaceDE w:val="0"/>
        <w:autoSpaceDN w:val="0"/>
        <w:adjustRightInd w:val="0"/>
        <w:spacing w:after="0"/>
        <w:ind w:right="138"/>
        <w:contextualSpacing w:val="0"/>
        <w:rPr>
          <w:rFonts w:ascii="Cambria" w:hAnsi="Cambria"/>
          <w:sz w:val="24"/>
          <w:szCs w:val="24"/>
        </w:rPr>
      </w:pPr>
      <w:r w:rsidRPr="009B0F57">
        <w:rPr>
          <w:rFonts w:ascii="Cambria" w:hAnsi="Cambria"/>
          <w:sz w:val="24"/>
          <w:szCs w:val="24"/>
        </w:rPr>
        <w:t xml:space="preserve">               в) да има опит като ръководител на КРР на минимум един обект -недвижима културна ценност с категория „национално значение” и/или „световно значение.</w:t>
      </w:r>
    </w:p>
    <w:p w:rsidR="00BF056A" w:rsidRPr="004F351F" w:rsidRDefault="004F351F" w:rsidP="004F351F">
      <w:pPr>
        <w:pStyle w:val="ListParagraph"/>
        <w:widowControl w:val="0"/>
        <w:numPr>
          <w:ilvl w:val="0"/>
          <w:numId w:val="15"/>
        </w:numPr>
        <w:tabs>
          <w:tab w:val="left" w:leader="dot" w:pos="567"/>
        </w:tabs>
        <w:autoSpaceDE w:val="0"/>
        <w:autoSpaceDN w:val="0"/>
        <w:adjustRightInd w:val="0"/>
        <w:spacing w:after="0"/>
        <w:ind w:right="138"/>
        <w:contextualSpacing w:val="0"/>
        <w:rPr>
          <w:rFonts w:ascii="Cambria" w:hAnsi="Cambria"/>
          <w:sz w:val="24"/>
          <w:szCs w:val="24"/>
        </w:rPr>
      </w:pPr>
      <w:r>
        <w:rPr>
          <w:rFonts w:ascii="Cambria" w:hAnsi="Cambria"/>
          <w:b/>
          <w:sz w:val="24"/>
          <w:szCs w:val="24"/>
        </w:rPr>
        <w:t xml:space="preserve"> </w:t>
      </w:r>
      <w:r w:rsidR="004E6800">
        <w:rPr>
          <w:rFonts w:ascii="Cambria" w:hAnsi="Cambria"/>
          <w:b/>
          <w:sz w:val="24"/>
          <w:szCs w:val="24"/>
        </w:rPr>
        <w:t xml:space="preserve">  </w:t>
      </w:r>
      <w:r w:rsidR="00BF056A" w:rsidRPr="004F351F">
        <w:rPr>
          <w:rFonts w:ascii="Cambria" w:hAnsi="Cambria"/>
          <w:b/>
          <w:sz w:val="24"/>
          <w:szCs w:val="24"/>
          <w:u w:val="single"/>
        </w:rPr>
        <w:t>Проектантски екип</w:t>
      </w:r>
      <w:r w:rsidR="00BF056A" w:rsidRPr="004F351F">
        <w:rPr>
          <w:rFonts w:ascii="Cambria" w:hAnsi="Cambria"/>
          <w:b/>
          <w:sz w:val="24"/>
          <w:szCs w:val="24"/>
        </w:rPr>
        <w:t>:</w:t>
      </w:r>
    </w:p>
    <w:p w:rsidR="00BF056A" w:rsidRPr="009B0F57" w:rsidRDefault="00BF056A" w:rsidP="00BF056A">
      <w:pPr>
        <w:pStyle w:val="ListParagraph"/>
        <w:widowControl w:val="0"/>
        <w:tabs>
          <w:tab w:val="left" w:leader="dot" w:pos="720"/>
        </w:tabs>
        <w:autoSpaceDE w:val="0"/>
        <w:autoSpaceDN w:val="0"/>
        <w:adjustRightInd w:val="0"/>
        <w:spacing w:after="0"/>
        <w:ind w:left="1080" w:right="138"/>
        <w:rPr>
          <w:rFonts w:ascii="Cambria" w:hAnsi="Cambria"/>
          <w:b/>
          <w:sz w:val="24"/>
          <w:szCs w:val="24"/>
          <w:u w:val="single"/>
        </w:rPr>
      </w:pPr>
    </w:p>
    <w:p w:rsidR="00BF056A" w:rsidRPr="009B0F57" w:rsidRDefault="00BF056A" w:rsidP="00BF056A">
      <w:pPr>
        <w:pStyle w:val="ListParagraph"/>
        <w:widowControl w:val="0"/>
        <w:numPr>
          <w:ilvl w:val="0"/>
          <w:numId w:val="13"/>
        </w:numPr>
        <w:tabs>
          <w:tab w:val="left" w:leader="dot" w:pos="720"/>
        </w:tabs>
        <w:autoSpaceDE w:val="0"/>
        <w:autoSpaceDN w:val="0"/>
        <w:adjustRightInd w:val="0"/>
        <w:spacing w:after="0"/>
        <w:ind w:right="138"/>
        <w:contextualSpacing w:val="0"/>
        <w:rPr>
          <w:rFonts w:ascii="Cambria" w:hAnsi="Cambria"/>
          <w:sz w:val="24"/>
          <w:szCs w:val="24"/>
          <w:lang w:val="ru-RU"/>
        </w:rPr>
      </w:pPr>
      <w:r w:rsidRPr="009B0F57">
        <w:rPr>
          <w:rFonts w:ascii="Cambria" w:hAnsi="Cambria"/>
          <w:b/>
          <w:sz w:val="24"/>
          <w:szCs w:val="24"/>
          <w:u w:val="single"/>
        </w:rPr>
        <w:t>*</w:t>
      </w:r>
      <w:r w:rsidR="004E6800">
        <w:rPr>
          <w:rFonts w:ascii="Cambria" w:hAnsi="Cambria"/>
          <w:b/>
          <w:sz w:val="24"/>
          <w:szCs w:val="24"/>
          <w:u w:val="single"/>
        </w:rPr>
        <w:t xml:space="preserve"> </w:t>
      </w:r>
      <w:r w:rsidRPr="009B0F57">
        <w:rPr>
          <w:rFonts w:ascii="Cambria" w:hAnsi="Cambria"/>
          <w:b/>
          <w:sz w:val="24"/>
          <w:szCs w:val="24"/>
          <w:u w:val="single"/>
        </w:rPr>
        <w:t>Ръководител на проектантския екип</w:t>
      </w:r>
      <w:r w:rsidR="004E6800" w:rsidRPr="004E6800">
        <w:rPr>
          <w:rFonts w:ascii="Cambria" w:hAnsi="Cambria"/>
          <w:b/>
          <w:sz w:val="24"/>
          <w:szCs w:val="24"/>
        </w:rPr>
        <w:t xml:space="preserve"> </w:t>
      </w:r>
      <w:r w:rsidRPr="004E6800">
        <w:rPr>
          <w:rFonts w:ascii="Cambria" w:hAnsi="Cambria"/>
          <w:b/>
          <w:sz w:val="24"/>
          <w:szCs w:val="24"/>
        </w:rPr>
        <w:t>-</w:t>
      </w:r>
      <w:r w:rsidRPr="009B0F57">
        <w:rPr>
          <w:rFonts w:ascii="Cambria" w:hAnsi="Cambria"/>
          <w:sz w:val="24"/>
          <w:szCs w:val="24"/>
          <w:lang w:val="ru-RU"/>
        </w:rPr>
        <w:t xml:space="preserve"> Архитект,</w:t>
      </w:r>
      <w:r w:rsidRPr="009B0F57">
        <w:rPr>
          <w:rFonts w:ascii="Cambria" w:hAnsi="Cambria"/>
          <w:b/>
          <w:sz w:val="24"/>
          <w:szCs w:val="24"/>
        </w:rPr>
        <w:t xml:space="preserve"> </w:t>
      </w:r>
      <w:r w:rsidRPr="009B0F57">
        <w:rPr>
          <w:rFonts w:ascii="Cambria" w:hAnsi="Cambria"/>
          <w:sz w:val="24"/>
          <w:szCs w:val="24"/>
          <w:lang w:val="ru-RU"/>
        </w:rPr>
        <w:t>който да отговаря на следните минимални изисквания на Възложителя:</w:t>
      </w:r>
    </w:p>
    <w:p w:rsidR="00BF056A" w:rsidRPr="009B0F57" w:rsidRDefault="00BF056A" w:rsidP="00BF056A">
      <w:pPr>
        <w:pStyle w:val="ListParagraph"/>
        <w:widowControl w:val="0"/>
        <w:numPr>
          <w:ilvl w:val="0"/>
          <w:numId w:val="13"/>
        </w:numPr>
        <w:autoSpaceDE w:val="0"/>
        <w:autoSpaceDN w:val="0"/>
        <w:adjustRightInd w:val="0"/>
        <w:spacing w:after="0"/>
        <w:contextualSpacing w:val="0"/>
        <w:rPr>
          <w:rFonts w:ascii="Cambria" w:hAnsi="Cambria"/>
          <w:sz w:val="24"/>
          <w:szCs w:val="24"/>
        </w:rPr>
      </w:pPr>
      <w:r w:rsidRPr="009B0F57">
        <w:rPr>
          <w:rFonts w:ascii="Cambria" w:hAnsi="Cambria"/>
          <w:b/>
          <w:sz w:val="24"/>
          <w:szCs w:val="24"/>
        </w:rPr>
        <w:t>а)</w:t>
      </w:r>
      <w:r w:rsidRPr="009B0F57">
        <w:rPr>
          <w:rFonts w:ascii="Cambria" w:hAnsi="Cambria"/>
          <w:sz w:val="24"/>
          <w:szCs w:val="24"/>
        </w:rPr>
        <w:t xml:space="preserve"> да притежава пълна проектантска правоспособност по Закона за камарите на архитектите и инженерите в инвестиционното проектиране /ЗКАИИП/ или еквивалентна;</w:t>
      </w:r>
    </w:p>
    <w:p w:rsidR="00BF056A" w:rsidRPr="009B0F57" w:rsidRDefault="00BF056A" w:rsidP="00BF056A">
      <w:pPr>
        <w:pStyle w:val="ListParagraph"/>
        <w:widowControl w:val="0"/>
        <w:numPr>
          <w:ilvl w:val="0"/>
          <w:numId w:val="13"/>
        </w:numPr>
        <w:autoSpaceDE w:val="0"/>
        <w:autoSpaceDN w:val="0"/>
        <w:adjustRightInd w:val="0"/>
        <w:spacing w:after="0"/>
        <w:contextualSpacing w:val="0"/>
        <w:rPr>
          <w:rFonts w:ascii="Cambria" w:hAnsi="Cambria"/>
          <w:sz w:val="24"/>
          <w:szCs w:val="24"/>
        </w:rPr>
      </w:pPr>
      <w:r w:rsidRPr="009B0F57">
        <w:rPr>
          <w:rFonts w:ascii="Cambria" w:hAnsi="Cambria"/>
          <w:b/>
          <w:sz w:val="24"/>
          <w:szCs w:val="24"/>
        </w:rPr>
        <w:t xml:space="preserve">б) </w:t>
      </w:r>
      <w:r w:rsidRPr="009B0F57">
        <w:rPr>
          <w:rFonts w:ascii="Cambria" w:hAnsi="Cambria"/>
          <w:sz w:val="24"/>
          <w:szCs w:val="24"/>
        </w:rPr>
        <w:t>да притежава</w:t>
      </w:r>
      <w:r w:rsidRPr="009B0F57">
        <w:rPr>
          <w:rFonts w:ascii="Cambria" w:hAnsi="Cambria"/>
          <w:b/>
          <w:sz w:val="24"/>
          <w:szCs w:val="24"/>
        </w:rPr>
        <w:t xml:space="preserve"> </w:t>
      </w:r>
      <w:r w:rsidRPr="009B0F57">
        <w:rPr>
          <w:rFonts w:ascii="Cambria" w:hAnsi="Cambria"/>
          <w:sz w:val="24"/>
          <w:szCs w:val="24"/>
        </w:rPr>
        <w:t>удостоверение за</w:t>
      </w:r>
      <w:r w:rsidRPr="009B0F57">
        <w:rPr>
          <w:rFonts w:ascii="Cambria" w:hAnsi="Cambria"/>
          <w:b/>
          <w:sz w:val="24"/>
          <w:szCs w:val="24"/>
        </w:rPr>
        <w:t xml:space="preserve"> </w:t>
      </w:r>
      <w:r w:rsidRPr="009B0F57">
        <w:rPr>
          <w:rFonts w:ascii="Cambria" w:hAnsi="Cambria"/>
          <w:sz w:val="24"/>
          <w:szCs w:val="24"/>
        </w:rPr>
        <w:t>вписване в регистъра на лицата по чл. 165, ал. 1 от Закона за културното наследство или еквивалентно;</w:t>
      </w:r>
    </w:p>
    <w:p w:rsidR="00BF056A" w:rsidRPr="009B0F57" w:rsidRDefault="00BF056A" w:rsidP="00BF056A">
      <w:pPr>
        <w:pStyle w:val="ListParagraph"/>
        <w:widowControl w:val="0"/>
        <w:numPr>
          <w:ilvl w:val="0"/>
          <w:numId w:val="13"/>
        </w:numPr>
        <w:autoSpaceDE w:val="0"/>
        <w:autoSpaceDN w:val="0"/>
        <w:adjustRightInd w:val="0"/>
        <w:spacing w:after="0"/>
        <w:contextualSpacing w:val="0"/>
        <w:rPr>
          <w:rFonts w:ascii="Cambria" w:hAnsi="Cambria"/>
          <w:sz w:val="24"/>
          <w:szCs w:val="24"/>
        </w:rPr>
      </w:pPr>
      <w:r w:rsidRPr="009B0F57">
        <w:rPr>
          <w:rFonts w:ascii="Cambria" w:hAnsi="Cambria"/>
          <w:b/>
          <w:sz w:val="24"/>
          <w:szCs w:val="24"/>
          <w:u w:val="single"/>
        </w:rPr>
        <w:t>Проектант по част архитектура</w:t>
      </w:r>
      <w:r w:rsidRPr="009B0F57">
        <w:rPr>
          <w:rFonts w:ascii="Cambria" w:hAnsi="Cambria"/>
          <w:sz w:val="24"/>
          <w:szCs w:val="24"/>
        </w:rPr>
        <w:t xml:space="preserve"> – висше образование</w:t>
      </w:r>
      <w:r w:rsidR="004E6800">
        <w:rPr>
          <w:rFonts w:ascii="Cambria" w:hAnsi="Cambria"/>
          <w:sz w:val="24"/>
          <w:szCs w:val="24"/>
        </w:rPr>
        <w:t xml:space="preserve"> </w:t>
      </w:r>
      <w:r w:rsidRPr="009B0F57">
        <w:rPr>
          <w:rFonts w:ascii="Cambria" w:hAnsi="Cambria"/>
          <w:sz w:val="24"/>
          <w:szCs w:val="24"/>
        </w:rPr>
        <w:t>-</w:t>
      </w:r>
      <w:r w:rsidRPr="009B0F57">
        <w:rPr>
          <w:rFonts w:ascii="Cambria" w:hAnsi="Cambria"/>
          <w:b/>
          <w:sz w:val="24"/>
          <w:szCs w:val="24"/>
        </w:rPr>
        <w:t>Архитект,</w:t>
      </w:r>
      <w:r w:rsidRPr="009B0F57">
        <w:rPr>
          <w:rFonts w:ascii="Cambria" w:hAnsi="Cambria"/>
          <w:sz w:val="24"/>
          <w:szCs w:val="24"/>
          <w:lang w:val="ru-RU"/>
        </w:rPr>
        <w:t xml:space="preserve"> който да отговаря на следните минимални изисквания на Възложителя</w:t>
      </w:r>
      <w:r w:rsidRPr="009B0F57">
        <w:rPr>
          <w:rFonts w:ascii="Cambria" w:hAnsi="Cambria"/>
          <w:sz w:val="24"/>
          <w:szCs w:val="24"/>
        </w:rPr>
        <w:t xml:space="preserve">: </w:t>
      </w:r>
    </w:p>
    <w:p w:rsidR="00BF056A" w:rsidRPr="009B0F57" w:rsidRDefault="00BF056A" w:rsidP="00BF056A">
      <w:pPr>
        <w:pStyle w:val="ListParagraph"/>
        <w:widowControl w:val="0"/>
        <w:numPr>
          <w:ilvl w:val="0"/>
          <w:numId w:val="13"/>
        </w:numPr>
        <w:autoSpaceDE w:val="0"/>
        <w:autoSpaceDN w:val="0"/>
        <w:adjustRightInd w:val="0"/>
        <w:spacing w:after="0"/>
        <w:contextualSpacing w:val="0"/>
        <w:rPr>
          <w:rFonts w:ascii="Cambria" w:hAnsi="Cambria"/>
          <w:sz w:val="24"/>
          <w:szCs w:val="24"/>
        </w:rPr>
      </w:pPr>
      <w:r w:rsidRPr="009B0F57">
        <w:rPr>
          <w:rFonts w:ascii="Cambria" w:hAnsi="Cambria"/>
          <w:b/>
          <w:sz w:val="24"/>
          <w:szCs w:val="24"/>
        </w:rPr>
        <w:t>а)</w:t>
      </w:r>
      <w:r w:rsidRPr="009B0F57">
        <w:rPr>
          <w:rFonts w:ascii="Cambria" w:hAnsi="Cambria"/>
          <w:sz w:val="24"/>
          <w:szCs w:val="24"/>
        </w:rPr>
        <w:t xml:space="preserve"> да притежава пълна проектантска правоспособност по Закона за камарите на архитектите и инженерите в инвестиционното проектиране /ЗКАИИП/ или еквивалентно;</w:t>
      </w:r>
    </w:p>
    <w:p w:rsidR="00BF056A" w:rsidRPr="004E6800" w:rsidRDefault="00BF056A" w:rsidP="004E6800">
      <w:pPr>
        <w:pStyle w:val="ListParagraph"/>
        <w:widowControl w:val="0"/>
        <w:numPr>
          <w:ilvl w:val="0"/>
          <w:numId w:val="13"/>
        </w:numPr>
        <w:autoSpaceDE w:val="0"/>
        <w:autoSpaceDN w:val="0"/>
        <w:adjustRightInd w:val="0"/>
        <w:spacing w:after="0"/>
        <w:contextualSpacing w:val="0"/>
        <w:rPr>
          <w:rFonts w:ascii="Cambria" w:hAnsi="Cambria"/>
          <w:sz w:val="24"/>
          <w:szCs w:val="24"/>
        </w:rPr>
      </w:pPr>
      <w:r w:rsidRPr="009B0F57">
        <w:rPr>
          <w:rFonts w:ascii="Cambria" w:hAnsi="Cambria"/>
          <w:b/>
          <w:sz w:val="24"/>
          <w:szCs w:val="24"/>
        </w:rPr>
        <w:t xml:space="preserve">б) </w:t>
      </w:r>
      <w:r w:rsidRPr="009B0F57">
        <w:rPr>
          <w:rFonts w:ascii="Cambria" w:hAnsi="Cambria"/>
          <w:sz w:val="24"/>
          <w:szCs w:val="24"/>
        </w:rPr>
        <w:t>да притежава</w:t>
      </w:r>
      <w:r w:rsidRPr="009B0F57">
        <w:rPr>
          <w:rFonts w:ascii="Cambria" w:hAnsi="Cambria"/>
          <w:b/>
          <w:sz w:val="24"/>
          <w:szCs w:val="24"/>
        </w:rPr>
        <w:t xml:space="preserve"> </w:t>
      </w:r>
      <w:r w:rsidRPr="009B0F57">
        <w:rPr>
          <w:rFonts w:ascii="Cambria" w:hAnsi="Cambria"/>
          <w:sz w:val="24"/>
          <w:szCs w:val="24"/>
        </w:rPr>
        <w:t>удостоверение за</w:t>
      </w:r>
      <w:r w:rsidRPr="009B0F57">
        <w:rPr>
          <w:rFonts w:ascii="Cambria" w:hAnsi="Cambria"/>
          <w:b/>
          <w:sz w:val="24"/>
          <w:szCs w:val="24"/>
        </w:rPr>
        <w:t xml:space="preserve"> </w:t>
      </w:r>
      <w:r w:rsidRPr="009B0F57">
        <w:rPr>
          <w:rFonts w:ascii="Cambria" w:hAnsi="Cambria"/>
          <w:sz w:val="24"/>
          <w:szCs w:val="24"/>
        </w:rPr>
        <w:t>вписване в регистъра на лицата по чл. 165, ал. 1 от Закона за културното наследство или еквивалентно;</w:t>
      </w:r>
    </w:p>
    <w:p w:rsidR="00BF056A" w:rsidRPr="009B0F57" w:rsidRDefault="00BF056A" w:rsidP="00BF056A">
      <w:pPr>
        <w:pStyle w:val="ListParagraph"/>
        <w:widowControl w:val="0"/>
        <w:numPr>
          <w:ilvl w:val="0"/>
          <w:numId w:val="13"/>
        </w:numPr>
        <w:autoSpaceDE w:val="0"/>
        <w:autoSpaceDN w:val="0"/>
        <w:adjustRightInd w:val="0"/>
        <w:spacing w:after="0"/>
        <w:contextualSpacing w:val="0"/>
        <w:rPr>
          <w:rFonts w:ascii="Cambria" w:hAnsi="Cambria"/>
          <w:sz w:val="24"/>
          <w:szCs w:val="24"/>
        </w:rPr>
      </w:pPr>
      <w:r w:rsidRPr="009B0F57">
        <w:rPr>
          <w:rFonts w:ascii="Cambria" w:hAnsi="Cambria"/>
          <w:b/>
          <w:sz w:val="24"/>
          <w:szCs w:val="24"/>
          <w:u w:val="single"/>
        </w:rPr>
        <w:t>Проектант по част „ВиК”</w:t>
      </w:r>
      <w:r w:rsidRPr="009B0F57">
        <w:rPr>
          <w:rFonts w:ascii="Cambria" w:hAnsi="Cambria"/>
          <w:sz w:val="24"/>
          <w:szCs w:val="24"/>
        </w:rPr>
        <w:t xml:space="preserve"> - строителен инженер – „ВиК” или еквивалентна, който да отговаря на следните минимални изисквания:</w:t>
      </w:r>
    </w:p>
    <w:p w:rsidR="00BF056A" w:rsidRPr="009B0F57" w:rsidRDefault="00BF056A" w:rsidP="00BF056A">
      <w:pPr>
        <w:pStyle w:val="ListParagraph"/>
        <w:widowControl w:val="0"/>
        <w:numPr>
          <w:ilvl w:val="0"/>
          <w:numId w:val="13"/>
        </w:numPr>
        <w:autoSpaceDE w:val="0"/>
        <w:autoSpaceDN w:val="0"/>
        <w:adjustRightInd w:val="0"/>
        <w:spacing w:after="0"/>
        <w:contextualSpacing w:val="0"/>
        <w:rPr>
          <w:rFonts w:ascii="Cambria" w:hAnsi="Cambria"/>
          <w:sz w:val="24"/>
          <w:szCs w:val="24"/>
        </w:rPr>
      </w:pPr>
      <w:r w:rsidRPr="009B0F57">
        <w:rPr>
          <w:rFonts w:ascii="Cambria" w:hAnsi="Cambria"/>
          <w:b/>
          <w:sz w:val="24"/>
          <w:szCs w:val="24"/>
        </w:rPr>
        <w:t>а)</w:t>
      </w:r>
      <w:r w:rsidRPr="009B0F57">
        <w:rPr>
          <w:rFonts w:ascii="Cambria" w:hAnsi="Cambria"/>
          <w:sz w:val="24"/>
          <w:szCs w:val="24"/>
        </w:rPr>
        <w:t xml:space="preserve"> да притежава пълна проектантска правоспособност по Закона за камарите на архитектите и инженерите в инвестиционното проектиране /ЗКАИИП/ или еквивалентна;</w:t>
      </w:r>
    </w:p>
    <w:p w:rsidR="00BF056A" w:rsidRPr="009B0F57" w:rsidRDefault="00BF056A" w:rsidP="00BF056A">
      <w:pPr>
        <w:pStyle w:val="ListParagraph"/>
        <w:widowControl w:val="0"/>
        <w:numPr>
          <w:ilvl w:val="0"/>
          <w:numId w:val="13"/>
        </w:numPr>
        <w:autoSpaceDE w:val="0"/>
        <w:autoSpaceDN w:val="0"/>
        <w:adjustRightInd w:val="0"/>
        <w:spacing w:after="0"/>
        <w:contextualSpacing w:val="0"/>
        <w:rPr>
          <w:rFonts w:ascii="Cambria" w:hAnsi="Cambria"/>
          <w:sz w:val="24"/>
          <w:szCs w:val="24"/>
        </w:rPr>
      </w:pPr>
      <w:r w:rsidRPr="009B0F57">
        <w:rPr>
          <w:rFonts w:ascii="Cambria" w:hAnsi="Cambria"/>
          <w:b/>
          <w:sz w:val="24"/>
          <w:szCs w:val="24"/>
          <w:u w:val="single"/>
        </w:rPr>
        <w:t>Проектант по част „Електрическа”</w:t>
      </w:r>
      <w:r w:rsidRPr="009B0F57">
        <w:rPr>
          <w:rFonts w:ascii="Cambria" w:hAnsi="Cambria"/>
          <w:sz w:val="24"/>
          <w:szCs w:val="24"/>
        </w:rPr>
        <w:t xml:space="preserve"> – електроинженер(или еквивалентен), който да отговаря на следните минимални изисквания:</w:t>
      </w:r>
    </w:p>
    <w:p w:rsidR="00BF056A" w:rsidRPr="009B0F57" w:rsidRDefault="00BF056A" w:rsidP="00BF056A">
      <w:pPr>
        <w:pStyle w:val="ListParagraph"/>
        <w:widowControl w:val="0"/>
        <w:numPr>
          <w:ilvl w:val="0"/>
          <w:numId w:val="13"/>
        </w:numPr>
        <w:autoSpaceDE w:val="0"/>
        <w:autoSpaceDN w:val="0"/>
        <w:adjustRightInd w:val="0"/>
        <w:spacing w:after="0"/>
        <w:contextualSpacing w:val="0"/>
        <w:rPr>
          <w:rFonts w:ascii="Cambria" w:hAnsi="Cambria"/>
          <w:sz w:val="24"/>
          <w:szCs w:val="24"/>
        </w:rPr>
      </w:pPr>
      <w:r w:rsidRPr="009B0F57">
        <w:rPr>
          <w:rFonts w:ascii="Cambria" w:hAnsi="Cambria"/>
          <w:b/>
          <w:sz w:val="24"/>
          <w:szCs w:val="24"/>
        </w:rPr>
        <w:t>а)</w:t>
      </w:r>
      <w:r w:rsidRPr="009B0F57">
        <w:rPr>
          <w:rFonts w:ascii="Cambria" w:hAnsi="Cambria"/>
          <w:sz w:val="24"/>
          <w:szCs w:val="24"/>
        </w:rPr>
        <w:t xml:space="preserve"> да притежава пълна проектантска правоспособност по Закона за камарите на архитектите и инженерите в инвестиционното проектиране /ЗКАИИП/(или еквивалентен;</w:t>
      </w:r>
    </w:p>
    <w:p w:rsidR="00BF056A" w:rsidRPr="009B0F57" w:rsidRDefault="00BF056A" w:rsidP="00BF056A">
      <w:pPr>
        <w:pStyle w:val="ListParagraph"/>
        <w:widowControl w:val="0"/>
        <w:numPr>
          <w:ilvl w:val="0"/>
          <w:numId w:val="13"/>
        </w:numPr>
        <w:autoSpaceDE w:val="0"/>
        <w:autoSpaceDN w:val="0"/>
        <w:adjustRightInd w:val="0"/>
        <w:spacing w:after="0"/>
        <w:contextualSpacing w:val="0"/>
        <w:rPr>
          <w:rFonts w:ascii="Cambria" w:hAnsi="Cambria"/>
          <w:sz w:val="24"/>
          <w:szCs w:val="24"/>
        </w:rPr>
      </w:pPr>
      <w:r w:rsidRPr="009B0F57">
        <w:rPr>
          <w:rFonts w:ascii="Cambria" w:hAnsi="Cambria"/>
          <w:b/>
          <w:sz w:val="24"/>
          <w:szCs w:val="24"/>
          <w:u w:val="single"/>
        </w:rPr>
        <w:t>Проектант по част „Пожарна безопасност”</w:t>
      </w:r>
      <w:r w:rsidRPr="009B0F57">
        <w:rPr>
          <w:rFonts w:ascii="Cambria" w:hAnsi="Cambria"/>
          <w:sz w:val="24"/>
          <w:szCs w:val="24"/>
        </w:rPr>
        <w:t xml:space="preserve"> – инженер или архитект, който да отговаря на следните минимални изисквания:</w:t>
      </w:r>
    </w:p>
    <w:p w:rsidR="00BF056A" w:rsidRPr="009B0F57" w:rsidRDefault="00BF056A" w:rsidP="00BF056A">
      <w:pPr>
        <w:pStyle w:val="ListParagraph"/>
        <w:widowControl w:val="0"/>
        <w:numPr>
          <w:ilvl w:val="0"/>
          <w:numId w:val="13"/>
        </w:numPr>
        <w:autoSpaceDE w:val="0"/>
        <w:autoSpaceDN w:val="0"/>
        <w:adjustRightInd w:val="0"/>
        <w:spacing w:after="0"/>
        <w:contextualSpacing w:val="0"/>
        <w:rPr>
          <w:rFonts w:ascii="Cambria" w:hAnsi="Cambria"/>
          <w:sz w:val="24"/>
          <w:szCs w:val="24"/>
        </w:rPr>
      </w:pPr>
      <w:r w:rsidRPr="009B0F57">
        <w:rPr>
          <w:rFonts w:ascii="Cambria" w:hAnsi="Cambria"/>
          <w:b/>
          <w:sz w:val="24"/>
          <w:szCs w:val="24"/>
        </w:rPr>
        <w:t>а)</w:t>
      </w:r>
      <w:r w:rsidRPr="009B0F57">
        <w:rPr>
          <w:rFonts w:ascii="Cambria" w:hAnsi="Cambria"/>
          <w:sz w:val="24"/>
          <w:szCs w:val="24"/>
        </w:rPr>
        <w:t xml:space="preserve"> да притежава пълна проектантска правоспособност по Закона за камарите на архитектите и инженерите в инвестиционното проектиране /ЗКАИИП/ (или еквивалентен);</w:t>
      </w:r>
    </w:p>
    <w:p w:rsidR="00BF056A" w:rsidRPr="009B0F57" w:rsidRDefault="00BF056A" w:rsidP="00BF056A">
      <w:pPr>
        <w:pStyle w:val="ListParagraph"/>
        <w:widowControl w:val="0"/>
        <w:numPr>
          <w:ilvl w:val="0"/>
          <w:numId w:val="13"/>
        </w:numPr>
        <w:autoSpaceDE w:val="0"/>
        <w:autoSpaceDN w:val="0"/>
        <w:adjustRightInd w:val="0"/>
        <w:spacing w:after="0"/>
        <w:contextualSpacing w:val="0"/>
        <w:rPr>
          <w:rFonts w:ascii="Cambria" w:hAnsi="Cambria"/>
          <w:sz w:val="24"/>
          <w:szCs w:val="24"/>
        </w:rPr>
      </w:pPr>
      <w:r w:rsidRPr="009B0F57">
        <w:rPr>
          <w:rFonts w:ascii="Cambria" w:hAnsi="Cambria"/>
          <w:b/>
          <w:sz w:val="24"/>
          <w:szCs w:val="24"/>
          <w:u w:val="single"/>
        </w:rPr>
        <w:t>Специалист по част „План за безопасност и здраве”</w:t>
      </w:r>
      <w:r w:rsidRPr="009B0F57">
        <w:rPr>
          <w:rFonts w:ascii="Cambria" w:hAnsi="Cambria"/>
          <w:sz w:val="24"/>
          <w:szCs w:val="24"/>
        </w:rPr>
        <w:t xml:space="preserve">- инженер или </w:t>
      </w:r>
      <w:r w:rsidRPr="009B0F57">
        <w:rPr>
          <w:rFonts w:ascii="Cambria" w:hAnsi="Cambria"/>
          <w:sz w:val="24"/>
          <w:szCs w:val="24"/>
        </w:rPr>
        <w:lastRenderedPageBreak/>
        <w:t>архитект, който да отговаря на следните минимални изисквания:</w:t>
      </w:r>
    </w:p>
    <w:p w:rsidR="00BF056A" w:rsidRPr="009B0F57" w:rsidRDefault="00BF056A" w:rsidP="00BF056A">
      <w:pPr>
        <w:pStyle w:val="ListParagraph"/>
        <w:widowControl w:val="0"/>
        <w:numPr>
          <w:ilvl w:val="0"/>
          <w:numId w:val="13"/>
        </w:numPr>
        <w:autoSpaceDE w:val="0"/>
        <w:autoSpaceDN w:val="0"/>
        <w:adjustRightInd w:val="0"/>
        <w:spacing w:after="0"/>
        <w:contextualSpacing w:val="0"/>
        <w:rPr>
          <w:rFonts w:ascii="Cambria" w:hAnsi="Cambria"/>
          <w:sz w:val="24"/>
          <w:szCs w:val="24"/>
        </w:rPr>
      </w:pPr>
      <w:r w:rsidRPr="009B0F57">
        <w:rPr>
          <w:rFonts w:ascii="Cambria" w:hAnsi="Cambria"/>
          <w:b/>
          <w:sz w:val="24"/>
          <w:szCs w:val="24"/>
        </w:rPr>
        <w:t>а)</w:t>
      </w:r>
      <w:r w:rsidRPr="009B0F57">
        <w:rPr>
          <w:rFonts w:ascii="Cambria" w:hAnsi="Cambria"/>
          <w:sz w:val="24"/>
          <w:szCs w:val="24"/>
        </w:rPr>
        <w:t xml:space="preserve"> притежава удостоверение (сертификат) за изпълнение на този вид дейност(или еквивалентен);</w:t>
      </w:r>
    </w:p>
    <w:p w:rsidR="00BF056A" w:rsidRPr="009B0F57" w:rsidRDefault="00BF056A" w:rsidP="00BF056A">
      <w:pPr>
        <w:pStyle w:val="ListParagraph"/>
        <w:widowControl w:val="0"/>
        <w:numPr>
          <w:ilvl w:val="0"/>
          <w:numId w:val="13"/>
        </w:numPr>
        <w:autoSpaceDE w:val="0"/>
        <w:autoSpaceDN w:val="0"/>
        <w:adjustRightInd w:val="0"/>
        <w:spacing w:after="0"/>
        <w:contextualSpacing w:val="0"/>
        <w:rPr>
          <w:rFonts w:ascii="Cambria" w:hAnsi="Cambria"/>
          <w:sz w:val="24"/>
          <w:szCs w:val="24"/>
        </w:rPr>
      </w:pPr>
      <w:r w:rsidRPr="009B0F57">
        <w:rPr>
          <w:rFonts w:ascii="Cambria" w:hAnsi="Cambria"/>
          <w:b/>
          <w:sz w:val="24"/>
          <w:szCs w:val="24"/>
          <w:u w:val="single"/>
        </w:rPr>
        <w:t>Специалист по част „План за управление на отпадъците”</w:t>
      </w:r>
      <w:r w:rsidRPr="009B0F57">
        <w:rPr>
          <w:rFonts w:ascii="Cambria" w:hAnsi="Cambria"/>
          <w:b/>
          <w:sz w:val="24"/>
          <w:szCs w:val="24"/>
        </w:rPr>
        <w:t>-</w:t>
      </w:r>
      <w:r w:rsidRPr="009B0F57">
        <w:rPr>
          <w:rFonts w:ascii="Cambria" w:hAnsi="Cambria"/>
          <w:sz w:val="24"/>
          <w:szCs w:val="24"/>
        </w:rPr>
        <w:t xml:space="preserve"> инженер или архитект, който да отговаря на следните минимални изисквания:</w:t>
      </w:r>
    </w:p>
    <w:p w:rsidR="00BF056A" w:rsidRPr="009B0F57" w:rsidRDefault="00BF056A" w:rsidP="00BF056A">
      <w:pPr>
        <w:pStyle w:val="ListParagraph"/>
        <w:widowControl w:val="0"/>
        <w:numPr>
          <w:ilvl w:val="0"/>
          <w:numId w:val="13"/>
        </w:numPr>
        <w:autoSpaceDE w:val="0"/>
        <w:autoSpaceDN w:val="0"/>
        <w:adjustRightInd w:val="0"/>
        <w:spacing w:after="0"/>
        <w:contextualSpacing w:val="0"/>
        <w:rPr>
          <w:rFonts w:ascii="Cambria" w:hAnsi="Cambria"/>
          <w:sz w:val="24"/>
          <w:szCs w:val="24"/>
        </w:rPr>
      </w:pPr>
      <w:r w:rsidRPr="009B0F57">
        <w:rPr>
          <w:rFonts w:ascii="Cambria" w:hAnsi="Cambria"/>
          <w:b/>
          <w:sz w:val="24"/>
          <w:szCs w:val="24"/>
        </w:rPr>
        <w:t>а)</w:t>
      </w:r>
      <w:r w:rsidRPr="009B0F57">
        <w:rPr>
          <w:rFonts w:ascii="Cambria" w:hAnsi="Cambria"/>
          <w:sz w:val="24"/>
          <w:szCs w:val="24"/>
        </w:rPr>
        <w:t xml:space="preserve"> да притежава удостоверение (сертификат) за изпълнение на този вид дейност(или еквивалентен);</w:t>
      </w:r>
    </w:p>
    <w:p w:rsidR="00BF056A" w:rsidRPr="009B0F57" w:rsidRDefault="00BF056A" w:rsidP="00BF056A">
      <w:pPr>
        <w:pStyle w:val="ListParagraph"/>
        <w:widowControl w:val="0"/>
        <w:numPr>
          <w:ilvl w:val="0"/>
          <w:numId w:val="13"/>
        </w:numPr>
        <w:autoSpaceDE w:val="0"/>
        <w:autoSpaceDN w:val="0"/>
        <w:adjustRightInd w:val="0"/>
        <w:spacing w:after="0"/>
        <w:contextualSpacing w:val="0"/>
        <w:rPr>
          <w:rFonts w:ascii="Cambria" w:hAnsi="Cambria"/>
          <w:sz w:val="24"/>
          <w:szCs w:val="24"/>
        </w:rPr>
      </w:pPr>
      <w:r w:rsidRPr="009B0F57">
        <w:rPr>
          <w:rFonts w:ascii="Cambria" w:hAnsi="Cambria"/>
          <w:b/>
          <w:sz w:val="24"/>
          <w:szCs w:val="24"/>
          <w:u w:val="single"/>
        </w:rPr>
        <w:t>Проектант по част „Конструкции”</w:t>
      </w:r>
      <w:r w:rsidRPr="009B0F57">
        <w:rPr>
          <w:rFonts w:ascii="Cambria" w:hAnsi="Cambria"/>
          <w:b/>
          <w:sz w:val="24"/>
          <w:szCs w:val="24"/>
        </w:rPr>
        <w:t xml:space="preserve"> – </w:t>
      </w:r>
      <w:r w:rsidRPr="009B0F57">
        <w:rPr>
          <w:rFonts w:ascii="Cambria" w:hAnsi="Cambria"/>
          <w:sz w:val="24"/>
          <w:szCs w:val="24"/>
        </w:rPr>
        <w:t>строителен инженер, специалност /ТС /ПГС/ССС или еквивалентна</w:t>
      </w:r>
    </w:p>
    <w:p w:rsidR="00BF056A" w:rsidRPr="009B0F57" w:rsidRDefault="00BF056A" w:rsidP="00BF056A">
      <w:pPr>
        <w:pStyle w:val="ListParagraph"/>
        <w:widowControl w:val="0"/>
        <w:numPr>
          <w:ilvl w:val="0"/>
          <w:numId w:val="13"/>
        </w:numPr>
        <w:autoSpaceDE w:val="0"/>
        <w:autoSpaceDN w:val="0"/>
        <w:adjustRightInd w:val="0"/>
        <w:spacing w:after="0"/>
        <w:contextualSpacing w:val="0"/>
        <w:rPr>
          <w:rFonts w:ascii="Cambria" w:hAnsi="Cambria"/>
          <w:sz w:val="24"/>
          <w:szCs w:val="24"/>
        </w:rPr>
      </w:pPr>
      <w:r w:rsidRPr="009B0F57">
        <w:rPr>
          <w:rFonts w:ascii="Cambria" w:hAnsi="Cambria"/>
          <w:b/>
          <w:sz w:val="24"/>
          <w:szCs w:val="24"/>
        </w:rPr>
        <w:t>а)</w:t>
      </w:r>
      <w:r w:rsidRPr="009B0F57">
        <w:rPr>
          <w:rFonts w:ascii="Cambria" w:hAnsi="Cambria"/>
          <w:sz w:val="24"/>
          <w:szCs w:val="24"/>
        </w:rPr>
        <w:t xml:space="preserve"> да притежава пълна проектантска правоспособност по Закона за камарите на архитектите и инженерите в инвестиционното проектиране /ЗКАИИП/ (или еквивалентен);</w:t>
      </w:r>
    </w:p>
    <w:p w:rsidR="00BF056A" w:rsidRPr="009B0F57" w:rsidRDefault="00BF056A" w:rsidP="00BF056A">
      <w:pPr>
        <w:pStyle w:val="ListParagraph"/>
        <w:widowControl w:val="0"/>
        <w:numPr>
          <w:ilvl w:val="0"/>
          <w:numId w:val="13"/>
        </w:numPr>
        <w:autoSpaceDE w:val="0"/>
        <w:autoSpaceDN w:val="0"/>
        <w:adjustRightInd w:val="0"/>
        <w:spacing w:after="0"/>
        <w:contextualSpacing w:val="0"/>
        <w:rPr>
          <w:rFonts w:ascii="Cambria" w:hAnsi="Cambria"/>
          <w:b/>
          <w:sz w:val="24"/>
          <w:szCs w:val="24"/>
        </w:rPr>
      </w:pPr>
      <w:r w:rsidRPr="009B0F57">
        <w:rPr>
          <w:rFonts w:ascii="Cambria" w:hAnsi="Cambria"/>
          <w:b/>
          <w:sz w:val="24"/>
          <w:szCs w:val="24"/>
          <w:u w:val="single"/>
        </w:rPr>
        <w:t>Специалист по част „ Консервация и реставрация на недвижими културни ценности”-</w:t>
      </w:r>
      <w:r w:rsidRPr="009B0F57">
        <w:rPr>
          <w:rFonts w:ascii="Cambria" w:hAnsi="Cambria"/>
          <w:b/>
          <w:sz w:val="24"/>
          <w:szCs w:val="24"/>
        </w:rPr>
        <w:t xml:space="preserve"> магистир реставратор– </w:t>
      </w:r>
      <w:r w:rsidRPr="009B0F57">
        <w:rPr>
          <w:rFonts w:ascii="Cambria" w:hAnsi="Cambria"/>
          <w:sz w:val="24"/>
          <w:szCs w:val="24"/>
        </w:rPr>
        <w:t>специалност Консервация и реставрация или еквивалентна</w:t>
      </w:r>
    </w:p>
    <w:p w:rsidR="00BF056A" w:rsidRPr="009B0F57" w:rsidRDefault="00BF056A" w:rsidP="00BF056A">
      <w:pPr>
        <w:pStyle w:val="ListParagraph"/>
        <w:widowControl w:val="0"/>
        <w:numPr>
          <w:ilvl w:val="0"/>
          <w:numId w:val="13"/>
        </w:numPr>
        <w:autoSpaceDE w:val="0"/>
        <w:autoSpaceDN w:val="0"/>
        <w:adjustRightInd w:val="0"/>
        <w:spacing w:after="0"/>
        <w:contextualSpacing w:val="0"/>
        <w:rPr>
          <w:rFonts w:ascii="Cambria" w:hAnsi="Cambria"/>
          <w:sz w:val="24"/>
          <w:szCs w:val="24"/>
        </w:rPr>
      </w:pPr>
      <w:r w:rsidRPr="009B0F57">
        <w:rPr>
          <w:rFonts w:ascii="Cambria" w:hAnsi="Cambria"/>
          <w:b/>
          <w:sz w:val="24"/>
          <w:szCs w:val="24"/>
        </w:rPr>
        <w:t xml:space="preserve">а) </w:t>
      </w:r>
      <w:r w:rsidRPr="009B0F57">
        <w:rPr>
          <w:rFonts w:ascii="Cambria" w:hAnsi="Cambria"/>
          <w:sz w:val="24"/>
          <w:szCs w:val="24"/>
        </w:rPr>
        <w:t>да притежава</w:t>
      </w:r>
      <w:r w:rsidRPr="009B0F57">
        <w:rPr>
          <w:rFonts w:ascii="Cambria" w:hAnsi="Cambria"/>
          <w:b/>
          <w:sz w:val="24"/>
          <w:szCs w:val="24"/>
        </w:rPr>
        <w:t xml:space="preserve"> </w:t>
      </w:r>
      <w:r w:rsidRPr="009B0F57">
        <w:rPr>
          <w:rFonts w:ascii="Cambria" w:hAnsi="Cambria"/>
          <w:sz w:val="24"/>
          <w:szCs w:val="24"/>
        </w:rPr>
        <w:t>удостоверение за</w:t>
      </w:r>
      <w:r w:rsidRPr="009B0F57">
        <w:rPr>
          <w:rFonts w:ascii="Cambria" w:hAnsi="Cambria"/>
          <w:b/>
          <w:sz w:val="24"/>
          <w:szCs w:val="24"/>
        </w:rPr>
        <w:t xml:space="preserve"> </w:t>
      </w:r>
      <w:r w:rsidRPr="009B0F57">
        <w:rPr>
          <w:rFonts w:ascii="Cambria" w:hAnsi="Cambria"/>
          <w:sz w:val="24"/>
          <w:szCs w:val="24"/>
        </w:rPr>
        <w:t>вписване в регистъра на лицата по чл. 165, ал. 1 от Закона за културното наследство(или еквивалентен);</w:t>
      </w:r>
    </w:p>
    <w:p w:rsidR="00BF056A" w:rsidRPr="009B0F57" w:rsidRDefault="00BF056A" w:rsidP="00BF056A">
      <w:pPr>
        <w:pStyle w:val="ListParagraph"/>
        <w:numPr>
          <w:ilvl w:val="0"/>
          <w:numId w:val="13"/>
        </w:numPr>
        <w:autoSpaceDE w:val="0"/>
        <w:autoSpaceDN w:val="0"/>
        <w:adjustRightInd w:val="0"/>
        <w:spacing w:after="0"/>
        <w:rPr>
          <w:rFonts w:ascii="Cambria" w:hAnsi="Cambria"/>
          <w:sz w:val="24"/>
          <w:szCs w:val="24"/>
        </w:rPr>
      </w:pPr>
      <w:r w:rsidRPr="009B0F57">
        <w:rPr>
          <w:rFonts w:ascii="Cambria" w:hAnsi="Cambria"/>
          <w:b/>
          <w:sz w:val="24"/>
          <w:szCs w:val="24"/>
          <w:u w:val="single"/>
        </w:rPr>
        <w:t>Научният ръководител на археологическото проучване</w:t>
      </w:r>
      <w:r w:rsidRPr="009B0F57">
        <w:rPr>
          <w:rFonts w:ascii="Cambria" w:hAnsi="Cambria"/>
          <w:sz w:val="24"/>
          <w:szCs w:val="24"/>
        </w:rPr>
        <w:t xml:space="preserve"> на обекта или писмено определен от него член на археологическия екип, задължително се включва като консултант и наблюдаващ археолог към инженеринговия проект.</w:t>
      </w:r>
    </w:p>
    <w:p w:rsidR="00BF056A" w:rsidRPr="009B0F57" w:rsidRDefault="00BF056A" w:rsidP="00BF056A">
      <w:pPr>
        <w:pStyle w:val="ListParagraph"/>
        <w:widowControl w:val="0"/>
        <w:autoSpaceDE w:val="0"/>
        <w:autoSpaceDN w:val="0"/>
        <w:adjustRightInd w:val="0"/>
        <w:spacing w:after="0"/>
        <w:ind w:left="1080"/>
        <w:rPr>
          <w:rFonts w:ascii="Cambria" w:hAnsi="Cambria"/>
          <w:b/>
          <w:sz w:val="24"/>
          <w:szCs w:val="24"/>
          <w:u w:val="single"/>
        </w:rPr>
      </w:pPr>
    </w:p>
    <w:p w:rsidR="00BF056A" w:rsidRPr="009B0F57" w:rsidRDefault="00BF056A" w:rsidP="00BF056A">
      <w:pPr>
        <w:pStyle w:val="ListParagraph"/>
        <w:widowControl w:val="0"/>
        <w:numPr>
          <w:ilvl w:val="0"/>
          <w:numId w:val="15"/>
        </w:numPr>
        <w:autoSpaceDE w:val="0"/>
        <w:autoSpaceDN w:val="0"/>
        <w:adjustRightInd w:val="0"/>
        <w:spacing w:after="0"/>
        <w:rPr>
          <w:rFonts w:ascii="Cambria" w:hAnsi="Cambria"/>
          <w:b/>
          <w:sz w:val="24"/>
          <w:szCs w:val="24"/>
          <w:u w:val="single"/>
        </w:rPr>
      </w:pPr>
      <w:r w:rsidRPr="009B0F57">
        <w:rPr>
          <w:rFonts w:ascii="Cambria" w:hAnsi="Cambria"/>
          <w:b/>
          <w:sz w:val="24"/>
          <w:szCs w:val="24"/>
          <w:u w:val="single"/>
        </w:rPr>
        <w:t>Инженерно-технически състав:</w:t>
      </w:r>
    </w:p>
    <w:p w:rsidR="00BF056A" w:rsidRPr="009B0F57" w:rsidRDefault="00BF056A" w:rsidP="00BF056A">
      <w:pPr>
        <w:pStyle w:val="ListParagraph"/>
        <w:widowControl w:val="0"/>
        <w:numPr>
          <w:ilvl w:val="0"/>
          <w:numId w:val="13"/>
        </w:numPr>
        <w:tabs>
          <w:tab w:val="left" w:leader="dot" w:pos="720"/>
        </w:tabs>
        <w:autoSpaceDE w:val="0"/>
        <w:autoSpaceDN w:val="0"/>
        <w:adjustRightInd w:val="0"/>
        <w:spacing w:after="0"/>
        <w:ind w:right="138"/>
        <w:contextualSpacing w:val="0"/>
        <w:rPr>
          <w:rFonts w:ascii="Cambria" w:hAnsi="Cambria"/>
          <w:sz w:val="24"/>
          <w:szCs w:val="24"/>
          <w:lang w:val="ru-RU"/>
        </w:rPr>
      </w:pPr>
      <w:r w:rsidRPr="009B0F57">
        <w:rPr>
          <w:rFonts w:ascii="Cambria" w:hAnsi="Cambria"/>
          <w:b/>
          <w:sz w:val="24"/>
          <w:szCs w:val="24"/>
          <w:u w:val="single"/>
          <w:lang w:val="ru-RU"/>
        </w:rPr>
        <w:t>Технически ръководител,</w:t>
      </w:r>
      <w:r w:rsidRPr="009B0F57">
        <w:rPr>
          <w:rFonts w:ascii="Cambria" w:hAnsi="Cambria"/>
          <w:b/>
          <w:sz w:val="24"/>
          <w:szCs w:val="24"/>
          <w:lang w:val="ru-RU"/>
        </w:rPr>
        <w:t xml:space="preserve"> </w:t>
      </w:r>
      <w:r w:rsidRPr="009B0F57">
        <w:rPr>
          <w:rFonts w:ascii="Cambria" w:hAnsi="Cambria"/>
          <w:sz w:val="24"/>
          <w:szCs w:val="24"/>
          <w:lang w:val="ru-RU"/>
        </w:rPr>
        <w:t>който да отговаря на следните минимални изисквания на Възложителя:</w:t>
      </w:r>
    </w:p>
    <w:p w:rsidR="00BF056A" w:rsidRPr="009B0F57" w:rsidRDefault="00BF056A" w:rsidP="00BF056A">
      <w:pPr>
        <w:pStyle w:val="ListParagraph"/>
        <w:widowControl w:val="0"/>
        <w:numPr>
          <w:ilvl w:val="0"/>
          <w:numId w:val="13"/>
        </w:numPr>
        <w:tabs>
          <w:tab w:val="left" w:leader="dot" w:pos="720"/>
        </w:tabs>
        <w:autoSpaceDE w:val="0"/>
        <w:autoSpaceDN w:val="0"/>
        <w:adjustRightInd w:val="0"/>
        <w:spacing w:after="0"/>
        <w:ind w:right="138"/>
        <w:contextualSpacing w:val="0"/>
        <w:rPr>
          <w:rFonts w:ascii="Cambria" w:hAnsi="Cambria"/>
          <w:sz w:val="24"/>
          <w:szCs w:val="24"/>
        </w:rPr>
      </w:pPr>
      <w:r w:rsidRPr="009B0F57">
        <w:rPr>
          <w:rFonts w:ascii="Cambria" w:hAnsi="Cambria"/>
          <w:sz w:val="24"/>
          <w:szCs w:val="24"/>
          <w:lang w:val="ru-RU"/>
        </w:rPr>
        <w:t xml:space="preserve">            а) да притежава </w:t>
      </w:r>
      <w:r w:rsidRPr="009B0F57">
        <w:rPr>
          <w:rFonts w:ascii="Cambria" w:hAnsi="Cambria"/>
          <w:sz w:val="24"/>
          <w:szCs w:val="24"/>
        </w:rPr>
        <w:t>професионална квалификация, отговаряща на изискванията на чл. 163а, ал. 2 и ал. 4 от ЗУТ или на еквивалентна правна норма, съгласно националното законодателство ;</w:t>
      </w:r>
    </w:p>
    <w:p w:rsidR="00BF056A" w:rsidRPr="009B0F57" w:rsidRDefault="00BF056A" w:rsidP="00BF056A">
      <w:pPr>
        <w:pStyle w:val="ListParagraph"/>
        <w:widowControl w:val="0"/>
        <w:numPr>
          <w:ilvl w:val="0"/>
          <w:numId w:val="13"/>
        </w:numPr>
        <w:tabs>
          <w:tab w:val="left" w:leader="dot" w:pos="720"/>
        </w:tabs>
        <w:autoSpaceDE w:val="0"/>
        <w:autoSpaceDN w:val="0"/>
        <w:adjustRightInd w:val="0"/>
        <w:spacing w:after="0"/>
        <w:ind w:right="138"/>
        <w:contextualSpacing w:val="0"/>
        <w:rPr>
          <w:rFonts w:ascii="Cambria" w:hAnsi="Cambria"/>
          <w:sz w:val="24"/>
          <w:szCs w:val="24"/>
        </w:rPr>
      </w:pPr>
      <w:r w:rsidRPr="009B0F57">
        <w:rPr>
          <w:rFonts w:ascii="Cambria" w:hAnsi="Cambria"/>
          <w:sz w:val="24"/>
          <w:szCs w:val="24"/>
          <w:lang w:val="ru-RU"/>
        </w:rPr>
        <w:t xml:space="preserve">             б) да притежават </w:t>
      </w:r>
      <w:r w:rsidRPr="009B0F57">
        <w:rPr>
          <w:rFonts w:ascii="Cambria" w:hAnsi="Cambria"/>
          <w:sz w:val="24"/>
          <w:szCs w:val="24"/>
        </w:rPr>
        <w:t xml:space="preserve">професионален стаж минимум </w:t>
      </w:r>
      <w:r w:rsidR="00757572" w:rsidRPr="009B0F57">
        <w:rPr>
          <w:rFonts w:ascii="Cambria" w:hAnsi="Cambria"/>
          <w:sz w:val="24"/>
          <w:szCs w:val="24"/>
        </w:rPr>
        <w:t>5</w:t>
      </w:r>
      <w:r w:rsidRPr="009B0F57">
        <w:rPr>
          <w:rFonts w:ascii="Cambria" w:hAnsi="Cambria"/>
          <w:sz w:val="24"/>
          <w:szCs w:val="24"/>
        </w:rPr>
        <w:t xml:space="preserve"> г.</w:t>
      </w:r>
    </w:p>
    <w:p w:rsidR="00BF056A" w:rsidRPr="009B0F57" w:rsidRDefault="00BF056A" w:rsidP="00BF056A">
      <w:pPr>
        <w:pStyle w:val="ListParagraph"/>
        <w:widowControl w:val="0"/>
        <w:numPr>
          <w:ilvl w:val="0"/>
          <w:numId w:val="13"/>
        </w:numPr>
        <w:autoSpaceDE w:val="0"/>
        <w:autoSpaceDN w:val="0"/>
        <w:adjustRightInd w:val="0"/>
        <w:spacing w:after="0"/>
        <w:ind w:right="-284"/>
        <w:contextualSpacing w:val="0"/>
        <w:rPr>
          <w:rFonts w:ascii="Cambria" w:hAnsi="Cambria"/>
          <w:b/>
          <w:sz w:val="24"/>
          <w:szCs w:val="24"/>
        </w:rPr>
      </w:pPr>
      <w:r w:rsidRPr="009B0F57">
        <w:rPr>
          <w:rFonts w:ascii="Cambria" w:hAnsi="Cambria"/>
          <w:b/>
          <w:sz w:val="24"/>
          <w:szCs w:val="24"/>
          <w:u w:val="single"/>
        </w:rPr>
        <w:t>Експерт Реставратор</w:t>
      </w:r>
      <w:r w:rsidRPr="009B0F57">
        <w:rPr>
          <w:rFonts w:ascii="Cambria" w:hAnsi="Cambria"/>
          <w:b/>
          <w:sz w:val="24"/>
          <w:szCs w:val="24"/>
        </w:rPr>
        <w:t xml:space="preserve"> </w:t>
      </w:r>
    </w:p>
    <w:p w:rsidR="00BF056A" w:rsidRPr="009B0F57" w:rsidRDefault="00BF056A" w:rsidP="00BF056A">
      <w:pPr>
        <w:pStyle w:val="ListParagraph"/>
        <w:widowControl w:val="0"/>
        <w:numPr>
          <w:ilvl w:val="0"/>
          <w:numId w:val="13"/>
        </w:numPr>
        <w:autoSpaceDE w:val="0"/>
        <w:autoSpaceDN w:val="0"/>
        <w:adjustRightInd w:val="0"/>
        <w:spacing w:after="0"/>
        <w:ind w:right="-284"/>
        <w:contextualSpacing w:val="0"/>
        <w:rPr>
          <w:rFonts w:ascii="Cambria" w:hAnsi="Cambria"/>
          <w:sz w:val="24"/>
          <w:szCs w:val="24"/>
          <w:lang w:val="ru-RU"/>
        </w:rPr>
      </w:pPr>
      <w:r w:rsidRPr="009B0F57">
        <w:rPr>
          <w:rFonts w:ascii="Cambria" w:hAnsi="Cambria"/>
          <w:b/>
          <w:sz w:val="24"/>
          <w:szCs w:val="24"/>
        </w:rPr>
        <w:t xml:space="preserve">- с висше образование магистър, специалност </w:t>
      </w:r>
      <w:r w:rsidRPr="009B0F57">
        <w:rPr>
          <w:rFonts w:ascii="Cambria" w:hAnsi="Cambria"/>
          <w:b/>
          <w:sz w:val="24"/>
          <w:szCs w:val="24"/>
          <w:lang w:val="ru-RU"/>
        </w:rPr>
        <w:t xml:space="preserve"> “Консервация и реставрация”</w:t>
      </w:r>
      <w:r w:rsidRPr="009B0F57">
        <w:rPr>
          <w:rFonts w:ascii="Cambria" w:hAnsi="Cambria"/>
          <w:b/>
          <w:sz w:val="24"/>
          <w:szCs w:val="24"/>
        </w:rPr>
        <w:t xml:space="preserve">, </w:t>
      </w:r>
      <w:r w:rsidRPr="009B0F57">
        <w:rPr>
          <w:rFonts w:ascii="Cambria" w:hAnsi="Cambria"/>
          <w:sz w:val="24"/>
          <w:szCs w:val="24"/>
          <w:lang w:val="ru-RU"/>
        </w:rPr>
        <w:t>който да отговаря на следните минимални изисквания на Възложителя:</w:t>
      </w:r>
    </w:p>
    <w:p w:rsidR="00BF056A" w:rsidRPr="009B0F57" w:rsidRDefault="00BF056A" w:rsidP="00BF056A">
      <w:pPr>
        <w:pStyle w:val="ListParagraph"/>
        <w:widowControl w:val="0"/>
        <w:numPr>
          <w:ilvl w:val="0"/>
          <w:numId w:val="13"/>
        </w:numPr>
        <w:autoSpaceDE w:val="0"/>
        <w:autoSpaceDN w:val="0"/>
        <w:adjustRightInd w:val="0"/>
        <w:spacing w:after="0"/>
        <w:ind w:right="-284"/>
        <w:contextualSpacing w:val="0"/>
        <w:rPr>
          <w:rFonts w:ascii="Cambria" w:hAnsi="Cambria"/>
          <w:sz w:val="24"/>
          <w:szCs w:val="24"/>
          <w:lang w:val="ru-RU"/>
        </w:rPr>
      </w:pPr>
      <w:r w:rsidRPr="009B0F57">
        <w:rPr>
          <w:rFonts w:ascii="Cambria" w:hAnsi="Cambria"/>
          <w:sz w:val="24"/>
          <w:szCs w:val="24"/>
          <w:lang w:val="ru-RU"/>
        </w:rPr>
        <w:t xml:space="preserve">             </w:t>
      </w:r>
      <w:r w:rsidRPr="009B0F57">
        <w:rPr>
          <w:rFonts w:ascii="Cambria" w:hAnsi="Cambria"/>
          <w:sz w:val="24"/>
          <w:szCs w:val="24"/>
        </w:rPr>
        <w:t>а)</w:t>
      </w:r>
      <w:r w:rsidRPr="009B0F57">
        <w:rPr>
          <w:rFonts w:ascii="Cambria" w:hAnsi="Cambria"/>
          <w:b/>
          <w:sz w:val="24"/>
          <w:szCs w:val="24"/>
        </w:rPr>
        <w:t xml:space="preserve"> </w:t>
      </w:r>
      <w:r w:rsidRPr="009B0F57">
        <w:rPr>
          <w:rFonts w:ascii="Cambria" w:hAnsi="Cambria"/>
          <w:sz w:val="24"/>
          <w:szCs w:val="24"/>
        </w:rPr>
        <w:t>да притежава</w:t>
      </w:r>
      <w:r w:rsidRPr="009B0F57">
        <w:rPr>
          <w:rFonts w:ascii="Cambria" w:hAnsi="Cambria"/>
          <w:b/>
          <w:sz w:val="24"/>
          <w:szCs w:val="24"/>
        </w:rPr>
        <w:t xml:space="preserve"> </w:t>
      </w:r>
      <w:r w:rsidRPr="009B0F57">
        <w:rPr>
          <w:rFonts w:ascii="Cambria" w:hAnsi="Cambria"/>
          <w:sz w:val="24"/>
          <w:szCs w:val="24"/>
        </w:rPr>
        <w:t>удостоверение за</w:t>
      </w:r>
      <w:r w:rsidRPr="009B0F57">
        <w:rPr>
          <w:rFonts w:ascii="Cambria" w:hAnsi="Cambria"/>
          <w:b/>
          <w:sz w:val="24"/>
          <w:szCs w:val="24"/>
        </w:rPr>
        <w:t xml:space="preserve"> </w:t>
      </w:r>
      <w:r w:rsidRPr="009B0F57">
        <w:rPr>
          <w:rFonts w:ascii="Cambria" w:hAnsi="Cambria"/>
          <w:sz w:val="24"/>
          <w:szCs w:val="24"/>
        </w:rPr>
        <w:t>вписване в регистъра на лицата по чл. 165, ал. 1 от Закона за културното наследство или еквивалентно;</w:t>
      </w:r>
    </w:p>
    <w:p w:rsidR="00BF056A" w:rsidRPr="009B0F57" w:rsidRDefault="00BF056A" w:rsidP="00BF056A">
      <w:pPr>
        <w:pStyle w:val="ListParagraph"/>
        <w:widowControl w:val="0"/>
        <w:numPr>
          <w:ilvl w:val="0"/>
          <w:numId w:val="13"/>
        </w:numPr>
        <w:autoSpaceDE w:val="0"/>
        <w:autoSpaceDN w:val="0"/>
        <w:adjustRightInd w:val="0"/>
        <w:spacing w:after="0"/>
        <w:ind w:right="138"/>
        <w:contextualSpacing w:val="0"/>
        <w:rPr>
          <w:rFonts w:ascii="Cambria" w:hAnsi="Cambria"/>
          <w:sz w:val="24"/>
          <w:szCs w:val="24"/>
        </w:rPr>
      </w:pPr>
      <w:r w:rsidRPr="009B0F57">
        <w:rPr>
          <w:rFonts w:ascii="Cambria" w:hAnsi="Cambria"/>
          <w:sz w:val="24"/>
          <w:szCs w:val="24"/>
          <w:lang w:val="ru-RU"/>
        </w:rPr>
        <w:t xml:space="preserve">             б) да притежават </w:t>
      </w:r>
      <w:r w:rsidRPr="009B0F57">
        <w:rPr>
          <w:rFonts w:ascii="Cambria" w:hAnsi="Cambria"/>
          <w:sz w:val="24"/>
          <w:szCs w:val="24"/>
        </w:rPr>
        <w:t xml:space="preserve">професионален стаж минимум 5 г.; </w:t>
      </w:r>
    </w:p>
    <w:p w:rsidR="00BF056A" w:rsidRPr="009B0F57" w:rsidRDefault="00BF056A" w:rsidP="00BF056A">
      <w:pPr>
        <w:pStyle w:val="ListParagraph"/>
        <w:widowControl w:val="0"/>
        <w:numPr>
          <w:ilvl w:val="0"/>
          <w:numId w:val="13"/>
        </w:numPr>
        <w:tabs>
          <w:tab w:val="left" w:leader="dot" w:pos="720"/>
        </w:tabs>
        <w:autoSpaceDE w:val="0"/>
        <w:autoSpaceDN w:val="0"/>
        <w:adjustRightInd w:val="0"/>
        <w:spacing w:after="0"/>
        <w:ind w:right="138"/>
        <w:contextualSpacing w:val="0"/>
        <w:rPr>
          <w:rFonts w:ascii="Cambria" w:hAnsi="Cambria"/>
          <w:sz w:val="24"/>
          <w:szCs w:val="24"/>
          <w:lang w:val="ru-RU"/>
        </w:rPr>
      </w:pPr>
      <w:r w:rsidRPr="009B0F57">
        <w:rPr>
          <w:rFonts w:ascii="Cambria" w:hAnsi="Cambria"/>
          <w:b/>
          <w:sz w:val="24"/>
          <w:szCs w:val="24"/>
          <w:u w:val="single"/>
          <w:lang w:val="ru-RU"/>
        </w:rPr>
        <w:t>Специалист – контрол на качеството</w:t>
      </w:r>
      <w:r w:rsidRPr="009B0F57">
        <w:rPr>
          <w:rFonts w:ascii="Cambria" w:hAnsi="Cambria"/>
          <w:b/>
          <w:sz w:val="24"/>
          <w:szCs w:val="24"/>
          <w:lang w:val="ru-RU"/>
        </w:rPr>
        <w:t xml:space="preserve">, </w:t>
      </w:r>
      <w:r w:rsidRPr="009B0F57">
        <w:rPr>
          <w:rFonts w:ascii="Cambria" w:hAnsi="Cambria"/>
          <w:sz w:val="24"/>
          <w:szCs w:val="24"/>
          <w:lang w:val="ru-RU"/>
        </w:rPr>
        <w:t>който да отговаря на следните минимални изисквания на Възложителя:</w:t>
      </w:r>
    </w:p>
    <w:p w:rsidR="00BF056A" w:rsidRPr="009B0F57" w:rsidRDefault="00BF056A" w:rsidP="00BF056A">
      <w:pPr>
        <w:pStyle w:val="ListParagraph"/>
        <w:widowControl w:val="0"/>
        <w:numPr>
          <w:ilvl w:val="0"/>
          <w:numId w:val="13"/>
        </w:numPr>
        <w:tabs>
          <w:tab w:val="left" w:leader="dot" w:pos="720"/>
        </w:tabs>
        <w:autoSpaceDE w:val="0"/>
        <w:autoSpaceDN w:val="0"/>
        <w:adjustRightInd w:val="0"/>
        <w:spacing w:after="0"/>
        <w:ind w:right="138"/>
        <w:contextualSpacing w:val="0"/>
        <w:rPr>
          <w:rFonts w:ascii="Cambria" w:hAnsi="Cambria"/>
          <w:sz w:val="24"/>
          <w:szCs w:val="24"/>
          <w:lang w:val="ru-RU"/>
        </w:rPr>
      </w:pPr>
      <w:r w:rsidRPr="009B0F57">
        <w:rPr>
          <w:rFonts w:ascii="Cambria" w:hAnsi="Cambria"/>
          <w:sz w:val="24"/>
          <w:szCs w:val="24"/>
        </w:rPr>
        <w:t xml:space="preserve">               а) - </w:t>
      </w:r>
      <w:r w:rsidRPr="009B0F57">
        <w:rPr>
          <w:rFonts w:ascii="Cambria" w:hAnsi="Cambria"/>
          <w:sz w:val="24"/>
          <w:szCs w:val="24"/>
          <w:lang w:val="ru-RU"/>
        </w:rPr>
        <w:t>да притежава сертификат/удостоверение за преминато обучение за контрол върху качеството на изпълнение на строителството и за съответствие на влаганите в строежите строителни продукти със съществените изисквания за безопасност или</w:t>
      </w:r>
      <w:r w:rsidRPr="009B0F57">
        <w:rPr>
          <w:rFonts w:ascii="Cambria" w:hAnsi="Cambria"/>
          <w:b/>
          <w:sz w:val="24"/>
          <w:szCs w:val="24"/>
          <w:lang w:val="ru-RU"/>
        </w:rPr>
        <w:t xml:space="preserve"> еквивалентно</w:t>
      </w:r>
      <w:r w:rsidRPr="009B0F57">
        <w:rPr>
          <w:rFonts w:ascii="Cambria" w:hAnsi="Cambria"/>
          <w:sz w:val="24"/>
          <w:szCs w:val="24"/>
          <w:lang w:val="ru-RU"/>
        </w:rPr>
        <w:t xml:space="preserve"> </w:t>
      </w:r>
    </w:p>
    <w:p w:rsidR="00BF056A" w:rsidRPr="009B0F57" w:rsidRDefault="00BF056A" w:rsidP="00BF056A">
      <w:pPr>
        <w:pStyle w:val="ListParagraph"/>
        <w:widowControl w:val="0"/>
        <w:numPr>
          <w:ilvl w:val="0"/>
          <w:numId w:val="13"/>
        </w:numPr>
        <w:tabs>
          <w:tab w:val="left" w:leader="dot" w:pos="720"/>
        </w:tabs>
        <w:autoSpaceDE w:val="0"/>
        <w:autoSpaceDN w:val="0"/>
        <w:adjustRightInd w:val="0"/>
        <w:spacing w:after="0"/>
        <w:ind w:right="138"/>
        <w:rPr>
          <w:rFonts w:ascii="Cambria" w:hAnsi="Cambria"/>
          <w:sz w:val="24"/>
          <w:szCs w:val="24"/>
          <w:lang w:val="ru-RU"/>
        </w:rPr>
      </w:pPr>
      <w:r w:rsidRPr="009B0F57">
        <w:rPr>
          <w:rFonts w:ascii="Cambria" w:hAnsi="Cambria"/>
          <w:b/>
          <w:sz w:val="24"/>
          <w:szCs w:val="24"/>
          <w:u w:val="single"/>
          <w:lang w:val="ru-RU"/>
        </w:rPr>
        <w:lastRenderedPageBreak/>
        <w:t>Специалист по здравословни и безопасни условия на труд</w:t>
      </w:r>
      <w:r w:rsidRPr="009B0F57">
        <w:rPr>
          <w:rFonts w:ascii="Cambria" w:hAnsi="Cambria"/>
          <w:b/>
          <w:sz w:val="24"/>
          <w:szCs w:val="24"/>
          <w:lang w:val="ru-RU"/>
        </w:rPr>
        <w:t xml:space="preserve">, </w:t>
      </w:r>
      <w:r w:rsidRPr="009B0F57">
        <w:rPr>
          <w:rFonts w:ascii="Cambria" w:hAnsi="Cambria"/>
          <w:sz w:val="24"/>
          <w:szCs w:val="24"/>
          <w:lang w:val="ru-RU"/>
        </w:rPr>
        <w:t>който да отговаря на следните минимални изисквания на Възложителя:</w:t>
      </w:r>
    </w:p>
    <w:p w:rsidR="00BF056A" w:rsidRPr="009B0F57" w:rsidRDefault="00BF056A" w:rsidP="00BF056A">
      <w:pPr>
        <w:spacing w:line="276" w:lineRule="auto"/>
        <w:ind w:firstLine="709"/>
        <w:rPr>
          <w:rFonts w:ascii="Cambria" w:hAnsi="Cambria"/>
          <w:iCs/>
        </w:rPr>
      </w:pPr>
      <w:r w:rsidRPr="009B0F57">
        <w:rPr>
          <w:rFonts w:ascii="Cambria" w:hAnsi="Cambria"/>
          <w:lang w:val="ru-RU"/>
        </w:rPr>
        <w:t xml:space="preserve">               а) да притежава</w:t>
      </w:r>
      <w:r w:rsidRPr="009B0F57">
        <w:rPr>
          <w:rFonts w:ascii="Cambria" w:hAnsi="Cambria"/>
          <w:lang w:val="ru-RU" w:eastAsia="en-US"/>
        </w:rPr>
        <w:t xml:space="preserve"> удостоверение (сертификат) за завършен курс за длъжностно лице по здраве и безопасност или еквивалентно.</w:t>
      </w:r>
      <w:r w:rsidRPr="009B0F57">
        <w:rPr>
          <w:rFonts w:ascii="Cambria" w:eastAsia="Calibri" w:hAnsi="Cambria"/>
          <w:iCs/>
        </w:rPr>
        <w:t xml:space="preserve"> Обстоятелството се удостоверява в Част ІV, раздел В, т. 2 на ЕЕДОП.</w:t>
      </w:r>
    </w:p>
    <w:p w:rsidR="00BF056A" w:rsidRPr="009B0F57" w:rsidRDefault="00BF056A" w:rsidP="00BF056A">
      <w:pPr>
        <w:spacing w:line="276" w:lineRule="auto"/>
        <w:ind w:firstLine="646"/>
        <w:rPr>
          <w:rFonts w:ascii="Cambria" w:hAnsi="Cambria"/>
          <w:i/>
        </w:rPr>
      </w:pPr>
      <w:r w:rsidRPr="009B0F57">
        <w:rPr>
          <w:rFonts w:ascii="Cambria" w:eastAsia="Calibri" w:hAnsi="Cambria" w:cs="Calibri"/>
          <w:i/>
          <w:iCs/>
        </w:rPr>
        <w:t xml:space="preserve">В случаите на чл. 67, ал. 5 и ал. 6 от ЗОП изискването  се удостоверява  с представяне на </w:t>
      </w:r>
      <w:r w:rsidRPr="009B0F57">
        <w:rPr>
          <w:rFonts w:ascii="Cambria" w:hAnsi="Cambria"/>
          <w:i/>
        </w:rPr>
        <w:t>Списък на технически лица и/или организации, включени или не в структурата на участника, включително тези, които отговарят за контрола на качеството, а при обществени поръчки за строителство – лицата, които ще изпълняват строителството.</w:t>
      </w:r>
    </w:p>
    <w:p w:rsidR="00BF056A" w:rsidRPr="009B0F57" w:rsidRDefault="00BF056A" w:rsidP="00BF056A">
      <w:pPr>
        <w:pStyle w:val="ListParagraph"/>
        <w:widowControl w:val="0"/>
        <w:tabs>
          <w:tab w:val="left" w:leader="dot" w:pos="720"/>
        </w:tabs>
        <w:autoSpaceDE w:val="0"/>
        <w:autoSpaceDN w:val="0"/>
        <w:adjustRightInd w:val="0"/>
        <w:spacing w:after="0"/>
        <w:ind w:right="138"/>
        <w:rPr>
          <w:rFonts w:ascii="Cambria" w:hAnsi="Cambria"/>
          <w:sz w:val="24"/>
          <w:szCs w:val="24"/>
          <w:lang w:val="ru-RU"/>
        </w:rPr>
      </w:pPr>
      <w:r w:rsidRPr="009B0F57">
        <w:rPr>
          <w:rFonts w:ascii="Cambria" w:hAnsi="Cambria"/>
          <w:sz w:val="24"/>
          <w:szCs w:val="24"/>
          <w:lang w:val="ru-RU"/>
        </w:rPr>
        <w:t xml:space="preserve"> </w:t>
      </w:r>
    </w:p>
    <w:p w:rsidR="00BF056A" w:rsidRPr="009B0F57" w:rsidRDefault="00BF056A" w:rsidP="00BF056A">
      <w:pPr>
        <w:pStyle w:val="NoSpacing"/>
        <w:spacing w:line="276" w:lineRule="auto"/>
        <w:rPr>
          <w:rFonts w:ascii="Cambria" w:hAnsi="Cambria" w:cs="Times New Roman"/>
          <w:sz w:val="24"/>
          <w:szCs w:val="24"/>
        </w:rPr>
      </w:pPr>
      <w:r w:rsidRPr="009B0F57">
        <w:rPr>
          <w:rFonts w:ascii="Cambria" w:eastAsia="Calibri" w:hAnsi="Cambria"/>
          <w:b/>
          <w:bCs/>
          <w:sz w:val="24"/>
          <w:szCs w:val="24"/>
        </w:rPr>
        <w:t xml:space="preserve">3.4.3. </w:t>
      </w:r>
      <w:r w:rsidRPr="009B0F57">
        <w:rPr>
          <w:rFonts w:ascii="Cambria" w:eastAsia="Calibri" w:hAnsi="Cambria"/>
          <w:sz w:val="24"/>
          <w:szCs w:val="24"/>
        </w:rPr>
        <w:t>Участникът трябва да прилага:</w:t>
      </w:r>
    </w:p>
    <w:p w:rsidR="00BF056A" w:rsidRPr="009B0F57" w:rsidRDefault="00BF056A" w:rsidP="00BF056A">
      <w:pPr>
        <w:spacing w:line="276" w:lineRule="auto"/>
        <w:ind w:firstLine="567"/>
        <w:rPr>
          <w:rFonts w:ascii="Cambria" w:hAnsi="Cambria"/>
        </w:rPr>
      </w:pPr>
      <w:r w:rsidRPr="009B0F57">
        <w:rPr>
          <w:rFonts w:ascii="Cambria" w:eastAsia="Calibri" w:hAnsi="Cambria" w:cs="Calibri"/>
        </w:rPr>
        <w:t>а) система за управление на качеството, съответстваща на стандарт БДС ЕN ISO 9001:2008/2015 или еквивалентен (с обхват в областа на строителството), и</w:t>
      </w:r>
    </w:p>
    <w:p w:rsidR="00BF056A" w:rsidRPr="009B0F57" w:rsidRDefault="00BF056A" w:rsidP="00BF056A">
      <w:pPr>
        <w:spacing w:line="276" w:lineRule="auto"/>
        <w:ind w:firstLine="567"/>
        <w:rPr>
          <w:rFonts w:ascii="Cambria" w:eastAsia="Calibri" w:hAnsi="Cambria" w:cs="Calibri"/>
        </w:rPr>
      </w:pPr>
      <w:r w:rsidRPr="009B0F57">
        <w:rPr>
          <w:rFonts w:ascii="Cambria" w:eastAsia="Calibri" w:hAnsi="Cambria" w:cs="Calibri"/>
        </w:rPr>
        <w:t>б) система за опазване на околната среда, съответстваща на стандарт ISO 14001:2004/2015 или еквивалентен (с обхват в областа на строителството).</w:t>
      </w:r>
    </w:p>
    <w:p w:rsidR="00BF056A" w:rsidRPr="009B0F57" w:rsidRDefault="00BF056A" w:rsidP="00BF056A">
      <w:pPr>
        <w:spacing w:line="276" w:lineRule="auto"/>
        <w:ind w:firstLine="567"/>
        <w:rPr>
          <w:rFonts w:ascii="Cambria" w:hAnsi="Cambria"/>
          <w:iCs/>
        </w:rPr>
      </w:pPr>
      <w:r w:rsidRPr="009B0F57">
        <w:rPr>
          <w:rFonts w:ascii="Cambria" w:eastAsia="Calibri" w:hAnsi="Cambria" w:cs="Calibri"/>
          <w:iCs/>
        </w:rPr>
        <w:t>Обстоятелството се удостоверява в част ІV, раздел Г на ЕЕДОП.</w:t>
      </w:r>
    </w:p>
    <w:p w:rsidR="00BF056A" w:rsidRPr="009B0F57" w:rsidRDefault="00BF056A" w:rsidP="00BF056A">
      <w:pPr>
        <w:spacing w:line="276" w:lineRule="auto"/>
        <w:ind w:firstLine="567"/>
        <w:rPr>
          <w:rFonts w:ascii="Cambria" w:hAnsi="Cambria"/>
          <w:i/>
          <w:iCs/>
        </w:rPr>
      </w:pPr>
      <w:r w:rsidRPr="009B0F57">
        <w:rPr>
          <w:rFonts w:ascii="Cambria" w:eastAsia="Calibri" w:hAnsi="Cambria" w:cs="Calibri"/>
          <w:i/>
          <w:iCs/>
        </w:rPr>
        <w:t>В случаите на чл. 67, ал. 5 и ал. 6 от ЗОП изискването се удостоверява със заверени копия на сертификати за управление на качеството и за опазване на околната среда.</w:t>
      </w:r>
    </w:p>
    <w:p w:rsidR="00BF056A" w:rsidRPr="009B0F57" w:rsidRDefault="00BF056A" w:rsidP="00BF056A">
      <w:pPr>
        <w:spacing w:line="276" w:lineRule="auto"/>
        <w:ind w:firstLine="567"/>
        <w:rPr>
          <w:rFonts w:ascii="Cambria" w:hAnsi="Cambria"/>
          <w:i/>
          <w:iCs/>
        </w:rPr>
      </w:pPr>
      <w:r w:rsidRPr="009B0F57">
        <w:rPr>
          <w:rFonts w:ascii="Cambria" w:eastAsia="Calibri" w:hAnsi="Cambria" w:cs="Calibri"/>
          <w:i/>
          <w:iCs/>
        </w:rPr>
        <w:t>Сертификатите трябва да са издадени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w:t>
      </w:r>
    </w:p>
    <w:p w:rsidR="00BF056A" w:rsidRPr="009B0F57" w:rsidRDefault="00BF056A" w:rsidP="00BF056A">
      <w:pPr>
        <w:spacing w:line="276" w:lineRule="auto"/>
        <w:ind w:firstLine="567"/>
        <w:rPr>
          <w:rFonts w:ascii="Cambria" w:hAnsi="Cambria"/>
          <w:i/>
          <w:iCs/>
        </w:rPr>
      </w:pPr>
      <w:r w:rsidRPr="009B0F57">
        <w:rPr>
          <w:rFonts w:ascii="Cambria" w:eastAsia="Calibri" w:hAnsi="Cambria" w:cs="Calibri"/>
          <w:i/>
          <w:iCs/>
        </w:rPr>
        <w:t>Възложителят приема еквивалентни сертификати, издадени от органи, установени в други държави членки.</w:t>
      </w:r>
    </w:p>
    <w:p w:rsidR="00BF056A" w:rsidRPr="009B0F57" w:rsidRDefault="00BF056A" w:rsidP="00BF056A">
      <w:pPr>
        <w:spacing w:line="276" w:lineRule="auto"/>
        <w:ind w:firstLine="567"/>
        <w:rPr>
          <w:rFonts w:ascii="Cambria" w:eastAsia="Calibri" w:hAnsi="Cambria" w:cs="Calibri"/>
          <w:i/>
          <w:iCs/>
        </w:rPr>
      </w:pPr>
      <w:r w:rsidRPr="009B0F57">
        <w:rPr>
          <w:rFonts w:ascii="Cambria" w:eastAsia="Calibri" w:hAnsi="Cambria" w:cs="Calibri"/>
          <w:i/>
          <w:iCs/>
        </w:rPr>
        <w:t>Възложителят приема и други доказателства за еквивалентни мерки за осигуряване на качеството или за опазване на околната среда, когато участник не е имал достъп до такива сертификати или е нямал възможност да ги получи в съответните срокове по независещи от него причини.</w:t>
      </w:r>
    </w:p>
    <w:p w:rsidR="00BF056A" w:rsidRPr="009B0F57" w:rsidRDefault="00BF056A" w:rsidP="00BF056A">
      <w:pPr>
        <w:numPr>
          <w:ilvl w:val="0"/>
          <w:numId w:val="9"/>
        </w:numPr>
        <w:tabs>
          <w:tab w:val="left" w:pos="0"/>
          <w:tab w:val="left" w:pos="993"/>
        </w:tabs>
        <w:spacing w:line="276" w:lineRule="auto"/>
        <w:rPr>
          <w:rFonts w:ascii="Cambria" w:hAnsi="Cambria"/>
          <w:b/>
          <w:u w:val="single"/>
        </w:rPr>
      </w:pPr>
      <w:r w:rsidRPr="009B0F57">
        <w:rPr>
          <w:rFonts w:ascii="Cambria" w:hAnsi="Cambria"/>
          <w:b/>
          <w:u w:val="single"/>
        </w:rPr>
        <w:t xml:space="preserve">Гаранции </w:t>
      </w:r>
    </w:p>
    <w:p w:rsidR="00BF056A" w:rsidRPr="009B0F57" w:rsidRDefault="00BF056A" w:rsidP="00BF056A">
      <w:pPr>
        <w:tabs>
          <w:tab w:val="left" w:pos="851"/>
        </w:tabs>
        <w:spacing w:line="276" w:lineRule="auto"/>
        <w:ind w:left="540"/>
        <w:rPr>
          <w:rFonts w:ascii="Cambria" w:hAnsi="Cambria"/>
          <w:b/>
        </w:rPr>
      </w:pPr>
      <w:r w:rsidRPr="009B0F57">
        <w:rPr>
          <w:rFonts w:ascii="Cambria" w:hAnsi="Cambria"/>
          <w:b/>
        </w:rPr>
        <w:t xml:space="preserve">4.1. </w:t>
      </w:r>
      <w:r w:rsidRPr="009B0F57">
        <w:rPr>
          <w:rFonts w:ascii="Cambria" w:hAnsi="Cambria"/>
        </w:rPr>
        <w:t xml:space="preserve"> Гаранцията за изпълнение на договора</w:t>
      </w:r>
      <w:r w:rsidRPr="009B0F57">
        <w:rPr>
          <w:rFonts w:ascii="Cambria" w:hAnsi="Cambria"/>
          <w:b/>
        </w:rPr>
        <w:t xml:space="preserve"> е в размер на 3% от стойността на договора без ДДС.</w:t>
      </w:r>
    </w:p>
    <w:p w:rsidR="00BF056A" w:rsidRPr="009B0F57" w:rsidRDefault="00BF056A" w:rsidP="00BF056A">
      <w:pPr>
        <w:tabs>
          <w:tab w:val="left" w:pos="851"/>
        </w:tabs>
        <w:spacing w:line="276" w:lineRule="auto"/>
        <w:ind w:left="540"/>
        <w:rPr>
          <w:rFonts w:ascii="Cambria" w:hAnsi="Cambria"/>
          <w:b/>
          <w:u w:val="single"/>
        </w:rPr>
      </w:pPr>
      <w:r w:rsidRPr="009B0F57">
        <w:rPr>
          <w:rFonts w:ascii="Cambria" w:hAnsi="Cambria"/>
          <w:b/>
        </w:rPr>
        <w:t xml:space="preserve">4.2. </w:t>
      </w:r>
      <w:r w:rsidRPr="009B0F57">
        <w:rPr>
          <w:rFonts w:ascii="Cambria" w:hAnsi="Cambria"/>
        </w:rPr>
        <w:t xml:space="preserve">Гаранцията може да бъде под формата на: </w:t>
      </w:r>
    </w:p>
    <w:p w:rsidR="00BF056A" w:rsidRPr="009B0F57" w:rsidRDefault="00BF056A" w:rsidP="00BF056A">
      <w:pPr>
        <w:numPr>
          <w:ilvl w:val="2"/>
          <w:numId w:val="8"/>
        </w:numPr>
        <w:tabs>
          <w:tab w:val="left" w:pos="0"/>
          <w:tab w:val="left" w:pos="1134"/>
          <w:tab w:val="left" w:pos="1701"/>
        </w:tabs>
        <w:spacing w:line="276" w:lineRule="auto"/>
        <w:ind w:left="0" w:firstLine="540"/>
        <w:rPr>
          <w:rFonts w:ascii="Cambria" w:hAnsi="Cambria"/>
        </w:rPr>
      </w:pPr>
      <w:r w:rsidRPr="009B0F57">
        <w:rPr>
          <w:rFonts w:ascii="Cambria" w:hAnsi="Cambria"/>
          <w:u w:val="single"/>
        </w:rPr>
        <w:t>парична сума</w:t>
      </w:r>
      <w:r w:rsidRPr="009B0F57">
        <w:rPr>
          <w:rFonts w:ascii="Cambria" w:hAnsi="Cambria"/>
        </w:rPr>
        <w:t>,</w:t>
      </w:r>
      <w:r w:rsidRPr="009B0F57">
        <w:rPr>
          <w:rFonts w:ascii="Cambria" w:hAnsi="Cambria"/>
          <w:i/>
        </w:rPr>
        <w:t xml:space="preserve"> </w:t>
      </w:r>
      <w:r w:rsidRPr="009B0F57">
        <w:rPr>
          <w:rFonts w:ascii="Cambria" w:hAnsi="Cambria"/>
        </w:rPr>
        <w:t>преведена по банкова сметка на Възложителя:</w:t>
      </w:r>
    </w:p>
    <w:p w:rsidR="00BF056A" w:rsidRPr="009B0F57" w:rsidRDefault="00BF056A" w:rsidP="00BF056A">
      <w:pPr>
        <w:tabs>
          <w:tab w:val="left" w:pos="0"/>
          <w:tab w:val="left" w:pos="1134"/>
          <w:tab w:val="left" w:pos="1701"/>
        </w:tabs>
        <w:spacing w:line="276" w:lineRule="auto"/>
        <w:ind w:left="540"/>
        <w:rPr>
          <w:rFonts w:ascii="Cambria" w:hAnsi="Cambria"/>
        </w:rPr>
      </w:pPr>
    </w:p>
    <w:p w:rsidR="00BF056A" w:rsidRPr="009B0F57" w:rsidRDefault="00BF056A" w:rsidP="00BF056A">
      <w:pPr>
        <w:pStyle w:val="ListParagraph"/>
        <w:ind w:left="540"/>
        <w:rPr>
          <w:rFonts w:ascii="Cambria" w:hAnsi="Cambria"/>
          <w:sz w:val="24"/>
          <w:szCs w:val="24"/>
        </w:rPr>
      </w:pPr>
      <w:r w:rsidRPr="009B0F57">
        <w:rPr>
          <w:rFonts w:ascii="Cambria" w:hAnsi="Cambria"/>
          <w:sz w:val="24"/>
          <w:szCs w:val="24"/>
        </w:rPr>
        <w:t>IBAN: BG27STSA93003301155693</w:t>
      </w:r>
    </w:p>
    <w:p w:rsidR="00BF056A" w:rsidRPr="009B0F57" w:rsidRDefault="00BF056A" w:rsidP="00BF056A">
      <w:pPr>
        <w:pStyle w:val="ListParagraph"/>
        <w:ind w:left="540"/>
        <w:rPr>
          <w:rFonts w:ascii="Cambria" w:hAnsi="Cambria"/>
          <w:sz w:val="24"/>
          <w:szCs w:val="24"/>
        </w:rPr>
      </w:pPr>
      <w:r w:rsidRPr="009B0F57">
        <w:rPr>
          <w:rFonts w:ascii="Cambria" w:hAnsi="Cambria"/>
          <w:sz w:val="24"/>
          <w:szCs w:val="24"/>
        </w:rPr>
        <w:t>BIC код  STSABGSF</w:t>
      </w:r>
    </w:p>
    <w:p w:rsidR="00BF056A" w:rsidRPr="009B0F57" w:rsidRDefault="00BF056A" w:rsidP="00BF056A">
      <w:pPr>
        <w:pStyle w:val="ListParagraph"/>
        <w:ind w:left="540"/>
        <w:rPr>
          <w:rFonts w:ascii="Cambria" w:hAnsi="Cambria"/>
          <w:sz w:val="24"/>
          <w:szCs w:val="24"/>
        </w:rPr>
      </w:pPr>
      <w:r w:rsidRPr="009B0F57">
        <w:rPr>
          <w:rFonts w:ascii="Cambria" w:hAnsi="Cambria"/>
          <w:sz w:val="24"/>
          <w:szCs w:val="24"/>
        </w:rPr>
        <w:t xml:space="preserve">     </w:t>
      </w:r>
      <w:r w:rsidRPr="009B0F57">
        <w:rPr>
          <w:rFonts w:ascii="Cambria" w:hAnsi="Cambria"/>
          <w:sz w:val="24"/>
          <w:szCs w:val="24"/>
        </w:rPr>
        <w:tab/>
        <w:t>Банка „ДСК” ЕАД , клон Раковски</w:t>
      </w:r>
    </w:p>
    <w:p w:rsidR="00BF056A" w:rsidRPr="009B0F57" w:rsidRDefault="00BF056A" w:rsidP="00BF056A">
      <w:pPr>
        <w:tabs>
          <w:tab w:val="left" w:pos="0"/>
          <w:tab w:val="left" w:pos="1134"/>
          <w:tab w:val="left" w:pos="1701"/>
        </w:tabs>
        <w:spacing w:line="276" w:lineRule="auto"/>
        <w:ind w:left="540"/>
        <w:rPr>
          <w:rFonts w:ascii="Cambria" w:hAnsi="Cambria"/>
        </w:rPr>
      </w:pPr>
      <w:r w:rsidRPr="009B0F57">
        <w:rPr>
          <w:rFonts w:ascii="Cambria" w:hAnsi="Cambria"/>
        </w:rPr>
        <w:t xml:space="preserve">или </w:t>
      </w:r>
    </w:p>
    <w:p w:rsidR="00BF056A" w:rsidRPr="009B0F57" w:rsidRDefault="00BF056A" w:rsidP="00BF056A">
      <w:pPr>
        <w:numPr>
          <w:ilvl w:val="2"/>
          <w:numId w:val="8"/>
        </w:numPr>
        <w:tabs>
          <w:tab w:val="left" w:pos="709"/>
          <w:tab w:val="left" w:pos="1134"/>
          <w:tab w:val="left" w:pos="1701"/>
        </w:tabs>
        <w:spacing w:line="276" w:lineRule="auto"/>
        <w:ind w:left="0" w:firstLine="540"/>
        <w:rPr>
          <w:rFonts w:ascii="Cambria" w:hAnsi="Cambria"/>
        </w:rPr>
      </w:pPr>
      <w:r w:rsidRPr="009B0F57">
        <w:rPr>
          <w:rFonts w:ascii="Cambria" w:hAnsi="Cambria"/>
        </w:rPr>
        <w:lastRenderedPageBreak/>
        <w:t xml:space="preserve">безусловна и неотменяема </w:t>
      </w:r>
      <w:r w:rsidRPr="009B0F57">
        <w:rPr>
          <w:rFonts w:ascii="Cambria" w:hAnsi="Cambria"/>
          <w:u w:val="single"/>
        </w:rPr>
        <w:t>банкова гаранция</w:t>
      </w:r>
      <w:r w:rsidRPr="009B0F57">
        <w:rPr>
          <w:rFonts w:ascii="Cambria" w:hAnsi="Cambria"/>
        </w:rPr>
        <w:t>, издадена в полза на възложителя със срок на валидност  не по-малък от 30 дни след изтичане срока на договора.</w:t>
      </w:r>
    </w:p>
    <w:p w:rsidR="00BF056A" w:rsidRPr="009B0F57" w:rsidRDefault="00BF056A" w:rsidP="00BF056A">
      <w:pPr>
        <w:tabs>
          <w:tab w:val="left" w:pos="709"/>
          <w:tab w:val="left" w:pos="1134"/>
          <w:tab w:val="left" w:pos="1701"/>
        </w:tabs>
        <w:spacing w:line="276" w:lineRule="auto"/>
        <w:ind w:left="540"/>
        <w:rPr>
          <w:rFonts w:ascii="Cambria" w:hAnsi="Cambria"/>
        </w:rPr>
      </w:pPr>
      <w:r w:rsidRPr="009B0F57">
        <w:rPr>
          <w:rFonts w:ascii="Cambria" w:hAnsi="Cambria"/>
        </w:rPr>
        <w:t>или</w:t>
      </w:r>
    </w:p>
    <w:p w:rsidR="00BF056A" w:rsidRPr="009B0F57" w:rsidRDefault="00BF056A" w:rsidP="00BF056A">
      <w:pPr>
        <w:spacing w:line="276" w:lineRule="auto"/>
        <w:ind w:firstLine="540"/>
        <w:rPr>
          <w:rFonts w:ascii="Cambria" w:hAnsi="Cambria"/>
        </w:rPr>
      </w:pPr>
      <w:r w:rsidRPr="009B0F57">
        <w:rPr>
          <w:rFonts w:ascii="Cambria" w:hAnsi="Cambria"/>
          <w:b/>
        </w:rPr>
        <w:t xml:space="preserve">4.2.3. </w:t>
      </w:r>
      <w:r w:rsidRPr="009B0F57">
        <w:rPr>
          <w:rFonts w:ascii="Cambria" w:hAnsi="Cambria"/>
        </w:rPr>
        <w:t>застраховка, която обезпечава изпълнението чрез покритие на отговорността на изпълнителя.</w:t>
      </w:r>
    </w:p>
    <w:p w:rsidR="00BF056A" w:rsidRPr="009B0F57" w:rsidRDefault="00BF056A" w:rsidP="00BF056A">
      <w:pPr>
        <w:spacing w:line="276" w:lineRule="auto"/>
        <w:ind w:firstLine="567"/>
        <w:rPr>
          <w:rFonts w:ascii="Cambria" w:hAnsi="Cambria"/>
          <w:i/>
        </w:rPr>
      </w:pPr>
      <w:r w:rsidRPr="009B0F57">
        <w:rPr>
          <w:rFonts w:ascii="Cambria" w:hAnsi="Cambria"/>
          <w:i/>
          <w:color w:val="000000"/>
          <w:u w:val="single"/>
        </w:rPr>
        <w:t>Забележка:</w:t>
      </w:r>
      <w:r w:rsidRPr="009B0F57">
        <w:rPr>
          <w:rFonts w:ascii="Cambria" w:hAnsi="Cambria"/>
          <w:i/>
          <w:color w:val="000000"/>
        </w:rPr>
        <w:t xml:space="preserve"> Когато участникът, определен за изпълнител избере да представи гаранция под формата на </w:t>
      </w:r>
      <w:r w:rsidRPr="009B0F57">
        <w:rPr>
          <w:rFonts w:ascii="Cambria" w:hAnsi="Cambria"/>
          <w:i/>
        </w:rPr>
        <w:t>Застраховка, която обезпечава изпълнението чрез покритие на отговорността на изпълнителя, то застраховката следва да отговаря на следните изисквания:</w:t>
      </w:r>
    </w:p>
    <w:p w:rsidR="00BF056A" w:rsidRPr="009B0F57" w:rsidRDefault="00BF056A" w:rsidP="00BF056A">
      <w:pPr>
        <w:numPr>
          <w:ilvl w:val="0"/>
          <w:numId w:val="10"/>
        </w:numPr>
        <w:spacing w:line="276" w:lineRule="auto"/>
        <w:ind w:left="0" w:firstLine="567"/>
        <w:rPr>
          <w:rFonts w:ascii="Cambria" w:hAnsi="Cambria"/>
          <w:i/>
        </w:rPr>
      </w:pPr>
      <w:r w:rsidRPr="009B0F57">
        <w:rPr>
          <w:rFonts w:ascii="Cambria" w:hAnsi="Cambria"/>
          <w:i/>
        </w:rPr>
        <w:t>застрахователната сума по застраховката следва да бъде равна на 3% (3 процента) от стойността на договора без ДДС;</w:t>
      </w:r>
    </w:p>
    <w:p w:rsidR="00BF056A" w:rsidRPr="009B0F57" w:rsidRDefault="00BF056A" w:rsidP="00BF056A">
      <w:pPr>
        <w:numPr>
          <w:ilvl w:val="0"/>
          <w:numId w:val="10"/>
        </w:numPr>
        <w:spacing w:line="276" w:lineRule="auto"/>
        <w:ind w:left="0" w:firstLine="567"/>
        <w:rPr>
          <w:rFonts w:ascii="Cambria" w:hAnsi="Cambria"/>
          <w:i/>
        </w:rPr>
      </w:pPr>
      <w:r w:rsidRPr="009B0F57">
        <w:rPr>
          <w:rFonts w:ascii="Cambria" w:hAnsi="Cambria"/>
          <w:i/>
        </w:rPr>
        <w:t>застраховката трябва да бъде сключена за конкретия договор и в полза на Възложителя;</w:t>
      </w:r>
    </w:p>
    <w:p w:rsidR="00BF056A" w:rsidRPr="009B0F57" w:rsidRDefault="00BF056A" w:rsidP="00BF056A">
      <w:pPr>
        <w:numPr>
          <w:ilvl w:val="0"/>
          <w:numId w:val="10"/>
        </w:numPr>
        <w:spacing w:line="276" w:lineRule="auto"/>
        <w:ind w:left="0" w:firstLine="567"/>
        <w:rPr>
          <w:rFonts w:ascii="Cambria" w:hAnsi="Cambria"/>
          <w:b/>
          <w:i/>
        </w:rPr>
      </w:pPr>
      <w:r w:rsidRPr="009B0F57">
        <w:rPr>
          <w:rFonts w:ascii="Cambria" w:hAnsi="Cambria"/>
          <w:i/>
        </w:rPr>
        <w:t>застрахователната премия трябва да е платима еднократно;</w:t>
      </w:r>
    </w:p>
    <w:p w:rsidR="00BF056A" w:rsidRPr="009B0F57" w:rsidRDefault="00BF056A" w:rsidP="00BF056A">
      <w:pPr>
        <w:spacing w:line="276" w:lineRule="auto"/>
        <w:ind w:firstLine="567"/>
        <w:rPr>
          <w:rFonts w:ascii="Cambria" w:hAnsi="Cambria"/>
          <w:i/>
        </w:rPr>
      </w:pPr>
      <w:r w:rsidRPr="009B0F57">
        <w:rPr>
          <w:rFonts w:ascii="Cambria" w:hAnsi="Cambria"/>
          <w:i/>
        </w:rPr>
        <w:t>- със срок на валидност най-малко 30 дни след срока на изпълнение на договора;</w:t>
      </w:r>
    </w:p>
    <w:p w:rsidR="00BF056A" w:rsidRPr="009B0F57" w:rsidRDefault="00BF056A" w:rsidP="00BF056A">
      <w:pPr>
        <w:spacing w:line="276" w:lineRule="auto"/>
        <w:ind w:firstLine="540"/>
        <w:rPr>
          <w:rFonts w:ascii="Cambria" w:hAnsi="Cambria"/>
        </w:rPr>
      </w:pPr>
      <w:r w:rsidRPr="009B0F57">
        <w:rPr>
          <w:rFonts w:ascii="Cambria" w:hAnsi="Cambria"/>
          <w:b/>
        </w:rPr>
        <w:t xml:space="preserve">4.3. </w:t>
      </w:r>
      <w:r w:rsidRPr="009B0F57">
        <w:rPr>
          <w:rFonts w:ascii="Cambria" w:hAnsi="Cambria"/>
        </w:rPr>
        <w:t>Участникът сам избира формата на гаранцията за изпълнение на договора.</w:t>
      </w:r>
    </w:p>
    <w:p w:rsidR="00BF056A" w:rsidRPr="009B0F57" w:rsidRDefault="00BF056A" w:rsidP="00BF056A">
      <w:pPr>
        <w:shd w:val="clear" w:color="auto" w:fill="FFFFFF"/>
        <w:spacing w:line="276" w:lineRule="auto"/>
        <w:ind w:firstLine="567"/>
        <w:rPr>
          <w:rFonts w:ascii="Cambria" w:hAnsi="Cambria"/>
        </w:rPr>
      </w:pPr>
      <w:r w:rsidRPr="009B0F57">
        <w:rPr>
          <w:rFonts w:ascii="Cambria" w:hAnsi="Cambria"/>
          <w:b/>
        </w:rPr>
        <w:t xml:space="preserve">4.4. </w:t>
      </w:r>
      <w:r w:rsidRPr="009B0F57">
        <w:rPr>
          <w:rFonts w:ascii="Cambria" w:hAnsi="Cambria"/>
        </w:rPr>
        <w:t>Когато гаранцията е представена под формата на парична сума или банкова гаранция, то тогава тя може да се предостави от името на изпълнителя за сметка на трето лице – гарант.</w:t>
      </w:r>
    </w:p>
    <w:p w:rsidR="00BF056A" w:rsidRPr="009B0F57" w:rsidRDefault="00BF056A" w:rsidP="00BF056A">
      <w:pPr>
        <w:shd w:val="clear" w:color="auto" w:fill="FFFFFF"/>
        <w:spacing w:line="276" w:lineRule="auto"/>
        <w:ind w:firstLine="567"/>
        <w:rPr>
          <w:rFonts w:ascii="Cambria" w:hAnsi="Cambria"/>
        </w:rPr>
      </w:pPr>
      <w:r w:rsidRPr="009B0F57">
        <w:rPr>
          <w:rFonts w:ascii="Cambria" w:hAnsi="Cambria"/>
          <w:b/>
        </w:rPr>
        <w:t>4.5.</w:t>
      </w:r>
      <w:r w:rsidRPr="009B0F57">
        <w:rPr>
          <w:rFonts w:ascii="Cambria" w:hAnsi="Cambria"/>
        </w:rPr>
        <w:t xml:space="preserve"> 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rsidR="00BF056A" w:rsidRPr="009B0F57" w:rsidRDefault="00BF056A" w:rsidP="00BF056A">
      <w:pPr>
        <w:pStyle w:val="BodyText"/>
        <w:tabs>
          <w:tab w:val="left" w:pos="0"/>
          <w:tab w:val="left" w:pos="993"/>
        </w:tabs>
        <w:spacing w:after="0" w:line="276" w:lineRule="auto"/>
        <w:ind w:firstLine="567"/>
        <w:rPr>
          <w:rFonts w:ascii="Cambria" w:hAnsi="Cambria"/>
          <w:sz w:val="24"/>
          <w:szCs w:val="24"/>
        </w:rPr>
      </w:pPr>
      <w:r w:rsidRPr="009B0F57">
        <w:rPr>
          <w:rFonts w:ascii="Cambria" w:hAnsi="Cambria"/>
          <w:b/>
          <w:sz w:val="24"/>
          <w:szCs w:val="24"/>
        </w:rPr>
        <w:t>4.6.</w:t>
      </w:r>
      <w:r w:rsidRPr="009B0F57">
        <w:rPr>
          <w:rFonts w:ascii="Cambria" w:hAnsi="Cambria"/>
          <w:sz w:val="24"/>
          <w:szCs w:val="24"/>
        </w:rPr>
        <w:t xml:space="preserve"> Участникът, определен за изпълнител на обществена поръчка, представя банковата гаранция или платежния документ за внесената по банков път гаранция за изпълнение на договора или застрахователната полица  преди подписването на договора за възлагане на обществената поръчка.</w:t>
      </w:r>
    </w:p>
    <w:p w:rsidR="00BF056A" w:rsidRPr="009B0F57" w:rsidRDefault="00BF056A" w:rsidP="00BF056A">
      <w:pPr>
        <w:pStyle w:val="BodyText"/>
        <w:tabs>
          <w:tab w:val="left" w:pos="0"/>
          <w:tab w:val="left" w:pos="1134"/>
        </w:tabs>
        <w:spacing w:after="0" w:line="276" w:lineRule="auto"/>
        <w:ind w:firstLine="567"/>
        <w:rPr>
          <w:rFonts w:ascii="Cambria" w:hAnsi="Cambria"/>
          <w:sz w:val="24"/>
          <w:szCs w:val="24"/>
        </w:rPr>
      </w:pPr>
      <w:r w:rsidRPr="009B0F57">
        <w:rPr>
          <w:rFonts w:ascii="Cambria" w:hAnsi="Cambria"/>
          <w:b/>
          <w:sz w:val="24"/>
          <w:szCs w:val="24"/>
        </w:rPr>
        <w:t>4.7.</w:t>
      </w:r>
      <w:r w:rsidRPr="009B0F57">
        <w:rPr>
          <w:rFonts w:ascii="Cambria" w:hAnsi="Cambria"/>
          <w:sz w:val="24"/>
          <w:szCs w:val="24"/>
        </w:rPr>
        <w:t xml:space="preserve"> Условията и сроковете за задържане или освобождаване на гаранцията за изпълнение се уреждат в договора за възлагане на обществената поръчка.</w:t>
      </w:r>
    </w:p>
    <w:p w:rsidR="00BF056A" w:rsidRPr="009B0F57" w:rsidRDefault="00BF056A" w:rsidP="00BF056A">
      <w:pPr>
        <w:pStyle w:val="BodyText"/>
        <w:tabs>
          <w:tab w:val="left" w:pos="0"/>
        </w:tabs>
        <w:spacing w:after="0" w:line="276" w:lineRule="auto"/>
        <w:ind w:firstLine="540"/>
        <w:rPr>
          <w:rFonts w:ascii="Cambria" w:hAnsi="Cambria"/>
          <w:i/>
          <w:sz w:val="24"/>
          <w:szCs w:val="24"/>
        </w:rPr>
      </w:pPr>
      <w:r w:rsidRPr="009B0F57">
        <w:rPr>
          <w:rFonts w:ascii="Cambria" w:hAnsi="Cambria"/>
          <w:i/>
          <w:sz w:val="24"/>
          <w:szCs w:val="24"/>
          <w:u w:val="single"/>
        </w:rPr>
        <w:t>Забележка</w:t>
      </w:r>
      <w:r w:rsidRPr="009B0F57">
        <w:rPr>
          <w:rFonts w:ascii="Cambria" w:hAnsi="Cambria"/>
          <w:i/>
          <w:sz w:val="24"/>
          <w:szCs w:val="24"/>
        </w:rPr>
        <w:t xml:space="preserve">: Участникът/изпълнителят трябва да предвидят и заплатят таксите по откриване и обслужване на гаранциите така, че размерът на получената от възложителя гаранция да не бъде по-малък от определения в процедурата/договора размер. </w:t>
      </w:r>
    </w:p>
    <w:p w:rsidR="00BF056A" w:rsidRPr="009B0F57" w:rsidRDefault="00BF056A" w:rsidP="00D70B54">
      <w:pPr>
        <w:autoSpaceDE w:val="0"/>
        <w:autoSpaceDN w:val="0"/>
        <w:adjustRightInd w:val="0"/>
        <w:spacing w:line="276" w:lineRule="auto"/>
        <w:rPr>
          <w:rFonts w:ascii="Cambria" w:eastAsia="Calibri" w:hAnsi="Cambria"/>
          <w:i/>
          <w:color w:val="FF0000"/>
        </w:rPr>
      </w:pPr>
    </w:p>
    <w:p w:rsidR="00BF056A" w:rsidRPr="009B0F57" w:rsidRDefault="00BF056A" w:rsidP="00BF056A"/>
    <w:p w:rsidR="001D18DA" w:rsidRPr="009B0F57" w:rsidRDefault="001D18DA" w:rsidP="001D18DA">
      <w:pPr>
        <w:pStyle w:val="BodyText2"/>
        <w:pBdr>
          <w:top w:val="single" w:sz="4" w:space="1" w:color="auto"/>
          <w:left w:val="single" w:sz="4" w:space="0" w:color="auto"/>
          <w:bottom w:val="single" w:sz="4" w:space="1" w:color="auto"/>
          <w:right w:val="single" w:sz="4" w:space="0" w:color="auto"/>
        </w:pBdr>
        <w:spacing w:line="276" w:lineRule="auto"/>
        <w:ind w:firstLine="567"/>
        <w:rPr>
          <w:rFonts w:ascii="Cambria" w:hAnsi="Cambria"/>
          <w:b/>
        </w:rPr>
      </w:pPr>
      <w:r w:rsidRPr="009B0F57">
        <w:rPr>
          <w:rFonts w:ascii="Cambria" w:hAnsi="Cambria"/>
          <w:b/>
        </w:rPr>
        <w:t xml:space="preserve">ІІІ. ИЗИСКВАНИЯ КЪМ ОФЕРТИТЕ И НЕОБХОДИМИТЕ ДОКУМЕНТИ </w:t>
      </w:r>
    </w:p>
    <w:p w:rsidR="001D18DA" w:rsidRPr="009B0F57" w:rsidRDefault="001D18DA" w:rsidP="001D18DA">
      <w:pPr>
        <w:pStyle w:val="BodyTextIndent3"/>
        <w:tabs>
          <w:tab w:val="left" w:pos="851"/>
        </w:tabs>
        <w:spacing w:after="0" w:line="276" w:lineRule="auto"/>
        <w:ind w:left="567"/>
        <w:rPr>
          <w:rFonts w:ascii="Cambria" w:hAnsi="Cambria"/>
          <w:b/>
          <w:bCs/>
          <w:iCs/>
          <w:sz w:val="24"/>
          <w:szCs w:val="24"/>
          <w:u w:val="single"/>
        </w:rPr>
      </w:pPr>
    </w:p>
    <w:p w:rsidR="001D18DA" w:rsidRPr="009B0F57" w:rsidRDefault="001D18DA" w:rsidP="001D18DA">
      <w:pPr>
        <w:pStyle w:val="BodyTextIndent3"/>
        <w:numPr>
          <w:ilvl w:val="0"/>
          <w:numId w:val="16"/>
        </w:numPr>
        <w:tabs>
          <w:tab w:val="left" w:pos="851"/>
        </w:tabs>
        <w:spacing w:after="0" w:line="276" w:lineRule="auto"/>
        <w:ind w:left="0" w:firstLine="567"/>
        <w:rPr>
          <w:rFonts w:ascii="Cambria" w:hAnsi="Cambria"/>
          <w:b/>
          <w:bCs/>
          <w:iCs/>
          <w:sz w:val="24"/>
          <w:szCs w:val="24"/>
          <w:u w:val="single"/>
        </w:rPr>
      </w:pPr>
      <w:r w:rsidRPr="009B0F57">
        <w:rPr>
          <w:rFonts w:ascii="Cambria" w:hAnsi="Cambria"/>
          <w:b/>
          <w:sz w:val="24"/>
          <w:szCs w:val="24"/>
          <w:u w:val="single"/>
        </w:rPr>
        <w:t>Изисквания при оформяне и представяне на офертите</w:t>
      </w:r>
      <w:r w:rsidRPr="009B0F57">
        <w:rPr>
          <w:rFonts w:ascii="Cambria" w:hAnsi="Cambria"/>
          <w:b/>
          <w:bCs/>
          <w:iCs/>
          <w:sz w:val="24"/>
          <w:szCs w:val="24"/>
          <w:u w:val="single"/>
        </w:rPr>
        <w:t xml:space="preserve"> </w:t>
      </w:r>
    </w:p>
    <w:p w:rsidR="001D18DA" w:rsidRPr="009B0F57" w:rsidRDefault="001D18DA" w:rsidP="001D18DA">
      <w:pPr>
        <w:spacing w:line="276" w:lineRule="auto"/>
        <w:ind w:firstLine="540"/>
        <w:outlineLvl w:val="2"/>
        <w:rPr>
          <w:rFonts w:ascii="Cambria" w:hAnsi="Cambria"/>
          <w:b/>
        </w:rPr>
      </w:pPr>
      <w:bookmarkStart w:id="17" w:name="_Toc383185080"/>
      <w:bookmarkStart w:id="18" w:name="_Toc383185628"/>
      <w:bookmarkStart w:id="19" w:name="_Toc383788160"/>
      <w:bookmarkStart w:id="20" w:name="_Toc411333424"/>
      <w:r w:rsidRPr="009B0F57">
        <w:rPr>
          <w:rFonts w:ascii="Cambria" w:hAnsi="Cambria"/>
          <w:b/>
        </w:rPr>
        <w:t>1. Подготовка на офертата:</w:t>
      </w:r>
      <w:bookmarkEnd w:id="17"/>
      <w:bookmarkEnd w:id="18"/>
      <w:bookmarkEnd w:id="19"/>
      <w:bookmarkEnd w:id="20"/>
    </w:p>
    <w:p w:rsidR="001D18DA" w:rsidRPr="009B0F57" w:rsidRDefault="001D18DA" w:rsidP="001D18DA">
      <w:pPr>
        <w:spacing w:line="276" w:lineRule="auto"/>
        <w:ind w:firstLine="540"/>
        <w:rPr>
          <w:rFonts w:ascii="Cambria" w:hAnsi="Cambria"/>
        </w:rPr>
      </w:pPr>
      <w:r w:rsidRPr="009B0F57">
        <w:rPr>
          <w:rFonts w:ascii="Cambria" w:hAnsi="Cambria"/>
          <w:b/>
        </w:rPr>
        <w:t>1.1.</w:t>
      </w:r>
      <w:r w:rsidRPr="009B0F57">
        <w:rPr>
          <w:rFonts w:ascii="Cambria" w:hAnsi="Cambria"/>
        </w:rPr>
        <w:t xml:space="preserve"> Участниците трябва да проучат всички указания и условия за участие, дадени в документацията за участие.</w:t>
      </w:r>
    </w:p>
    <w:p w:rsidR="001D18DA" w:rsidRPr="009B0F57" w:rsidRDefault="001D18DA" w:rsidP="001D18DA">
      <w:pPr>
        <w:spacing w:line="276" w:lineRule="auto"/>
        <w:ind w:firstLine="540"/>
        <w:rPr>
          <w:rFonts w:ascii="Cambria" w:hAnsi="Cambria"/>
        </w:rPr>
      </w:pPr>
      <w:r w:rsidRPr="009B0F57">
        <w:rPr>
          <w:rFonts w:ascii="Cambria" w:hAnsi="Cambria"/>
          <w:b/>
        </w:rPr>
        <w:lastRenderedPageBreak/>
        <w:t>1.2.</w:t>
      </w:r>
      <w:r w:rsidRPr="009B0F57">
        <w:rPr>
          <w:rFonts w:ascii="Cambria" w:hAnsi="Cambria"/>
        </w:rPr>
        <w:t xml:space="preserve"> При изготвяне на офертата всеки участник трябва да се придържа точно към обявените от възложителя условия.</w:t>
      </w:r>
    </w:p>
    <w:p w:rsidR="001D18DA" w:rsidRPr="009B0F57" w:rsidRDefault="001D18DA" w:rsidP="001D18DA">
      <w:pPr>
        <w:spacing w:line="276" w:lineRule="auto"/>
        <w:ind w:firstLine="540"/>
        <w:rPr>
          <w:rFonts w:ascii="Cambria" w:hAnsi="Cambria"/>
        </w:rPr>
      </w:pPr>
      <w:r w:rsidRPr="009B0F57">
        <w:rPr>
          <w:rFonts w:ascii="Cambria" w:hAnsi="Cambria"/>
          <w:b/>
        </w:rPr>
        <w:t>1.3.</w:t>
      </w:r>
      <w:r w:rsidRPr="009B0F57">
        <w:rPr>
          <w:rFonts w:ascii="Cambria" w:hAnsi="Cambria"/>
        </w:rPr>
        <w:t xml:space="preserve"> Отговорността за правилното разучаване на документацията за участие се носи единствено от участниците.</w:t>
      </w:r>
    </w:p>
    <w:p w:rsidR="001D18DA" w:rsidRPr="009B0F57" w:rsidRDefault="001D18DA" w:rsidP="001D18DA">
      <w:pPr>
        <w:spacing w:line="276" w:lineRule="auto"/>
        <w:ind w:firstLine="540"/>
        <w:rPr>
          <w:rFonts w:ascii="Cambria" w:hAnsi="Cambria"/>
        </w:rPr>
      </w:pPr>
      <w:r w:rsidRPr="009B0F57">
        <w:rPr>
          <w:rFonts w:ascii="Cambria" w:hAnsi="Cambria"/>
          <w:b/>
        </w:rPr>
        <w:t>1.4.</w:t>
      </w:r>
      <w:r w:rsidRPr="009B0F57">
        <w:rPr>
          <w:rFonts w:ascii="Cambria" w:hAnsi="Cambria"/>
        </w:rPr>
        <w:t xml:space="preserve"> Представянето на оферта задължава участника да приеме напълно всички изисквания и условия, посочени в тази документация, при спазване на ЗОП и ППЗОП.</w:t>
      </w:r>
    </w:p>
    <w:p w:rsidR="001D18DA" w:rsidRPr="009B0F57" w:rsidRDefault="001D18DA" w:rsidP="001D18DA">
      <w:pPr>
        <w:spacing w:line="276" w:lineRule="auto"/>
        <w:ind w:firstLine="540"/>
        <w:rPr>
          <w:rFonts w:ascii="Cambria" w:hAnsi="Cambria"/>
        </w:rPr>
      </w:pPr>
      <w:r w:rsidRPr="009B0F57">
        <w:rPr>
          <w:rFonts w:ascii="Cambria" w:hAnsi="Cambria"/>
          <w:b/>
        </w:rPr>
        <w:t>1.5.</w:t>
      </w:r>
      <w:r w:rsidRPr="009B0F57">
        <w:rPr>
          <w:rFonts w:ascii="Cambria" w:hAnsi="Cambria"/>
        </w:rPr>
        <w:t xml:space="preserve"> До изтичането на срока за подаване на офертите всеки участник в процедурата може да промени, допълни или да оттегли офертата си.</w:t>
      </w:r>
    </w:p>
    <w:p w:rsidR="001D18DA" w:rsidRPr="009B0F57" w:rsidRDefault="001D18DA" w:rsidP="001D18DA">
      <w:pPr>
        <w:spacing w:line="276" w:lineRule="auto"/>
        <w:ind w:firstLine="540"/>
        <w:rPr>
          <w:rFonts w:ascii="Cambria" w:hAnsi="Cambria"/>
        </w:rPr>
      </w:pPr>
      <w:r w:rsidRPr="009B0F57">
        <w:rPr>
          <w:rFonts w:ascii="Cambria" w:hAnsi="Cambria"/>
          <w:b/>
        </w:rPr>
        <w:t>1.6.</w:t>
      </w:r>
      <w:r w:rsidRPr="009B0F57">
        <w:rPr>
          <w:rFonts w:ascii="Cambria" w:hAnsi="Cambria"/>
        </w:rPr>
        <w:t xml:space="preserve"> Всеки участник в процедурата има право да представи само една оферта.</w:t>
      </w:r>
    </w:p>
    <w:p w:rsidR="001D18DA" w:rsidRPr="009B0F57" w:rsidRDefault="001D18DA" w:rsidP="001D18DA">
      <w:pPr>
        <w:spacing w:line="276" w:lineRule="auto"/>
        <w:ind w:firstLine="540"/>
        <w:rPr>
          <w:rFonts w:ascii="Cambria" w:hAnsi="Cambria"/>
        </w:rPr>
      </w:pPr>
      <w:r w:rsidRPr="009B0F57">
        <w:rPr>
          <w:rFonts w:ascii="Cambria" w:hAnsi="Cambria"/>
          <w:b/>
        </w:rPr>
        <w:t>1.7.</w:t>
      </w:r>
      <w:r w:rsidRPr="009B0F57">
        <w:rPr>
          <w:rFonts w:ascii="Cambria" w:hAnsi="Cambria"/>
        </w:rPr>
        <w:t xml:space="preserve"> Лице, което участва в обединение или е дало съгласие да бъде подизпълнител на друг участник, не може да подава самостоятелна оферта.</w:t>
      </w:r>
    </w:p>
    <w:p w:rsidR="001D18DA" w:rsidRPr="009B0F57" w:rsidRDefault="001D18DA" w:rsidP="001D18DA">
      <w:pPr>
        <w:spacing w:line="276" w:lineRule="auto"/>
        <w:ind w:firstLine="540"/>
        <w:rPr>
          <w:rFonts w:ascii="Cambria" w:hAnsi="Cambria"/>
        </w:rPr>
      </w:pPr>
      <w:r w:rsidRPr="009B0F57">
        <w:rPr>
          <w:rFonts w:ascii="Cambria" w:hAnsi="Cambria"/>
          <w:b/>
        </w:rPr>
        <w:t>1.8.</w:t>
      </w:r>
      <w:r w:rsidRPr="009B0F57">
        <w:rPr>
          <w:rFonts w:ascii="Cambria" w:hAnsi="Cambria"/>
        </w:rPr>
        <w:t xml:space="preserve"> Офертата не може да се предлага във варианти.</w:t>
      </w:r>
    </w:p>
    <w:p w:rsidR="001D18DA" w:rsidRPr="009B0F57" w:rsidRDefault="001D18DA" w:rsidP="001D18DA">
      <w:pPr>
        <w:spacing w:line="276" w:lineRule="auto"/>
        <w:ind w:firstLine="540"/>
        <w:rPr>
          <w:rFonts w:ascii="Cambria" w:hAnsi="Cambria"/>
        </w:rPr>
      </w:pPr>
      <w:r w:rsidRPr="009B0F57">
        <w:rPr>
          <w:rFonts w:ascii="Cambria" w:hAnsi="Cambria"/>
          <w:b/>
        </w:rPr>
        <w:t>1.9.</w:t>
      </w:r>
      <w:r w:rsidRPr="009B0F57">
        <w:rPr>
          <w:rFonts w:ascii="Cambria" w:hAnsi="Cambria"/>
        </w:rPr>
        <w:t xml:space="preserve"> Представените образци в документацията за участие и условията описани в тях са задължителни за участниците. Офертите на участниците трябва да бъдат напълно съобразени с тези образци.</w:t>
      </w:r>
    </w:p>
    <w:p w:rsidR="001D18DA" w:rsidRPr="009B0F57" w:rsidRDefault="001D18DA" w:rsidP="001D18DA">
      <w:pPr>
        <w:spacing w:line="276" w:lineRule="auto"/>
        <w:ind w:firstLine="540"/>
        <w:rPr>
          <w:rFonts w:ascii="Cambria" w:hAnsi="Cambria"/>
        </w:rPr>
      </w:pPr>
      <w:r w:rsidRPr="009B0F57">
        <w:rPr>
          <w:rFonts w:ascii="Cambria" w:hAnsi="Cambria"/>
          <w:b/>
        </w:rPr>
        <w:t>1.10.</w:t>
      </w:r>
      <w:r w:rsidRPr="009B0F57">
        <w:rPr>
          <w:rFonts w:ascii="Cambria" w:hAnsi="Cambria"/>
        </w:rPr>
        <w:t xml:space="preserve"> Офертата се подписва от лицето, представляващо участника или от надлежно упълномощено лице или лица, като в офертата се прилага пълномощното от представляващия дружеството.</w:t>
      </w:r>
    </w:p>
    <w:p w:rsidR="001D18DA" w:rsidRPr="009B0F57" w:rsidRDefault="001D18DA" w:rsidP="001D18DA">
      <w:pPr>
        <w:spacing w:line="276" w:lineRule="auto"/>
        <w:ind w:firstLine="540"/>
        <w:outlineLvl w:val="2"/>
        <w:rPr>
          <w:rFonts w:ascii="Cambria" w:hAnsi="Cambria"/>
          <w:b/>
          <w:u w:val="single"/>
        </w:rPr>
      </w:pPr>
      <w:bookmarkStart w:id="21" w:name="_Toc383185081"/>
      <w:bookmarkStart w:id="22" w:name="_Toc383185629"/>
      <w:bookmarkStart w:id="23" w:name="_Toc383788161"/>
      <w:bookmarkStart w:id="24" w:name="_Toc411333425"/>
      <w:r w:rsidRPr="009B0F57">
        <w:rPr>
          <w:rFonts w:ascii="Cambria" w:hAnsi="Cambria"/>
          <w:b/>
        </w:rPr>
        <w:t xml:space="preserve">2. </w:t>
      </w:r>
      <w:r w:rsidRPr="009B0F57">
        <w:rPr>
          <w:rFonts w:ascii="Cambria" w:hAnsi="Cambria"/>
          <w:b/>
          <w:u w:val="single"/>
        </w:rPr>
        <w:t>Изисквания към съдържанието на офертата:</w:t>
      </w:r>
      <w:bookmarkEnd w:id="21"/>
      <w:bookmarkEnd w:id="22"/>
      <w:bookmarkEnd w:id="23"/>
      <w:bookmarkEnd w:id="24"/>
    </w:p>
    <w:p w:rsidR="001D18DA" w:rsidRPr="009B0F57" w:rsidRDefault="001D18DA" w:rsidP="001D18DA">
      <w:pPr>
        <w:shd w:val="clear" w:color="auto" w:fill="FFFFFF"/>
        <w:spacing w:line="276" w:lineRule="auto"/>
        <w:ind w:firstLine="567"/>
        <w:rPr>
          <w:rFonts w:ascii="Cambria" w:hAnsi="Cambria"/>
        </w:rPr>
      </w:pPr>
      <w:r w:rsidRPr="009B0F57">
        <w:rPr>
          <w:rFonts w:ascii="Cambria" w:hAnsi="Cambria"/>
          <w:b/>
        </w:rPr>
        <w:t>2.1.</w:t>
      </w:r>
      <w:r w:rsidRPr="009B0F57">
        <w:rPr>
          <w:rFonts w:ascii="Cambria" w:hAnsi="Cambria"/>
        </w:rPr>
        <w:t xml:space="preserve"> 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 Върху опаковката участникът посочва:</w:t>
      </w:r>
    </w:p>
    <w:p w:rsidR="001D18DA" w:rsidRPr="009B0F57" w:rsidRDefault="001D18DA" w:rsidP="001D18DA">
      <w:pPr>
        <w:pStyle w:val="ListParagraph"/>
        <w:numPr>
          <w:ilvl w:val="0"/>
          <w:numId w:val="17"/>
        </w:numPr>
        <w:shd w:val="clear" w:color="auto" w:fill="FFFFFF"/>
        <w:spacing w:after="0"/>
        <w:ind w:left="0" w:firstLine="360"/>
        <w:contextualSpacing w:val="0"/>
        <w:rPr>
          <w:rFonts w:ascii="Cambria" w:hAnsi="Cambria"/>
          <w:sz w:val="24"/>
          <w:szCs w:val="24"/>
        </w:rPr>
      </w:pPr>
      <w:r w:rsidRPr="009B0F57">
        <w:rPr>
          <w:rFonts w:ascii="Cambria" w:hAnsi="Cambria"/>
          <w:sz w:val="24"/>
          <w:szCs w:val="24"/>
        </w:rPr>
        <w:t>наименованието на  участника, включително участниците в обединението, когато е приложимо;</w:t>
      </w:r>
    </w:p>
    <w:p w:rsidR="001D18DA" w:rsidRPr="009B0F57" w:rsidRDefault="001D18DA" w:rsidP="001D18DA">
      <w:pPr>
        <w:pStyle w:val="ListParagraph"/>
        <w:numPr>
          <w:ilvl w:val="0"/>
          <w:numId w:val="17"/>
        </w:numPr>
        <w:shd w:val="clear" w:color="auto" w:fill="FFFFFF"/>
        <w:spacing w:after="0"/>
        <w:contextualSpacing w:val="0"/>
        <w:rPr>
          <w:rFonts w:ascii="Cambria" w:hAnsi="Cambria"/>
          <w:sz w:val="24"/>
          <w:szCs w:val="24"/>
        </w:rPr>
      </w:pPr>
      <w:r w:rsidRPr="009B0F57">
        <w:rPr>
          <w:rFonts w:ascii="Cambria" w:hAnsi="Cambria"/>
          <w:sz w:val="24"/>
          <w:szCs w:val="24"/>
        </w:rPr>
        <w:t>адрес за кореспонденция, телефон и по възможност – факс и електронен адрес;</w:t>
      </w:r>
    </w:p>
    <w:p w:rsidR="001D18DA" w:rsidRPr="009B0F57" w:rsidRDefault="001D18DA" w:rsidP="001D18DA">
      <w:pPr>
        <w:pStyle w:val="ListParagraph"/>
        <w:numPr>
          <w:ilvl w:val="0"/>
          <w:numId w:val="17"/>
        </w:numPr>
        <w:shd w:val="clear" w:color="auto" w:fill="FFFFFF"/>
        <w:spacing w:after="0"/>
        <w:ind w:left="0" w:firstLine="360"/>
        <w:contextualSpacing w:val="0"/>
        <w:rPr>
          <w:rFonts w:ascii="Cambria" w:hAnsi="Cambria"/>
          <w:sz w:val="24"/>
          <w:szCs w:val="24"/>
        </w:rPr>
      </w:pPr>
      <w:r w:rsidRPr="009B0F57">
        <w:rPr>
          <w:rFonts w:ascii="Cambria" w:hAnsi="Cambria"/>
          <w:sz w:val="24"/>
          <w:szCs w:val="24"/>
        </w:rPr>
        <w:t>наименованието на поръчката.</w:t>
      </w:r>
    </w:p>
    <w:p w:rsidR="001D18DA" w:rsidRPr="009B0F57" w:rsidRDefault="001D18DA" w:rsidP="001D18DA">
      <w:pPr>
        <w:shd w:val="clear" w:color="auto" w:fill="FFFFFF"/>
        <w:spacing w:line="276" w:lineRule="auto"/>
        <w:ind w:firstLine="567"/>
        <w:rPr>
          <w:rFonts w:ascii="Cambria" w:hAnsi="Cambria"/>
        </w:rPr>
      </w:pPr>
      <w:r w:rsidRPr="009B0F57">
        <w:rPr>
          <w:rFonts w:ascii="Cambria" w:hAnsi="Cambria"/>
        </w:rPr>
        <w:t>Опаковката включва документите по 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p>
    <w:p w:rsidR="001D18DA" w:rsidRPr="009B0F57" w:rsidRDefault="001D18DA" w:rsidP="001D18DA">
      <w:pPr>
        <w:spacing w:line="276" w:lineRule="auto"/>
        <w:ind w:firstLine="540"/>
        <w:rPr>
          <w:rFonts w:ascii="Cambria" w:hAnsi="Cambria"/>
        </w:rPr>
      </w:pPr>
      <w:r w:rsidRPr="009B0F57">
        <w:rPr>
          <w:rFonts w:ascii="Cambria" w:hAnsi="Cambria"/>
          <w:b/>
        </w:rPr>
        <w:t>2.2.</w:t>
      </w:r>
      <w:r w:rsidRPr="009B0F57">
        <w:rPr>
          <w:rFonts w:ascii="Cambria" w:hAnsi="Cambria"/>
        </w:rPr>
        <w:t xml:space="preserve"> Ако за участник се установи липса, непълнота или несъответствие на информацията, с изискванията към личното му състояние или критериите за подбор, посочени в настоящите указания, ще бъде отстранен от участие в процедурата по възлагане на обществената поръчка, при спазване на разпоредбите на чл. 54, ал. 7 – 10 от ППЗОП.</w:t>
      </w:r>
    </w:p>
    <w:p w:rsidR="001D18DA" w:rsidRPr="009B0F57" w:rsidRDefault="001D18DA" w:rsidP="001D18DA">
      <w:pPr>
        <w:spacing w:line="276" w:lineRule="auto"/>
        <w:ind w:firstLine="540"/>
        <w:rPr>
          <w:rFonts w:ascii="Cambria" w:hAnsi="Cambria"/>
        </w:rPr>
      </w:pPr>
      <w:r w:rsidRPr="009B0F57">
        <w:rPr>
          <w:rFonts w:ascii="Cambria" w:hAnsi="Cambria"/>
          <w:b/>
        </w:rPr>
        <w:t>2.3.</w:t>
      </w:r>
      <w:r w:rsidRPr="009B0F57">
        <w:rPr>
          <w:rFonts w:ascii="Cambria" w:hAnsi="Cambria"/>
        </w:rPr>
        <w:t xml:space="preserve"> Всички документи трябва да са:</w:t>
      </w:r>
    </w:p>
    <w:p w:rsidR="001D18DA" w:rsidRPr="009B0F57" w:rsidRDefault="001D18DA" w:rsidP="001D18DA">
      <w:pPr>
        <w:spacing w:line="276" w:lineRule="auto"/>
        <w:ind w:firstLine="540"/>
        <w:rPr>
          <w:rFonts w:ascii="Cambria" w:hAnsi="Cambria"/>
        </w:rPr>
      </w:pPr>
      <w:r w:rsidRPr="009B0F57">
        <w:rPr>
          <w:rFonts w:ascii="Cambria" w:hAnsi="Cambria"/>
        </w:rPr>
        <w:t>а) подписани или заверени (когато са копия) с гриф „Вярно с оригинала” и подпис, освен документите, за които са посочени конкретни изискванията за вида и заверката им;</w:t>
      </w:r>
    </w:p>
    <w:p w:rsidR="001D18DA" w:rsidRPr="009B0F57" w:rsidRDefault="001D18DA" w:rsidP="001D18DA">
      <w:pPr>
        <w:spacing w:line="276" w:lineRule="auto"/>
        <w:ind w:firstLine="540"/>
        <w:rPr>
          <w:rFonts w:ascii="Cambria" w:hAnsi="Cambria"/>
        </w:rPr>
      </w:pPr>
      <w:r w:rsidRPr="009B0F57">
        <w:rPr>
          <w:rFonts w:ascii="Cambria" w:hAnsi="Cambria"/>
        </w:rPr>
        <w:lastRenderedPageBreak/>
        <w:t>б) документите и данните в офертата се подписват само от лица с представителни функции, съгласно търговската регистрация или упълномощени за това лица. Във втория случай се изисква да се представи нотариално заверено пълномощно за изпълнението на такива функции;</w:t>
      </w:r>
    </w:p>
    <w:p w:rsidR="001D18DA" w:rsidRPr="009B0F57" w:rsidRDefault="001D18DA" w:rsidP="001D18DA">
      <w:pPr>
        <w:spacing w:line="276" w:lineRule="auto"/>
        <w:ind w:firstLine="540"/>
        <w:rPr>
          <w:rFonts w:ascii="Cambria" w:hAnsi="Cambria"/>
        </w:rPr>
      </w:pPr>
      <w:r w:rsidRPr="009B0F57">
        <w:rPr>
          <w:rFonts w:ascii="Cambria" w:hAnsi="Cambria"/>
        </w:rPr>
        <w:t>в) по предложението не се допускат никакви вписвания между редовете, изтривания или корекции.</w:t>
      </w:r>
    </w:p>
    <w:p w:rsidR="001D18DA" w:rsidRPr="009B0F57" w:rsidRDefault="001D18DA" w:rsidP="001D18DA">
      <w:pPr>
        <w:tabs>
          <w:tab w:val="left" w:pos="0"/>
        </w:tabs>
        <w:spacing w:line="276" w:lineRule="auto"/>
        <w:ind w:firstLine="540"/>
        <w:rPr>
          <w:rFonts w:ascii="Cambria" w:hAnsi="Cambria"/>
          <w:b/>
          <w:bCs/>
          <w:u w:val="single"/>
        </w:rPr>
      </w:pPr>
      <w:r w:rsidRPr="009B0F57">
        <w:rPr>
          <w:rFonts w:ascii="Cambria" w:hAnsi="Cambria"/>
          <w:b/>
          <w:bCs/>
          <w:u w:val="single"/>
        </w:rPr>
        <w:t>3. Съдържание на</w:t>
      </w:r>
      <w:r w:rsidRPr="009B0F57">
        <w:rPr>
          <w:rFonts w:ascii="Cambria" w:hAnsi="Cambria"/>
          <w:bCs/>
          <w:u w:val="single"/>
        </w:rPr>
        <w:t xml:space="preserve"> </w:t>
      </w:r>
      <w:r w:rsidRPr="009B0F57">
        <w:rPr>
          <w:rFonts w:ascii="Cambria" w:hAnsi="Cambria"/>
          <w:b/>
          <w:bCs/>
          <w:u w:val="single"/>
        </w:rPr>
        <w:t>Опаковката:</w:t>
      </w:r>
    </w:p>
    <w:p w:rsidR="001D18DA" w:rsidRPr="009B0F57" w:rsidRDefault="001D18DA" w:rsidP="001D18DA">
      <w:pPr>
        <w:tabs>
          <w:tab w:val="left" w:pos="0"/>
        </w:tabs>
        <w:spacing w:line="276" w:lineRule="auto"/>
        <w:ind w:firstLine="540"/>
        <w:rPr>
          <w:rFonts w:ascii="Cambria" w:hAnsi="Cambria"/>
          <w:bCs/>
        </w:rPr>
      </w:pPr>
      <w:r w:rsidRPr="009B0F57">
        <w:rPr>
          <w:rFonts w:ascii="Cambria" w:hAnsi="Cambria"/>
          <w:b/>
          <w:bCs/>
        </w:rPr>
        <w:t>3.1. Опис на представените документите</w:t>
      </w:r>
      <w:r w:rsidRPr="009B0F57">
        <w:rPr>
          <w:rFonts w:ascii="Cambria" w:hAnsi="Cambria"/>
          <w:bCs/>
        </w:rPr>
        <w:t xml:space="preserve">, съдържащи се в офертата, подписан от участника – попълва се </w:t>
      </w:r>
      <w:r w:rsidRPr="009B0F57">
        <w:rPr>
          <w:rFonts w:ascii="Cambria" w:hAnsi="Cambria"/>
          <w:b/>
          <w:bCs/>
          <w:i/>
        </w:rPr>
        <w:t>Образец № 1</w:t>
      </w:r>
      <w:r w:rsidRPr="009B0F57">
        <w:rPr>
          <w:rFonts w:ascii="Cambria" w:hAnsi="Cambria"/>
          <w:bCs/>
        </w:rPr>
        <w:t>.</w:t>
      </w:r>
    </w:p>
    <w:p w:rsidR="001D18DA" w:rsidRPr="009B0F57" w:rsidRDefault="001D18DA" w:rsidP="001D18DA">
      <w:pPr>
        <w:shd w:val="clear" w:color="auto" w:fill="FFFFFF"/>
        <w:spacing w:line="276" w:lineRule="auto"/>
        <w:ind w:firstLine="539"/>
        <w:rPr>
          <w:rFonts w:ascii="Cambria" w:hAnsi="Cambria"/>
        </w:rPr>
      </w:pPr>
      <w:r w:rsidRPr="009B0F57">
        <w:rPr>
          <w:rFonts w:ascii="Cambria" w:hAnsi="Cambria"/>
          <w:b/>
          <w:bCs/>
        </w:rPr>
        <w:t>3.2.</w:t>
      </w:r>
      <w:r w:rsidRPr="009B0F57">
        <w:rPr>
          <w:rFonts w:ascii="Cambria" w:hAnsi="Cambria"/>
          <w:bCs/>
        </w:rPr>
        <w:t xml:space="preserve"> </w:t>
      </w:r>
      <w:r w:rsidRPr="009B0F57">
        <w:rPr>
          <w:rFonts w:ascii="Cambria" w:hAnsi="Cambria"/>
          <w:b/>
        </w:rPr>
        <w:t xml:space="preserve">Единен европейски документ за обществени поръчки (ЕЕДОП) </w:t>
      </w:r>
      <w:r w:rsidRPr="009B0F57">
        <w:rPr>
          <w:rFonts w:ascii="Cambria" w:hAnsi="Cambria"/>
        </w:rPr>
        <w:t xml:space="preserve">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 попълва се </w:t>
      </w:r>
      <w:r w:rsidRPr="009B0F57">
        <w:rPr>
          <w:rFonts w:ascii="Cambria" w:hAnsi="Cambria"/>
          <w:b/>
          <w:i/>
          <w:u w:val="single"/>
        </w:rPr>
        <w:t>Образец № 2</w:t>
      </w:r>
    </w:p>
    <w:p w:rsidR="001D18DA" w:rsidRPr="009B0F57" w:rsidRDefault="001D18DA" w:rsidP="001D18DA">
      <w:pPr>
        <w:shd w:val="clear" w:color="auto" w:fill="FFFFFF"/>
        <w:spacing w:line="276" w:lineRule="auto"/>
        <w:ind w:firstLine="539"/>
        <w:rPr>
          <w:rFonts w:ascii="Cambria" w:hAnsi="Cambria"/>
          <w:b/>
        </w:rPr>
      </w:pPr>
      <w:r w:rsidRPr="009B0F57">
        <w:rPr>
          <w:rFonts w:ascii="Cambria" w:hAnsi="Cambria"/>
          <w:b/>
        </w:rPr>
        <w:t>3.2.1. Указание за подготовка на ЕЕДОП:</w:t>
      </w:r>
    </w:p>
    <w:p w:rsidR="001D18DA" w:rsidRPr="009B0F57" w:rsidRDefault="001D18DA" w:rsidP="001D18DA">
      <w:pPr>
        <w:shd w:val="clear" w:color="auto" w:fill="FFFFFF"/>
        <w:spacing w:line="276" w:lineRule="auto"/>
        <w:ind w:firstLine="539"/>
        <w:rPr>
          <w:rFonts w:ascii="Cambria" w:hAnsi="Cambria"/>
        </w:rPr>
      </w:pPr>
      <w:r w:rsidRPr="009B0F57">
        <w:rPr>
          <w:rFonts w:ascii="Cambria" w:hAnsi="Cambria"/>
          <w:b/>
        </w:rPr>
        <w:t>3.2.1.1.</w:t>
      </w:r>
      <w:r w:rsidRPr="009B0F57">
        <w:rPr>
          <w:rFonts w:ascii="Cambria" w:hAnsi="Cambria"/>
        </w:rPr>
        <w:t xml:space="preserve">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rsidR="001D18DA" w:rsidRPr="009B0F57" w:rsidRDefault="001D18DA" w:rsidP="001D18DA">
      <w:pPr>
        <w:shd w:val="clear" w:color="auto" w:fill="FFFFFF"/>
        <w:spacing w:line="276" w:lineRule="auto"/>
        <w:ind w:firstLine="720"/>
        <w:rPr>
          <w:rFonts w:ascii="Cambria" w:hAnsi="Cambria"/>
          <w:b/>
          <w:i/>
        </w:rPr>
      </w:pPr>
    </w:p>
    <w:p w:rsidR="001D18DA" w:rsidRPr="009B0F57" w:rsidRDefault="001D18DA" w:rsidP="001D18DA">
      <w:pPr>
        <w:shd w:val="clear" w:color="auto" w:fill="FFFFFF"/>
        <w:spacing w:line="276" w:lineRule="auto"/>
        <w:ind w:firstLine="720"/>
        <w:rPr>
          <w:rFonts w:ascii="Cambria" w:hAnsi="Cambria"/>
          <w:b/>
          <w:i/>
        </w:rPr>
      </w:pPr>
      <w:r w:rsidRPr="009B0F57">
        <w:rPr>
          <w:rFonts w:ascii="Cambria" w:hAnsi="Cambria"/>
          <w:b/>
          <w:i/>
        </w:rPr>
        <w:t>Важно:</w:t>
      </w:r>
      <w:r w:rsidR="00D03A2B">
        <w:rPr>
          <w:rFonts w:ascii="Cambria" w:hAnsi="Cambria"/>
          <w:b/>
          <w:i/>
        </w:rPr>
        <w:t xml:space="preserve"> </w:t>
      </w:r>
      <w:r w:rsidRPr="009B0F57">
        <w:rPr>
          <w:rFonts w:ascii="Cambria" w:hAnsi="Cambria"/>
          <w:b/>
          <w:i/>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Документите се представят и за подизпълнителите и третите лица, ако има такива.</w:t>
      </w:r>
    </w:p>
    <w:p w:rsidR="001D18DA" w:rsidRPr="009B0F57" w:rsidRDefault="001D18DA" w:rsidP="001D18DA">
      <w:pPr>
        <w:shd w:val="clear" w:color="auto" w:fill="FFFFFF"/>
        <w:spacing w:line="276" w:lineRule="auto"/>
        <w:ind w:firstLine="539"/>
        <w:rPr>
          <w:rFonts w:ascii="Cambria" w:hAnsi="Cambria"/>
        </w:rPr>
      </w:pPr>
      <w:r w:rsidRPr="009B0F57">
        <w:rPr>
          <w:rFonts w:ascii="Cambria" w:hAnsi="Cambria"/>
          <w:b/>
        </w:rPr>
        <w:t>3.2.1.2.</w:t>
      </w:r>
      <w:r w:rsidRPr="009B0F57">
        <w:rPr>
          <w:rFonts w:ascii="Cambria" w:hAnsi="Cambria"/>
        </w:rPr>
        <w:t xml:space="preserve">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3.2.1.1. </w:t>
      </w:r>
    </w:p>
    <w:p w:rsidR="001D18DA" w:rsidRPr="009B0F57" w:rsidRDefault="001D18DA" w:rsidP="001D18DA">
      <w:pPr>
        <w:spacing w:line="276" w:lineRule="auto"/>
        <w:ind w:firstLine="567"/>
        <w:rPr>
          <w:rFonts w:ascii="Cambria" w:hAnsi="Cambria"/>
        </w:rPr>
      </w:pPr>
      <w:r w:rsidRPr="009B0F57">
        <w:rPr>
          <w:rFonts w:ascii="Cambria" w:hAnsi="Cambria"/>
          <w:b/>
        </w:rPr>
        <w:t>3.2.1.3.</w:t>
      </w:r>
      <w:r w:rsidRPr="009B0F57">
        <w:rPr>
          <w:rFonts w:ascii="Cambria" w:hAnsi="Cambria"/>
        </w:rPr>
        <w:t xml:space="preserve"> В случай, че участникът е обединение, което не е юридическо лице ЕЕДОП се представя за всяко физическо и/или юридическо лице, включено в състава на обединението.</w:t>
      </w:r>
    </w:p>
    <w:p w:rsidR="001D18DA" w:rsidRPr="009B0F57" w:rsidRDefault="001D18DA" w:rsidP="001D18DA">
      <w:pPr>
        <w:shd w:val="clear" w:color="auto" w:fill="FFFFFF"/>
        <w:spacing w:line="276" w:lineRule="auto"/>
        <w:ind w:firstLine="567"/>
        <w:rPr>
          <w:rFonts w:ascii="Cambria" w:hAnsi="Cambria"/>
        </w:rPr>
      </w:pPr>
      <w:r w:rsidRPr="009B0F57">
        <w:rPr>
          <w:rFonts w:ascii="Cambria" w:hAnsi="Cambria"/>
          <w:b/>
        </w:rPr>
        <w:t>3.2.1.4.</w:t>
      </w:r>
      <w:r w:rsidRPr="009B0F57">
        <w:rPr>
          <w:rFonts w:ascii="Cambria" w:hAnsi="Cambria"/>
        </w:rPr>
        <w:t xml:space="preserve">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Участниците могат да използват въможността, когато е осигурен пряк и неограничен достъп по електронен път до вече изготвен и подписан електронно ЕЕДОП. </w:t>
      </w:r>
    </w:p>
    <w:p w:rsidR="001D18DA" w:rsidRPr="009B0F57" w:rsidRDefault="001D18DA" w:rsidP="001D18DA">
      <w:pPr>
        <w:shd w:val="clear" w:color="auto" w:fill="FFFFFF"/>
        <w:spacing w:line="276" w:lineRule="auto"/>
        <w:ind w:firstLine="720"/>
        <w:rPr>
          <w:rFonts w:ascii="Cambria" w:hAnsi="Cambria"/>
          <w:b/>
        </w:rPr>
      </w:pPr>
      <w:r w:rsidRPr="009B0F57">
        <w:rPr>
          <w:rFonts w:ascii="Cambria" w:hAnsi="Cambria"/>
          <w:b/>
        </w:rPr>
        <w:t xml:space="preserve">В тези случаи към документите за подбор вместо ЕЕДОП се представя декларация, с която се потвърждава актуалността на данните и </w:t>
      </w:r>
      <w:r w:rsidRPr="009B0F57">
        <w:rPr>
          <w:rFonts w:ascii="Cambria" w:hAnsi="Cambria"/>
          <w:b/>
        </w:rPr>
        <w:lastRenderedPageBreak/>
        <w:t>автентичността на подписите в публикувания ЕЕДОП, и се посочва адресът, на който е осигурен достъп до документа.</w:t>
      </w:r>
    </w:p>
    <w:p w:rsidR="001D18DA" w:rsidRPr="009B0F57" w:rsidRDefault="001D18DA" w:rsidP="001D18DA">
      <w:pPr>
        <w:shd w:val="clear" w:color="auto" w:fill="FFFFFF"/>
        <w:spacing w:line="276" w:lineRule="auto"/>
        <w:ind w:firstLine="720"/>
        <w:rPr>
          <w:rFonts w:ascii="Cambria" w:hAnsi="Cambria"/>
        </w:rPr>
      </w:pPr>
      <w:r w:rsidRPr="009B0F57">
        <w:rPr>
          <w:rFonts w:ascii="Cambria" w:hAnsi="Cambria"/>
          <w:b/>
        </w:rPr>
        <w:t xml:space="preserve">3.2.1.5. </w:t>
      </w:r>
      <w:r w:rsidRPr="009B0F57">
        <w:rPr>
          <w:rFonts w:ascii="Cambria" w:hAnsi="Cambria"/>
        </w:rPr>
        <w:t>В ЕЕДОП се представят данни относно публичните регистри, в които се съдържа информация за декларираните обстоятелства или за компетентния орган, който съгласно законодателството на съответната държава е длъжен да предоставя информация за тези обстоятелства служебно на възложителя.</w:t>
      </w:r>
    </w:p>
    <w:p w:rsidR="001D18DA" w:rsidRPr="009B0F57" w:rsidRDefault="001D18DA" w:rsidP="001D18DA">
      <w:pPr>
        <w:pStyle w:val="BodyText3"/>
        <w:shd w:val="clear" w:color="auto" w:fill="auto"/>
        <w:spacing w:after="0" w:line="276" w:lineRule="auto"/>
        <w:ind w:left="23" w:right="23" w:firstLine="578"/>
        <w:rPr>
          <w:rFonts w:ascii="Cambria" w:hAnsi="Cambria"/>
          <w:sz w:val="24"/>
          <w:szCs w:val="24"/>
        </w:rPr>
      </w:pPr>
      <w:r w:rsidRPr="009B0F57">
        <w:rPr>
          <w:rFonts w:ascii="Cambria" w:hAnsi="Cambria"/>
          <w:b/>
          <w:sz w:val="24"/>
          <w:szCs w:val="24"/>
        </w:rPr>
        <w:t xml:space="preserve">3.2.1.6. </w:t>
      </w:r>
      <w:r w:rsidRPr="009B0F57">
        <w:rPr>
          <w:rFonts w:ascii="Cambria" w:hAnsi="Cambria"/>
          <w:sz w:val="24"/>
          <w:szCs w:val="24"/>
        </w:rPr>
        <w:t>Когато изискванията по чл. 54, ал. 1, т. 1, 2 и 7 от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от ЗОП се попълва в отделен ЕЕДОП за всяко или за някои от лицата.</w:t>
      </w:r>
    </w:p>
    <w:p w:rsidR="001D18DA" w:rsidRPr="009B0F57" w:rsidRDefault="001D18DA" w:rsidP="001D18DA">
      <w:pPr>
        <w:pStyle w:val="BodyText3"/>
        <w:shd w:val="clear" w:color="auto" w:fill="auto"/>
        <w:spacing w:after="0" w:line="276" w:lineRule="auto"/>
        <w:ind w:left="23" w:right="23" w:firstLine="578"/>
        <w:rPr>
          <w:rFonts w:ascii="Cambria" w:hAnsi="Cambria"/>
          <w:sz w:val="24"/>
          <w:szCs w:val="24"/>
        </w:rPr>
      </w:pPr>
      <w:r w:rsidRPr="009B0F57">
        <w:rPr>
          <w:rFonts w:ascii="Cambria" w:hAnsi="Cambria"/>
          <w:sz w:val="24"/>
          <w:szCs w:val="24"/>
        </w:rPr>
        <w:t>В случаите по т.3.2.1.6., когато се подава повече от един ЕЕДОП, обстоятелствата, свързани критериите за подбор се съдържат само в ЕЕДОП, подписан от лице, което може самостоятелно да представлява съответния стопански субект.</w:t>
      </w:r>
    </w:p>
    <w:p w:rsidR="001D18DA" w:rsidRPr="009B0F57" w:rsidRDefault="001D18DA" w:rsidP="001D18DA">
      <w:pPr>
        <w:shd w:val="clear" w:color="auto" w:fill="FFFFFF"/>
        <w:spacing w:line="276" w:lineRule="auto"/>
        <w:ind w:firstLine="720"/>
        <w:rPr>
          <w:rFonts w:ascii="Cambria" w:hAnsi="Cambria"/>
        </w:rPr>
      </w:pPr>
      <w:r w:rsidRPr="009B0F57">
        <w:rPr>
          <w:rFonts w:ascii="Cambria" w:hAnsi="Cambria"/>
          <w:b/>
        </w:rPr>
        <w:t xml:space="preserve">3.2.1.7. </w:t>
      </w:r>
      <w:r w:rsidRPr="009B0F57">
        <w:rPr>
          <w:rFonts w:ascii="Cambria" w:hAnsi="Cambria"/>
        </w:rPr>
        <w:t>Когато за участник е налице някое от основанията по чл. 54, ал. 1 ЗОП или посочените от възложителя основания по чл. 55, ал. 1 ЗОП и преди подаването на офертата той е предприел мерки за доказване на надеждност по чл. 56 от ЗОП, тези мерки се описват в ЕЕДОП.</w:t>
      </w:r>
    </w:p>
    <w:p w:rsidR="001D18DA" w:rsidRPr="009B0F57" w:rsidRDefault="001D18DA" w:rsidP="001D18DA">
      <w:pPr>
        <w:shd w:val="clear" w:color="auto" w:fill="FFFFFF"/>
        <w:spacing w:line="276" w:lineRule="auto"/>
        <w:ind w:firstLine="720"/>
        <w:rPr>
          <w:rFonts w:ascii="Cambria" w:hAnsi="Cambria"/>
        </w:rPr>
      </w:pPr>
      <w:r w:rsidRPr="009B0F57">
        <w:rPr>
          <w:rFonts w:ascii="Cambria" w:hAnsi="Cambria"/>
          <w:b/>
        </w:rPr>
        <w:t xml:space="preserve">3.3. Документи за доказване на предприетите мерки за надеждност, </w:t>
      </w:r>
      <w:r w:rsidRPr="009B0F57">
        <w:rPr>
          <w:rFonts w:ascii="Cambria" w:hAnsi="Cambria"/>
        </w:rPr>
        <w:t>когато е приложимо.</w:t>
      </w:r>
    </w:p>
    <w:p w:rsidR="001D18DA" w:rsidRPr="009B0F57" w:rsidRDefault="001D18DA" w:rsidP="001D18DA">
      <w:pPr>
        <w:shd w:val="clear" w:color="auto" w:fill="FFFFFF"/>
        <w:spacing w:line="276" w:lineRule="auto"/>
        <w:ind w:firstLine="720"/>
        <w:rPr>
          <w:rFonts w:ascii="Cambria" w:hAnsi="Cambria"/>
        </w:rPr>
      </w:pPr>
      <w:r w:rsidRPr="009B0F57">
        <w:rPr>
          <w:rFonts w:ascii="Cambria" w:hAnsi="Cambria"/>
          <w:b/>
        </w:rPr>
        <w:t>3.3.1.</w:t>
      </w:r>
      <w:r w:rsidRPr="009B0F57">
        <w:rPr>
          <w:rFonts w:ascii="Cambria" w:hAnsi="Cambria"/>
        </w:rPr>
        <w:t xml:space="preserve"> Участник, за когото са налице основания по чл. 54, ал. 1 и посочените от възложителя обстоятелства по чл. 55,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 </w:t>
      </w:r>
    </w:p>
    <w:p w:rsidR="001D18DA" w:rsidRPr="009B0F57" w:rsidRDefault="001D18DA" w:rsidP="001D18DA">
      <w:pPr>
        <w:shd w:val="clear" w:color="auto" w:fill="FFFFFF"/>
        <w:spacing w:line="276" w:lineRule="auto"/>
        <w:ind w:firstLine="720"/>
        <w:rPr>
          <w:rFonts w:ascii="Cambria" w:hAnsi="Cambria"/>
        </w:rPr>
      </w:pPr>
      <w:r w:rsidRPr="009B0F57">
        <w:rPr>
          <w:rFonts w:ascii="Cambria" w:hAnsi="Cambria"/>
          <w:b/>
        </w:rPr>
        <w:t>3.3.1.1.</w:t>
      </w:r>
      <w:r w:rsidRPr="009B0F57">
        <w:rPr>
          <w:rFonts w:ascii="Cambria" w:hAnsi="Cambria"/>
        </w:rPr>
        <w:t xml:space="preserve"> е погасил задълженията си по чл. 54, ал. 1, т. 3 от ЗОП, включително начислените лихви и/или глоби или че те са разсрочени, отсрочени или обезпечени;</w:t>
      </w:r>
    </w:p>
    <w:p w:rsidR="001D18DA" w:rsidRPr="009B0F57" w:rsidRDefault="001D18DA" w:rsidP="001D18DA">
      <w:pPr>
        <w:shd w:val="clear" w:color="auto" w:fill="FFFFFF"/>
        <w:spacing w:line="276" w:lineRule="auto"/>
        <w:ind w:firstLine="720"/>
        <w:rPr>
          <w:rFonts w:ascii="Cambria" w:hAnsi="Cambria"/>
        </w:rPr>
      </w:pPr>
      <w:r w:rsidRPr="009B0F57">
        <w:rPr>
          <w:rFonts w:ascii="Cambria" w:hAnsi="Cambria"/>
          <w:b/>
        </w:rPr>
        <w:t>3.3.1.2.</w:t>
      </w:r>
      <w:r w:rsidRPr="009B0F57">
        <w:rPr>
          <w:rFonts w:ascii="Cambria" w:hAnsi="Cambria"/>
        </w:rPr>
        <w:t xml:space="preserve">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1D18DA" w:rsidRPr="009B0F57" w:rsidRDefault="001D18DA" w:rsidP="001D18DA">
      <w:pPr>
        <w:shd w:val="clear" w:color="auto" w:fill="FFFFFF"/>
        <w:spacing w:line="276" w:lineRule="auto"/>
        <w:ind w:firstLine="720"/>
        <w:rPr>
          <w:rFonts w:ascii="Cambria" w:hAnsi="Cambria"/>
        </w:rPr>
      </w:pPr>
      <w:r w:rsidRPr="009B0F57">
        <w:rPr>
          <w:rFonts w:ascii="Cambria" w:hAnsi="Cambria"/>
          <w:b/>
        </w:rPr>
        <w:t>3.3.1.3.</w:t>
      </w:r>
      <w:r w:rsidRPr="009B0F57">
        <w:rPr>
          <w:rFonts w:ascii="Cambria" w:hAnsi="Cambria"/>
        </w:rPr>
        <w:t xml:space="preserve">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1D18DA" w:rsidRPr="009B0F57" w:rsidRDefault="001D18DA" w:rsidP="001D18DA">
      <w:pPr>
        <w:shd w:val="clear" w:color="auto" w:fill="FFFFFF"/>
        <w:spacing w:line="276" w:lineRule="auto"/>
        <w:ind w:firstLine="720"/>
        <w:rPr>
          <w:rFonts w:ascii="Cambria" w:hAnsi="Cambria"/>
          <w:b/>
        </w:rPr>
      </w:pPr>
      <w:r w:rsidRPr="009B0F57">
        <w:rPr>
          <w:rFonts w:ascii="Cambria" w:hAnsi="Cambria"/>
          <w:b/>
        </w:rPr>
        <w:t>3.3.2. Като доказателства за надеждността на участника се представят следните документи:</w:t>
      </w:r>
    </w:p>
    <w:p w:rsidR="001D18DA" w:rsidRPr="009B0F57" w:rsidRDefault="001D18DA" w:rsidP="001D18DA">
      <w:pPr>
        <w:shd w:val="clear" w:color="auto" w:fill="FFFFFF"/>
        <w:spacing w:line="276" w:lineRule="auto"/>
        <w:ind w:firstLine="720"/>
        <w:rPr>
          <w:rFonts w:ascii="Cambria" w:hAnsi="Cambria"/>
        </w:rPr>
      </w:pPr>
      <w:r w:rsidRPr="009B0F57">
        <w:rPr>
          <w:rFonts w:ascii="Cambria" w:hAnsi="Cambria"/>
          <w:b/>
        </w:rPr>
        <w:t>3.3.2.1.</w:t>
      </w:r>
      <w:r w:rsidRPr="009B0F57">
        <w:rPr>
          <w:rFonts w:ascii="Cambria" w:hAnsi="Cambria"/>
        </w:rPr>
        <w:t xml:space="preserve"> съгласно изискванията на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w:t>
      </w:r>
      <w:r w:rsidRPr="009B0F57">
        <w:rPr>
          <w:rFonts w:ascii="Cambria" w:hAnsi="Cambria"/>
        </w:rPr>
        <w:lastRenderedPageBreak/>
        <w:t>окончателно изплащане на дължимите задължения или е в процес на изплащане на дължимо обезщетение;</w:t>
      </w:r>
    </w:p>
    <w:p w:rsidR="001D18DA" w:rsidRPr="009B0F57" w:rsidRDefault="001D18DA" w:rsidP="001D18DA">
      <w:pPr>
        <w:shd w:val="clear" w:color="auto" w:fill="FFFFFF"/>
        <w:spacing w:line="276" w:lineRule="auto"/>
        <w:ind w:firstLine="720"/>
        <w:rPr>
          <w:rFonts w:ascii="Cambria" w:hAnsi="Cambria"/>
        </w:rPr>
      </w:pPr>
      <w:r w:rsidRPr="009B0F57">
        <w:rPr>
          <w:rFonts w:ascii="Cambria" w:hAnsi="Cambria"/>
          <w:b/>
        </w:rPr>
        <w:t>3.3.2.2.</w:t>
      </w:r>
      <w:r w:rsidRPr="009B0F57">
        <w:rPr>
          <w:rFonts w:ascii="Cambria" w:hAnsi="Cambria"/>
        </w:rPr>
        <w:t xml:space="preserve"> съгласно изискванията на чл. 56, ал. 1, т. 3 от ЗОП – документ от съответния компетентен орган за потвърждение на описаните обстоятелства.</w:t>
      </w:r>
    </w:p>
    <w:p w:rsidR="001D18DA" w:rsidRPr="009B0F57" w:rsidRDefault="001D18DA" w:rsidP="001D18DA">
      <w:pPr>
        <w:shd w:val="clear" w:color="auto" w:fill="FFFFFF"/>
        <w:spacing w:line="276" w:lineRule="auto"/>
        <w:ind w:firstLine="720"/>
        <w:rPr>
          <w:rFonts w:ascii="Cambria" w:hAnsi="Cambria"/>
          <w:b/>
          <w:i/>
          <w:u w:val="single"/>
        </w:rPr>
      </w:pPr>
      <w:r w:rsidRPr="009B0F57">
        <w:rPr>
          <w:rFonts w:ascii="Cambria" w:hAnsi="Cambria"/>
          <w:b/>
          <w:i/>
          <w:u w:val="single"/>
        </w:rPr>
        <w:t>Важно:</w:t>
      </w:r>
    </w:p>
    <w:p w:rsidR="001D18DA" w:rsidRPr="009B0F57" w:rsidRDefault="001D18DA" w:rsidP="001D18DA">
      <w:pPr>
        <w:shd w:val="clear" w:color="auto" w:fill="FFFFFF"/>
        <w:spacing w:line="276" w:lineRule="auto"/>
        <w:ind w:firstLine="720"/>
        <w:rPr>
          <w:rFonts w:ascii="Cambria" w:hAnsi="Cambria"/>
          <w:b/>
          <w:i/>
        </w:rPr>
      </w:pPr>
      <w:r w:rsidRPr="009B0F57">
        <w:rPr>
          <w:rFonts w:ascii="Cambria" w:hAnsi="Cambria"/>
          <w:b/>
          <w:i/>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rsidR="001D18DA" w:rsidRPr="009B0F57" w:rsidRDefault="001D18DA" w:rsidP="001D18DA">
      <w:pPr>
        <w:shd w:val="clear" w:color="auto" w:fill="FFFFFF"/>
        <w:spacing w:line="276" w:lineRule="auto"/>
        <w:ind w:firstLine="720"/>
        <w:rPr>
          <w:rFonts w:ascii="Cambria" w:hAnsi="Cambria"/>
          <w:b/>
          <w:i/>
        </w:rPr>
      </w:pPr>
      <w:r w:rsidRPr="009B0F57">
        <w:rPr>
          <w:rFonts w:ascii="Cambria" w:hAnsi="Cambria"/>
          <w:b/>
          <w:i/>
        </w:rPr>
        <w:t>В случай че предприетите от участника мерки са достатъчни, за да се гарантира неговата надеждност, възложителят не го отстранява от процедурата.</w:t>
      </w:r>
    </w:p>
    <w:p w:rsidR="001D18DA" w:rsidRPr="009B0F57" w:rsidRDefault="001D18DA" w:rsidP="001D18DA">
      <w:pPr>
        <w:shd w:val="clear" w:color="auto" w:fill="FFFFFF"/>
        <w:spacing w:line="276" w:lineRule="auto"/>
        <w:ind w:firstLine="720"/>
        <w:rPr>
          <w:rFonts w:ascii="Cambria" w:hAnsi="Cambria"/>
          <w:b/>
          <w:i/>
        </w:rPr>
      </w:pPr>
      <w:r w:rsidRPr="009B0F57">
        <w:rPr>
          <w:rFonts w:ascii="Cambria" w:hAnsi="Cambria"/>
          <w:b/>
          <w:i/>
        </w:rPr>
        <w:t>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w:t>
      </w:r>
    </w:p>
    <w:p w:rsidR="001D18DA" w:rsidRPr="009B0F57" w:rsidRDefault="001D18DA" w:rsidP="001D18DA">
      <w:pPr>
        <w:shd w:val="clear" w:color="auto" w:fill="FFFFFF"/>
        <w:spacing w:line="276" w:lineRule="auto"/>
        <w:ind w:firstLine="720"/>
        <w:rPr>
          <w:rFonts w:ascii="Cambria" w:hAnsi="Cambria"/>
          <w:b/>
          <w:i/>
        </w:rPr>
      </w:pPr>
      <w:r w:rsidRPr="009B0F57">
        <w:rPr>
          <w:rFonts w:ascii="Cambria" w:hAnsi="Cambria"/>
          <w:b/>
          <w:i/>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rsidR="001D18DA" w:rsidRPr="009B0F57" w:rsidRDefault="001D18DA" w:rsidP="001D18DA">
      <w:pPr>
        <w:shd w:val="clear" w:color="auto" w:fill="FFFFFF"/>
        <w:tabs>
          <w:tab w:val="left" w:pos="720"/>
        </w:tabs>
        <w:spacing w:line="276" w:lineRule="auto"/>
        <w:ind w:firstLine="567"/>
        <w:rPr>
          <w:rFonts w:ascii="Cambria" w:hAnsi="Cambria"/>
          <w:bCs/>
        </w:rPr>
      </w:pPr>
      <w:r w:rsidRPr="009B0F57">
        <w:rPr>
          <w:rFonts w:ascii="Cambria" w:hAnsi="Cambria"/>
          <w:b/>
        </w:rPr>
        <w:t xml:space="preserve">3.4. Документ, от който да е видно правното основание за създаване на обединение, </w:t>
      </w:r>
      <w:r w:rsidRPr="009B0F57">
        <w:rPr>
          <w:rFonts w:ascii="Cambria" w:hAnsi="Cambria"/>
          <w:bCs/>
        </w:rPr>
        <w:t xml:space="preserve">в случай, че участникът е обединение, което не е юридическо лице, подписан от лицата включени в обединението. </w:t>
      </w:r>
    </w:p>
    <w:p w:rsidR="001D18DA" w:rsidRPr="009B0F57" w:rsidRDefault="001D18DA" w:rsidP="001D18DA">
      <w:pPr>
        <w:shd w:val="clear" w:color="auto" w:fill="FFFFFF"/>
        <w:tabs>
          <w:tab w:val="left" w:pos="720"/>
        </w:tabs>
        <w:spacing w:line="276" w:lineRule="auto"/>
        <w:ind w:firstLine="567"/>
        <w:rPr>
          <w:rFonts w:ascii="Cambria" w:hAnsi="Cambria"/>
          <w:b/>
        </w:rPr>
      </w:pPr>
      <w:r w:rsidRPr="009B0F57">
        <w:rPr>
          <w:rFonts w:ascii="Cambria" w:hAnsi="Cambria"/>
        </w:rPr>
        <w:t>Документът следва да съдържа следната информация:</w:t>
      </w:r>
      <w:r w:rsidRPr="009B0F57">
        <w:rPr>
          <w:rFonts w:ascii="Cambria" w:hAnsi="Cambria"/>
          <w:b/>
        </w:rPr>
        <w:t xml:space="preserve">    </w:t>
      </w:r>
      <w:r w:rsidRPr="009B0F57">
        <w:rPr>
          <w:rFonts w:ascii="Cambria" w:hAnsi="Cambria"/>
          <w:b/>
        </w:rPr>
        <w:tab/>
      </w:r>
    </w:p>
    <w:p w:rsidR="001D18DA" w:rsidRPr="009B0F57" w:rsidRDefault="001D18DA" w:rsidP="001D18DA">
      <w:pPr>
        <w:numPr>
          <w:ilvl w:val="1"/>
          <w:numId w:val="7"/>
        </w:numPr>
        <w:tabs>
          <w:tab w:val="clear" w:pos="1440"/>
          <w:tab w:val="num" w:pos="0"/>
        </w:tabs>
        <w:spacing w:line="276" w:lineRule="auto"/>
        <w:ind w:left="0" w:firstLine="540"/>
        <w:rPr>
          <w:rFonts w:ascii="Cambria" w:hAnsi="Cambria"/>
        </w:rPr>
      </w:pPr>
      <w:r w:rsidRPr="009B0F57">
        <w:rPr>
          <w:rFonts w:ascii="Cambria" w:hAnsi="Cambria"/>
        </w:rPr>
        <w:t>правата и задълженията на участниците в обединението;</w:t>
      </w:r>
    </w:p>
    <w:p w:rsidR="001D18DA" w:rsidRPr="009B0F57" w:rsidRDefault="001D18DA" w:rsidP="001D18DA">
      <w:pPr>
        <w:numPr>
          <w:ilvl w:val="1"/>
          <w:numId w:val="7"/>
        </w:numPr>
        <w:tabs>
          <w:tab w:val="clear" w:pos="1440"/>
          <w:tab w:val="num" w:pos="0"/>
        </w:tabs>
        <w:spacing w:line="276" w:lineRule="auto"/>
        <w:ind w:left="0" w:firstLine="540"/>
        <w:rPr>
          <w:rFonts w:ascii="Cambria" w:hAnsi="Cambria"/>
        </w:rPr>
      </w:pPr>
      <w:r w:rsidRPr="009B0F57">
        <w:rPr>
          <w:rFonts w:ascii="Cambria" w:hAnsi="Cambria"/>
        </w:rPr>
        <w:t>разпределението на отговорността между членовете на обединението;</w:t>
      </w:r>
    </w:p>
    <w:p w:rsidR="001D18DA" w:rsidRPr="009B0F57" w:rsidRDefault="001D18DA" w:rsidP="001D18DA">
      <w:pPr>
        <w:numPr>
          <w:ilvl w:val="1"/>
          <w:numId w:val="7"/>
        </w:numPr>
        <w:tabs>
          <w:tab w:val="clear" w:pos="1440"/>
          <w:tab w:val="num" w:pos="0"/>
        </w:tabs>
        <w:spacing w:line="276" w:lineRule="auto"/>
        <w:ind w:left="0" w:firstLine="540"/>
        <w:rPr>
          <w:rFonts w:ascii="Cambria" w:hAnsi="Cambria"/>
        </w:rPr>
      </w:pPr>
      <w:r w:rsidRPr="009B0F57">
        <w:rPr>
          <w:rFonts w:ascii="Cambria" w:hAnsi="Cambria"/>
        </w:rPr>
        <w:t>дейностите, които ще изпълнява всеки член на обединението;</w:t>
      </w:r>
    </w:p>
    <w:p w:rsidR="001D18DA" w:rsidRPr="009B0F57" w:rsidRDefault="001D18DA" w:rsidP="001D18DA">
      <w:pPr>
        <w:numPr>
          <w:ilvl w:val="1"/>
          <w:numId w:val="7"/>
        </w:numPr>
        <w:tabs>
          <w:tab w:val="clear" w:pos="1440"/>
          <w:tab w:val="num" w:pos="0"/>
        </w:tabs>
        <w:spacing w:line="276" w:lineRule="auto"/>
        <w:ind w:left="0" w:firstLine="540"/>
        <w:rPr>
          <w:rFonts w:ascii="Cambria" w:hAnsi="Cambria"/>
        </w:rPr>
      </w:pPr>
      <w:r w:rsidRPr="009B0F57">
        <w:rPr>
          <w:rFonts w:ascii="Cambria" w:hAnsi="Cambria"/>
        </w:rPr>
        <w:t>определяне на партньор, който да представлява обединението за целите на обществената поръчка.</w:t>
      </w:r>
    </w:p>
    <w:p w:rsidR="001D18DA" w:rsidRPr="009B0F57" w:rsidRDefault="001D18DA" w:rsidP="001D18DA">
      <w:pPr>
        <w:shd w:val="clear" w:color="auto" w:fill="FFFFFF"/>
        <w:spacing w:line="276" w:lineRule="auto"/>
        <w:ind w:firstLine="539"/>
        <w:rPr>
          <w:rFonts w:ascii="Cambria" w:hAnsi="Cambria"/>
        </w:rPr>
      </w:pPr>
      <w:r w:rsidRPr="009B0F57">
        <w:rPr>
          <w:rFonts w:ascii="Cambria" w:hAnsi="Cambria"/>
          <w:b/>
        </w:rPr>
        <w:t xml:space="preserve">3.5. Техническо предложение, </w:t>
      </w:r>
      <w:r w:rsidRPr="009B0F57">
        <w:rPr>
          <w:rFonts w:ascii="Cambria" w:hAnsi="Cambria"/>
        </w:rPr>
        <w:t>съдържащо:</w:t>
      </w:r>
    </w:p>
    <w:p w:rsidR="001D18DA" w:rsidRPr="009B0F57" w:rsidRDefault="001D18DA" w:rsidP="001D18DA">
      <w:pPr>
        <w:pStyle w:val="ListParagraph"/>
        <w:shd w:val="clear" w:color="auto" w:fill="FFFFFF"/>
        <w:tabs>
          <w:tab w:val="left" w:pos="0"/>
        </w:tabs>
        <w:spacing w:after="0"/>
        <w:ind w:left="0" w:firstLine="567"/>
        <w:contextualSpacing w:val="0"/>
        <w:rPr>
          <w:rFonts w:ascii="Cambria" w:hAnsi="Cambria"/>
          <w:sz w:val="24"/>
          <w:szCs w:val="24"/>
        </w:rPr>
      </w:pPr>
      <w:r w:rsidRPr="009B0F57">
        <w:rPr>
          <w:rFonts w:ascii="Cambria" w:hAnsi="Cambria"/>
          <w:b/>
          <w:sz w:val="24"/>
          <w:szCs w:val="24"/>
        </w:rPr>
        <w:t xml:space="preserve">3.5.1. </w:t>
      </w:r>
      <w:r w:rsidRPr="009B0F57">
        <w:rPr>
          <w:rFonts w:ascii="Cambria" w:hAnsi="Cambria"/>
          <w:sz w:val="24"/>
          <w:szCs w:val="24"/>
        </w:rPr>
        <w:t xml:space="preserve">документ за упълномощаване, когато лицето, което подава офертата, не е законният представител на участника – </w:t>
      </w:r>
      <w:r w:rsidRPr="009B0F57">
        <w:rPr>
          <w:rFonts w:ascii="Cambria" w:hAnsi="Cambria"/>
          <w:b/>
          <w:sz w:val="24"/>
          <w:szCs w:val="24"/>
        </w:rPr>
        <w:t>оригинал или</w:t>
      </w:r>
      <w:r w:rsidRPr="009B0F57">
        <w:rPr>
          <w:rFonts w:ascii="Cambria" w:hAnsi="Cambria"/>
          <w:sz w:val="24"/>
          <w:szCs w:val="24"/>
        </w:rPr>
        <w:t xml:space="preserve"> </w:t>
      </w:r>
      <w:r w:rsidRPr="009B0F57">
        <w:rPr>
          <w:rFonts w:ascii="Cambria" w:hAnsi="Cambria"/>
          <w:b/>
          <w:sz w:val="24"/>
          <w:szCs w:val="24"/>
        </w:rPr>
        <w:t>нотариално заверено копие</w:t>
      </w:r>
      <w:r w:rsidRPr="009B0F57">
        <w:rPr>
          <w:rFonts w:ascii="Cambria" w:hAnsi="Cambria"/>
          <w:sz w:val="24"/>
          <w:szCs w:val="24"/>
        </w:rPr>
        <w:t>;</w:t>
      </w:r>
    </w:p>
    <w:p w:rsidR="001D18DA" w:rsidRPr="009B0F57" w:rsidRDefault="001D18DA" w:rsidP="001D18DA">
      <w:pPr>
        <w:pStyle w:val="ListParagraph"/>
        <w:shd w:val="clear" w:color="auto" w:fill="FFFFFF"/>
        <w:tabs>
          <w:tab w:val="left" w:pos="0"/>
        </w:tabs>
        <w:spacing w:after="0"/>
        <w:ind w:left="0" w:firstLine="567"/>
        <w:contextualSpacing w:val="0"/>
        <w:rPr>
          <w:rFonts w:ascii="Cambria" w:hAnsi="Cambria"/>
          <w:sz w:val="24"/>
          <w:szCs w:val="24"/>
        </w:rPr>
      </w:pPr>
      <w:r w:rsidRPr="009B0F57">
        <w:rPr>
          <w:rFonts w:ascii="Cambria" w:hAnsi="Cambria"/>
          <w:b/>
          <w:sz w:val="24"/>
          <w:szCs w:val="24"/>
        </w:rPr>
        <w:t xml:space="preserve">3.5.2. </w:t>
      </w:r>
      <w:r w:rsidRPr="009B0F57">
        <w:rPr>
          <w:rFonts w:ascii="Cambria" w:hAnsi="Cambria"/>
          <w:sz w:val="24"/>
          <w:szCs w:val="24"/>
        </w:rPr>
        <w:t xml:space="preserve">предложение за изпълнение на поръчката в съответствие с техническите спецификации и изискванията на възложителя и да е съобразено с критерият за възлагане - </w:t>
      </w:r>
      <w:r w:rsidRPr="009B0F57">
        <w:rPr>
          <w:rFonts w:ascii="Cambria" w:hAnsi="Cambria"/>
          <w:b/>
          <w:i/>
          <w:sz w:val="24"/>
          <w:szCs w:val="24"/>
          <w:u w:val="single"/>
        </w:rPr>
        <w:t>Образец № 5</w:t>
      </w:r>
      <w:r w:rsidRPr="009B0F57">
        <w:rPr>
          <w:rFonts w:ascii="Cambria" w:hAnsi="Cambria"/>
          <w:sz w:val="24"/>
          <w:szCs w:val="24"/>
        </w:rPr>
        <w:t>;</w:t>
      </w:r>
    </w:p>
    <w:p w:rsidR="001D18DA" w:rsidRPr="009B0F57" w:rsidRDefault="001D18DA" w:rsidP="001D18DA">
      <w:pPr>
        <w:pStyle w:val="ListParagraph"/>
        <w:shd w:val="clear" w:color="auto" w:fill="FFFFFF"/>
        <w:tabs>
          <w:tab w:val="left" w:pos="0"/>
        </w:tabs>
        <w:spacing w:after="0"/>
        <w:ind w:left="0" w:firstLine="567"/>
        <w:contextualSpacing w:val="0"/>
        <w:rPr>
          <w:rFonts w:ascii="Cambria" w:hAnsi="Cambria"/>
          <w:b/>
          <w:sz w:val="24"/>
          <w:szCs w:val="24"/>
        </w:rPr>
      </w:pPr>
      <w:r w:rsidRPr="009B0F57">
        <w:rPr>
          <w:rFonts w:ascii="Cambria" w:hAnsi="Cambria"/>
          <w:b/>
          <w:sz w:val="24"/>
          <w:szCs w:val="24"/>
        </w:rPr>
        <w:t>3.5.3.</w:t>
      </w:r>
      <w:r w:rsidRPr="009B0F57">
        <w:rPr>
          <w:rFonts w:ascii="Cambria" w:hAnsi="Cambria"/>
          <w:sz w:val="24"/>
          <w:szCs w:val="24"/>
        </w:rPr>
        <w:t xml:space="preserve"> декларация за съгласие с клаузите на приложения проект на договор - попълва се </w:t>
      </w:r>
      <w:r w:rsidRPr="009B0F57">
        <w:rPr>
          <w:rFonts w:ascii="Cambria" w:hAnsi="Cambria"/>
          <w:b/>
          <w:i/>
          <w:sz w:val="24"/>
          <w:szCs w:val="24"/>
          <w:u w:val="single"/>
        </w:rPr>
        <w:t>Образец № 3</w:t>
      </w:r>
      <w:r w:rsidRPr="009B0F57">
        <w:rPr>
          <w:rFonts w:ascii="Cambria" w:hAnsi="Cambria"/>
          <w:b/>
          <w:sz w:val="24"/>
          <w:szCs w:val="24"/>
        </w:rPr>
        <w:t>;</w:t>
      </w:r>
    </w:p>
    <w:p w:rsidR="001D18DA" w:rsidRPr="009B0F57" w:rsidRDefault="001D18DA" w:rsidP="001D18DA">
      <w:pPr>
        <w:pStyle w:val="ListParagraph"/>
        <w:shd w:val="clear" w:color="auto" w:fill="FFFFFF"/>
        <w:tabs>
          <w:tab w:val="left" w:pos="0"/>
        </w:tabs>
        <w:spacing w:after="0"/>
        <w:ind w:left="0" w:firstLine="567"/>
        <w:contextualSpacing w:val="0"/>
        <w:rPr>
          <w:rFonts w:ascii="Cambria" w:hAnsi="Cambria"/>
          <w:sz w:val="24"/>
          <w:szCs w:val="24"/>
        </w:rPr>
      </w:pPr>
      <w:r w:rsidRPr="009B0F57">
        <w:rPr>
          <w:rFonts w:ascii="Cambria" w:hAnsi="Cambria"/>
          <w:b/>
          <w:sz w:val="24"/>
          <w:szCs w:val="24"/>
        </w:rPr>
        <w:t>3.5.4.</w:t>
      </w:r>
      <w:r w:rsidRPr="009B0F57">
        <w:rPr>
          <w:rFonts w:ascii="Cambria" w:hAnsi="Cambria"/>
          <w:sz w:val="24"/>
          <w:szCs w:val="24"/>
        </w:rPr>
        <w:t xml:space="preserve"> декларация за срока на валидност на офертата - попълва се </w:t>
      </w:r>
      <w:r w:rsidRPr="009B0F57">
        <w:rPr>
          <w:rFonts w:ascii="Cambria" w:hAnsi="Cambria"/>
          <w:b/>
          <w:i/>
          <w:sz w:val="24"/>
          <w:szCs w:val="24"/>
          <w:u w:val="single"/>
        </w:rPr>
        <w:t>Образец № 4</w:t>
      </w:r>
      <w:r w:rsidRPr="009B0F57">
        <w:rPr>
          <w:rFonts w:ascii="Cambria" w:hAnsi="Cambria"/>
          <w:sz w:val="24"/>
          <w:szCs w:val="24"/>
        </w:rPr>
        <w:t>;</w:t>
      </w:r>
    </w:p>
    <w:p w:rsidR="001D18DA" w:rsidRPr="009B0F57" w:rsidRDefault="001D18DA" w:rsidP="001D18DA">
      <w:pPr>
        <w:pStyle w:val="ListParagraph"/>
        <w:shd w:val="clear" w:color="auto" w:fill="FFFFFF"/>
        <w:spacing w:after="0"/>
        <w:ind w:left="0" w:firstLine="567"/>
        <w:rPr>
          <w:rFonts w:ascii="Cambria" w:eastAsia="Times New Roman" w:hAnsi="Cambria"/>
          <w:sz w:val="24"/>
          <w:szCs w:val="24"/>
        </w:rPr>
      </w:pPr>
      <w:r w:rsidRPr="009B0F57">
        <w:rPr>
          <w:rFonts w:ascii="Cambria" w:hAnsi="Cambria"/>
          <w:b/>
          <w:bCs/>
          <w:sz w:val="24"/>
          <w:szCs w:val="24"/>
        </w:rPr>
        <w:t xml:space="preserve">3.5.5. </w:t>
      </w:r>
      <w:r w:rsidRPr="009B0F57">
        <w:rPr>
          <w:rFonts w:ascii="Cambria" w:hAnsi="Cambria"/>
          <w:sz w:val="24"/>
          <w:szCs w:val="24"/>
        </w:rPr>
        <w:t xml:space="preserve">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 попълва се </w:t>
      </w:r>
      <w:r w:rsidRPr="009B0F57">
        <w:rPr>
          <w:rFonts w:ascii="Cambria" w:hAnsi="Cambria"/>
          <w:b/>
          <w:bCs/>
          <w:i/>
          <w:iCs/>
          <w:sz w:val="24"/>
          <w:szCs w:val="24"/>
          <w:u w:val="single"/>
        </w:rPr>
        <w:t xml:space="preserve">Образец № 7 </w:t>
      </w:r>
    </w:p>
    <w:p w:rsidR="001D18DA" w:rsidRPr="009B0F57" w:rsidRDefault="001D18DA" w:rsidP="001D18DA">
      <w:pPr>
        <w:pStyle w:val="ListParagraph"/>
        <w:shd w:val="clear" w:color="auto" w:fill="FFFFFF"/>
        <w:tabs>
          <w:tab w:val="left" w:pos="0"/>
        </w:tabs>
        <w:spacing w:after="0"/>
        <w:ind w:left="0" w:firstLine="567"/>
        <w:contextualSpacing w:val="0"/>
        <w:rPr>
          <w:rFonts w:ascii="Cambria" w:hAnsi="Cambria"/>
          <w:sz w:val="24"/>
          <w:szCs w:val="24"/>
        </w:rPr>
      </w:pPr>
    </w:p>
    <w:p w:rsidR="001D18DA" w:rsidRPr="009B0F57" w:rsidRDefault="001D18DA" w:rsidP="001D18DA">
      <w:pPr>
        <w:shd w:val="clear" w:color="auto" w:fill="FFFFFF"/>
        <w:tabs>
          <w:tab w:val="left" w:pos="720"/>
        </w:tabs>
        <w:autoSpaceDE w:val="0"/>
        <w:autoSpaceDN w:val="0"/>
        <w:adjustRightInd w:val="0"/>
        <w:spacing w:line="276" w:lineRule="auto"/>
        <w:ind w:firstLine="567"/>
        <w:rPr>
          <w:rFonts w:ascii="Cambria" w:hAnsi="Cambria"/>
          <w:b/>
        </w:rPr>
      </w:pPr>
      <w:r w:rsidRPr="009B0F57">
        <w:rPr>
          <w:rFonts w:ascii="Cambria" w:hAnsi="Cambria"/>
          <w:b/>
          <w:u w:val="single"/>
        </w:rPr>
        <w:lastRenderedPageBreak/>
        <w:t>4. Съдържание на ПЛ</w:t>
      </w:r>
      <w:r w:rsidR="0009188B">
        <w:rPr>
          <w:rFonts w:ascii="Cambria" w:hAnsi="Cambria"/>
          <w:b/>
          <w:u w:val="single"/>
        </w:rPr>
        <w:t>ИК "Предлагани ценови параметри</w:t>
      </w:r>
      <w:r w:rsidRPr="009B0F57">
        <w:rPr>
          <w:rFonts w:ascii="Cambria" w:hAnsi="Cambria"/>
          <w:b/>
          <w:u w:val="single"/>
        </w:rPr>
        <w:t>"</w:t>
      </w:r>
    </w:p>
    <w:p w:rsidR="001D18DA" w:rsidRPr="009B0F57" w:rsidRDefault="001D18DA" w:rsidP="001D18DA">
      <w:pPr>
        <w:shd w:val="clear" w:color="auto" w:fill="FFFFFF"/>
        <w:tabs>
          <w:tab w:val="left" w:pos="0"/>
        </w:tabs>
        <w:autoSpaceDE w:val="0"/>
        <w:autoSpaceDN w:val="0"/>
        <w:adjustRightInd w:val="0"/>
        <w:spacing w:line="276" w:lineRule="auto"/>
        <w:ind w:firstLine="709"/>
        <w:rPr>
          <w:rFonts w:ascii="Cambria" w:hAnsi="Cambria"/>
        </w:rPr>
      </w:pPr>
      <w:r w:rsidRPr="009B0F57">
        <w:rPr>
          <w:rFonts w:ascii="Cambria" w:hAnsi="Cambria"/>
          <w:b/>
        </w:rPr>
        <w:t xml:space="preserve">а) „Ценово предложение” - </w:t>
      </w:r>
      <w:r w:rsidRPr="009B0F57">
        <w:rPr>
          <w:rFonts w:ascii="Cambria" w:hAnsi="Cambria"/>
        </w:rPr>
        <w:t xml:space="preserve">попълва се </w:t>
      </w:r>
      <w:r w:rsidRPr="009B0F57">
        <w:rPr>
          <w:rFonts w:ascii="Cambria" w:hAnsi="Cambria"/>
          <w:b/>
          <w:i/>
          <w:u w:val="single"/>
        </w:rPr>
        <w:t xml:space="preserve">Образец № 6 </w:t>
      </w:r>
      <w:r w:rsidRPr="009B0F57">
        <w:rPr>
          <w:rFonts w:ascii="Cambria" w:hAnsi="Cambria"/>
        </w:rPr>
        <w:t>– в оригинал, пописано от представляващия участника или упълномощено лице.</w:t>
      </w:r>
    </w:p>
    <w:p w:rsidR="001D18DA" w:rsidRPr="009B0F57" w:rsidRDefault="001D18DA" w:rsidP="001D18DA">
      <w:pPr>
        <w:shd w:val="clear" w:color="auto" w:fill="FFFFFF"/>
        <w:tabs>
          <w:tab w:val="left" w:pos="0"/>
        </w:tabs>
        <w:autoSpaceDE w:val="0"/>
        <w:autoSpaceDN w:val="0"/>
        <w:adjustRightInd w:val="0"/>
        <w:spacing w:line="276" w:lineRule="auto"/>
        <w:rPr>
          <w:rFonts w:ascii="Cambria" w:hAnsi="Cambria"/>
        </w:rPr>
      </w:pPr>
      <w:r w:rsidRPr="009B0F57">
        <w:rPr>
          <w:rFonts w:ascii="Cambria" w:hAnsi="Cambria"/>
        </w:rPr>
        <w:tab/>
        <w:t>Извън плика с надп</w:t>
      </w:r>
      <w:r w:rsidR="0009188B">
        <w:rPr>
          <w:rFonts w:ascii="Cambria" w:hAnsi="Cambria"/>
        </w:rPr>
        <w:t>ис "Предлагани ценови параметри</w:t>
      </w:r>
      <w:r w:rsidRPr="009B0F57">
        <w:rPr>
          <w:rFonts w:ascii="Cambria" w:hAnsi="Cambria"/>
        </w:rPr>
        <w:t>" не трябва да е посочена никаква информация относно цената;</w:t>
      </w:r>
    </w:p>
    <w:p w:rsidR="001D18DA" w:rsidRPr="009B0F57" w:rsidRDefault="001D18DA" w:rsidP="001D18DA">
      <w:pPr>
        <w:shd w:val="clear" w:color="auto" w:fill="FFFFFF"/>
        <w:tabs>
          <w:tab w:val="left" w:pos="0"/>
          <w:tab w:val="left" w:pos="720"/>
        </w:tabs>
        <w:autoSpaceDE w:val="0"/>
        <w:autoSpaceDN w:val="0"/>
        <w:adjustRightInd w:val="0"/>
        <w:spacing w:line="276" w:lineRule="auto"/>
        <w:rPr>
          <w:rFonts w:ascii="Cambria" w:hAnsi="Cambria"/>
        </w:rPr>
      </w:pPr>
      <w:r w:rsidRPr="009B0F57">
        <w:rPr>
          <w:rFonts w:ascii="Cambria" w:hAnsi="Cambria"/>
        </w:rPr>
        <w:tab/>
        <w:t>Участници, които по какъвто и да е начин са включили някъде в офертата си извън плика "Предлаг</w:t>
      </w:r>
      <w:r w:rsidR="0009188B">
        <w:rPr>
          <w:rFonts w:ascii="Cambria" w:hAnsi="Cambria"/>
        </w:rPr>
        <w:t>ани ценови параметри</w:t>
      </w:r>
      <w:r w:rsidRPr="009B0F57">
        <w:rPr>
          <w:rFonts w:ascii="Cambria" w:hAnsi="Cambria"/>
        </w:rPr>
        <w:t>" елементи, свързани с предлаганата цена (или части от нея), ще бъдат отстранени от участие в процедурата.</w:t>
      </w:r>
    </w:p>
    <w:p w:rsidR="001D18DA" w:rsidRPr="009B0F57" w:rsidRDefault="001D18DA" w:rsidP="001D18DA">
      <w:pPr>
        <w:spacing w:line="276" w:lineRule="auto"/>
        <w:ind w:firstLine="540"/>
        <w:outlineLvl w:val="2"/>
        <w:rPr>
          <w:rFonts w:ascii="Cambria" w:hAnsi="Cambria"/>
          <w:b/>
          <w:u w:val="single"/>
        </w:rPr>
      </w:pPr>
      <w:bookmarkStart w:id="25" w:name="_Toc383185086"/>
      <w:bookmarkStart w:id="26" w:name="_Toc383185634"/>
      <w:bookmarkStart w:id="27" w:name="_Toc383788166"/>
      <w:bookmarkStart w:id="28" w:name="_Toc411333430"/>
      <w:r w:rsidRPr="009B0F57">
        <w:rPr>
          <w:rFonts w:ascii="Cambria" w:hAnsi="Cambria"/>
          <w:b/>
        </w:rPr>
        <w:t xml:space="preserve">5. </w:t>
      </w:r>
      <w:r w:rsidRPr="009B0F57">
        <w:rPr>
          <w:rFonts w:ascii="Cambria" w:hAnsi="Cambria"/>
          <w:b/>
          <w:u w:val="single"/>
        </w:rPr>
        <w:t>Запечатване</w:t>
      </w:r>
      <w:bookmarkEnd w:id="25"/>
      <w:bookmarkEnd w:id="26"/>
      <w:bookmarkEnd w:id="27"/>
      <w:bookmarkEnd w:id="28"/>
    </w:p>
    <w:p w:rsidR="001D18DA" w:rsidRPr="009B0F57" w:rsidRDefault="001D18DA" w:rsidP="001D18DA">
      <w:pPr>
        <w:spacing w:line="276" w:lineRule="auto"/>
        <w:ind w:firstLine="540"/>
        <w:rPr>
          <w:rFonts w:ascii="Cambria" w:hAnsi="Cambria"/>
        </w:rPr>
      </w:pPr>
      <w:r w:rsidRPr="009B0F57">
        <w:rPr>
          <w:rFonts w:ascii="Cambria" w:hAnsi="Cambria"/>
          <w:b/>
        </w:rPr>
        <w:t>5.1.</w:t>
      </w:r>
      <w:r w:rsidRPr="009B0F57">
        <w:rPr>
          <w:rFonts w:ascii="Cambria" w:hAnsi="Cambria"/>
        </w:rPr>
        <w:t xml:space="preserve"> Документите се представят в запечатана непрозрачна опаковка, върху която се посочва:</w:t>
      </w:r>
    </w:p>
    <w:p w:rsidR="001D18DA" w:rsidRPr="009B0F57" w:rsidRDefault="001D18DA" w:rsidP="001D18DA">
      <w:pPr>
        <w:spacing w:line="276" w:lineRule="auto"/>
        <w:ind w:firstLine="540"/>
        <w:rPr>
          <w:rFonts w:ascii="Cambria" w:hAnsi="Cambria"/>
        </w:rPr>
      </w:pPr>
    </w:p>
    <w:p w:rsidR="001D18DA" w:rsidRPr="00C16195" w:rsidRDefault="001D18DA" w:rsidP="001D18DA">
      <w:pPr>
        <w:pBdr>
          <w:top w:val="dashed" w:sz="4" w:space="1" w:color="auto"/>
          <w:left w:val="dashed" w:sz="4" w:space="4" w:color="auto"/>
          <w:bottom w:val="dashed" w:sz="4" w:space="1" w:color="auto"/>
          <w:right w:val="dashed" w:sz="4" w:space="4" w:color="auto"/>
        </w:pBdr>
        <w:spacing w:line="276" w:lineRule="auto"/>
        <w:ind w:firstLine="540"/>
        <w:rPr>
          <w:rFonts w:ascii="Cambria" w:hAnsi="Cambria"/>
          <w:b/>
          <w:sz w:val="20"/>
          <w:szCs w:val="20"/>
        </w:rPr>
      </w:pPr>
      <w:r w:rsidRPr="009B0F57">
        <w:rPr>
          <w:rFonts w:ascii="Cambria" w:hAnsi="Cambria"/>
          <w:b/>
        </w:rPr>
        <w:t xml:space="preserve"> </w:t>
      </w:r>
      <w:r w:rsidRPr="00C16195">
        <w:rPr>
          <w:rFonts w:ascii="Cambria" w:hAnsi="Cambria"/>
          <w:b/>
          <w:sz w:val="20"/>
          <w:szCs w:val="20"/>
        </w:rPr>
        <w:t xml:space="preserve">Община Брезово  </w:t>
      </w:r>
      <w:r w:rsidRPr="00C16195">
        <w:rPr>
          <w:rFonts w:ascii="Cambria" w:hAnsi="Cambria"/>
          <w:b/>
          <w:sz w:val="20"/>
          <w:szCs w:val="20"/>
        </w:rPr>
        <w:tab/>
      </w:r>
    </w:p>
    <w:p w:rsidR="001D18DA" w:rsidRPr="00C16195" w:rsidRDefault="001D18DA" w:rsidP="001D18DA">
      <w:pPr>
        <w:pBdr>
          <w:top w:val="dashed" w:sz="4" w:space="1" w:color="auto"/>
          <w:left w:val="dashed" w:sz="4" w:space="4" w:color="auto"/>
          <w:bottom w:val="dashed" w:sz="4" w:space="1" w:color="auto"/>
          <w:right w:val="dashed" w:sz="4" w:space="4" w:color="auto"/>
        </w:pBdr>
        <w:spacing w:line="276" w:lineRule="auto"/>
        <w:ind w:firstLine="540"/>
        <w:rPr>
          <w:rFonts w:ascii="Cambria" w:hAnsi="Cambria"/>
          <w:b/>
          <w:sz w:val="20"/>
          <w:szCs w:val="20"/>
        </w:rPr>
      </w:pPr>
      <w:r w:rsidRPr="00C16195">
        <w:rPr>
          <w:rFonts w:ascii="Cambria" w:hAnsi="Cambria"/>
          <w:b/>
          <w:sz w:val="20"/>
          <w:szCs w:val="20"/>
        </w:rPr>
        <w:t xml:space="preserve">гр. Брезово,  ул. „Георги Димитров“ </w:t>
      </w:r>
      <w:r w:rsidRPr="00C16195">
        <w:rPr>
          <w:rFonts w:ascii="Cambria" w:hAnsi="Cambria"/>
          <w:b/>
          <w:bCs/>
          <w:sz w:val="20"/>
          <w:szCs w:val="20"/>
        </w:rPr>
        <w:t>№ 25</w:t>
      </w:r>
    </w:p>
    <w:p w:rsidR="001D18DA" w:rsidRPr="00C16195" w:rsidRDefault="001D18DA" w:rsidP="00467AF1">
      <w:pPr>
        <w:pBdr>
          <w:top w:val="dashed" w:sz="4" w:space="1" w:color="auto"/>
          <w:left w:val="dashed" w:sz="4" w:space="4" w:color="auto"/>
          <w:bottom w:val="dashed" w:sz="4" w:space="1" w:color="auto"/>
          <w:right w:val="dashed" w:sz="4" w:space="4" w:color="auto"/>
        </w:pBdr>
        <w:spacing w:line="276" w:lineRule="auto"/>
        <w:ind w:firstLine="540"/>
        <w:jc w:val="center"/>
        <w:rPr>
          <w:rFonts w:ascii="Cambria" w:hAnsi="Cambria"/>
          <w:b/>
          <w:sz w:val="20"/>
          <w:szCs w:val="20"/>
        </w:rPr>
      </w:pPr>
      <w:r w:rsidRPr="00C16195">
        <w:rPr>
          <w:rFonts w:ascii="Cambria" w:hAnsi="Cambria"/>
          <w:b/>
          <w:sz w:val="20"/>
          <w:szCs w:val="20"/>
        </w:rPr>
        <w:t>О Ф Е Р Т А</w:t>
      </w:r>
    </w:p>
    <w:p w:rsidR="00467AF1" w:rsidRDefault="001D18DA" w:rsidP="00467AF1">
      <w:pPr>
        <w:pBdr>
          <w:top w:val="dashed" w:sz="4" w:space="1" w:color="auto"/>
          <w:left w:val="dashed" w:sz="4" w:space="4" w:color="auto"/>
          <w:bottom w:val="dashed" w:sz="4" w:space="1" w:color="auto"/>
          <w:right w:val="dashed" w:sz="4" w:space="4" w:color="auto"/>
        </w:pBdr>
        <w:spacing w:line="276" w:lineRule="auto"/>
        <w:ind w:firstLine="540"/>
        <w:jc w:val="center"/>
        <w:rPr>
          <w:rFonts w:ascii="Cambria" w:hAnsi="Cambria"/>
          <w:b/>
          <w:sz w:val="20"/>
          <w:szCs w:val="20"/>
        </w:rPr>
      </w:pPr>
      <w:r w:rsidRPr="00C16195">
        <w:rPr>
          <w:rFonts w:ascii="Cambria" w:hAnsi="Cambria"/>
          <w:b/>
          <w:sz w:val="20"/>
          <w:szCs w:val="20"/>
        </w:rPr>
        <w:t xml:space="preserve">За участие в публично състезание за възлагане на обществена поръчка с </w:t>
      </w:r>
    </w:p>
    <w:p w:rsidR="001D18DA" w:rsidRPr="00C16195" w:rsidRDefault="001D18DA" w:rsidP="00467AF1">
      <w:pPr>
        <w:pBdr>
          <w:top w:val="dashed" w:sz="4" w:space="1" w:color="auto"/>
          <w:left w:val="dashed" w:sz="4" w:space="4" w:color="auto"/>
          <w:bottom w:val="dashed" w:sz="4" w:space="1" w:color="auto"/>
          <w:right w:val="dashed" w:sz="4" w:space="4" w:color="auto"/>
        </w:pBdr>
        <w:spacing w:line="276" w:lineRule="auto"/>
        <w:ind w:firstLine="540"/>
        <w:jc w:val="center"/>
        <w:rPr>
          <w:rFonts w:ascii="Cambria" w:hAnsi="Cambria"/>
          <w:b/>
          <w:bCs/>
          <w:sz w:val="20"/>
          <w:szCs w:val="20"/>
        </w:rPr>
      </w:pPr>
      <w:r w:rsidRPr="00C16195">
        <w:rPr>
          <w:rFonts w:ascii="Cambria" w:hAnsi="Cambria"/>
          <w:b/>
          <w:sz w:val="20"/>
          <w:szCs w:val="20"/>
        </w:rPr>
        <w:t xml:space="preserve">предмет: </w:t>
      </w:r>
      <w:r w:rsidR="00467AF1">
        <w:rPr>
          <w:rFonts w:ascii="Cambria" w:hAnsi="Cambria"/>
          <w:sz w:val="20"/>
          <w:szCs w:val="20"/>
        </w:rPr>
        <w:t>„ ……………</w:t>
      </w:r>
      <w:r w:rsidRPr="00C16195">
        <w:rPr>
          <w:rFonts w:ascii="Cambria" w:hAnsi="Cambria"/>
          <w:sz w:val="20"/>
          <w:szCs w:val="20"/>
        </w:rPr>
        <w:t>……………”.</w:t>
      </w:r>
    </w:p>
    <w:p w:rsidR="001D18DA" w:rsidRPr="00C16195" w:rsidRDefault="001D18DA" w:rsidP="001D18DA">
      <w:pPr>
        <w:pBdr>
          <w:top w:val="dashed" w:sz="4" w:space="1" w:color="auto"/>
          <w:left w:val="dashed" w:sz="4" w:space="4" w:color="auto"/>
          <w:bottom w:val="dashed" w:sz="4" w:space="1" w:color="auto"/>
          <w:right w:val="dashed" w:sz="4" w:space="4" w:color="auto"/>
        </w:pBdr>
        <w:spacing w:line="276" w:lineRule="auto"/>
        <w:ind w:firstLine="540"/>
        <w:rPr>
          <w:rFonts w:ascii="Cambria" w:hAnsi="Cambria"/>
          <w:b/>
          <w:bCs/>
          <w:sz w:val="20"/>
          <w:szCs w:val="20"/>
        </w:rPr>
      </w:pPr>
      <w:r w:rsidRPr="00C16195">
        <w:rPr>
          <w:rFonts w:ascii="Cambria" w:hAnsi="Cambria"/>
          <w:b/>
          <w:bCs/>
          <w:sz w:val="20"/>
          <w:szCs w:val="20"/>
        </w:rPr>
        <w:t>Оферта от: …………………………………………………</w:t>
      </w:r>
    </w:p>
    <w:p w:rsidR="001D18DA" w:rsidRPr="00C16195" w:rsidRDefault="001D18DA" w:rsidP="001D18DA">
      <w:pPr>
        <w:pBdr>
          <w:top w:val="dashed" w:sz="4" w:space="1" w:color="auto"/>
          <w:left w:val="dashed" w:sz="4" w:space="4" w:color="auto"/>
          <w:bottom w:val="dashed" w:sz="4" w:space="1" w:color="auto"/>
          <w:right w:val="dashed" w:sz="4" w:space="4" w:color="auto"/>
        </w:pBdr>
        <w:spacing w:line="276" w:lineRule="auto"/>
        <w:ind w:firstLine="540"/>
        <w:rPr>
          <w:rFonts w:ascii="Cambria" w:hAnsi="Cambria"/>
          <w:b/>
          <w:bCs/>
          <w:sz w:val="20"/>
          <w:szCs w:val="20"/>
        </w:rPr>
      </w:pPr>
      <w:r w:rsidRPr="00C16195">
        <w:rPr>
          <w:rFonts w:ascii="Cambria" w:hAnsi="Cambria"/>
          <w:b/>
          <w:bCs/>
          <w:sz w:val="20"/>
          <w:szCs w:val="20"/>
        </w:rPr>
        <w:tab/>
      </w:r>
      <w:r w:rsidRPr="00C16195">
        <w:rPr>
          <w:rFonts w:ascii="Cambria" w:hAnsi="Cambria"/>
          <w:b/>
          <w:bCs/>
          <w:sz w:val="20"/>
          <w:szCs w:val="20"/>
        </w:rPr>
        <w:tab/>
      </w:r>
      <w:r w:rsidR="0009188B" w:rsidRPr="00C16195">
        <w:rPr>
          <w:rFonts w:ascii="Cambria" w:hAnsi="Cambria"/>
          <w:b/>
          <w:bCs/>
          <w:sz w:val="20"/>
          <w:szCs w:val="20"/>
        </w:rPr>
        <w:t xml:space="preserve">       </w:t>
      </w:r>
      <w:r w:rsidRPr="00C16195">
        <w:rPr>
          <w:rFonts w:ascii="Cambria" w:hAnsi="Cambria"/>
          <w:b/>
          <w:bCs/>
          <w:sz w:val="20"/>
          <w:szCs w:val="20"/>
        </w:rPr>
        <w:t>/наименование на участника/</w:t>
      </w:r>
    </w:p>
    <w:p w:rsidR="001D18DA" w:rsidRPr="00C16195" w:rsidRDefault="001D18DA" w:rsidP="001D18DA">
      <w:pPr>
        <w:pBdr>
          <w:top w:val="dashed" w:sz="4" w:space="1" w:color="auto"/>
          <w:left w:val="dashed" w:sz="4" w:space="4" w:color="auto"/>
          <w:bottom w:val="dashed" w:sz="4" w:space="1" w:color="auto"/>
          <w:right w:val="dashed" w:sz="4" w:space="4" w:color="auto"/>
        </w:pBdr>
        <w:spacing w:line="276" w:lineRule="auto"/>
        <w:ind w:firstLine="540"/>
        <w:rPr>
          <w:rFonts w:ascii="Cambria" w:hAnsi="Cambria"/>
          <w:b/>
          <w:bCs/>
          <w:sz w:val="20"/>
          <w:szCs w:val="20"/>
        </w:rPr>
      </w:pPr>
      <w:r w:rsidRPr="00C16195">
        <w:rPr>
          <w:rFonts w:ascii="Cambria" w:hAnsi="Cambria"/>
          <w:b/>
          <w:bCs/>
          <w:sz w:val="20"/>
          <w:szCs w:val="20"/>
        </w:rPr>
        <w:t>Адрес за кореспонденция: …………………..</w:t>
      </w:r>
    </w:p>
    <w:p w:rsidR="001D18DA" w:rsidRPr="00C16195" w:rsidRDefault="0009188B" w:rsidP="001D18DA">
      <w:pPr>
        <w:pBdr>
          <w:top w:val="dashed" w:sz="4" w:space="1" w:color="auto"/>
          <w:left w:val="dashed" w:sz="4" w:space="4" w:color="auto"/>
          <w:bottom w:val="dashed" w:sz="4" w:space="1" w:color="auto"/>
          <w:right w:val="dashed" w:sz="4" w:space="4" w:color="auto"/>
        </w:pBdr>
        <w:spacing w:line="276" w:lineRule="auto"/>
        <w:ind w:firstLine="540"/>
        <w:rPr>
          <w:rFonts w:ascii="Cambria" w:hAnsi="Cambria"/>
          <w:b/>
          <w:bCs/>
          <w:sz w:val="20"/>
          <w:szCs w:val="20"/>
        </w:rPr>
      </w:pPr>
      <w:r w:rsidRPr="00C16195">
        <w:rPr>
          <w:rFonts w:ascii="Cambria" w:hAnsi="Cambria"/>
          <w:b/>
          <w:bCs/>
          <w:sz w:val="20"/>
          <w:szCs w:val="20"/>
        </w:rPr>
        <w:t>Телефон: ……………………</w:t>
      </w:r>
    </w:p>
    <w:p w:rsidR="001D18DA" w:rsidRPr="00C16195" w:rsidRDefault="0009188B" w:rsidP="001D18DA">
      <w:pPr>
        <w:pBdr>
          <w:top w:val="dashed" w:sz="4" w:space="1" w:color="auto"/>
          <w:left w:val="dashed" w:sz="4" w:space="4" w:color="auto"/>
          <w:bottom w:val="dashed" w:sz="4" w:space="1" w:color="auto"/>
          <w:right w:val="dashed" w:sz="4" w:space="4" w:color="auto"/>
        </w:pBdr>
        <w:spacing w:line="276" w:lineRule="auto"/>
        <w:ind w:firstLine="540"/>
        <w:rPr>
          <w:rFonts w:ascii="Cambria" w:hAnsi="Cambria"/>
          <w:b/>
          <w:bCs/>
          <w:sz w:val="20"/>
          <w:szCs w:val="20"/>
        </w:rPr>
      </w:pPr>
      <w:r w:rsidRPr="00C16195">
        <w:rPr>
          <w:rFonts w:ascii="Cambria" w:hAnsi="Cambria"/>
          <w:b/>
          <w:bCs/>
          <w:sz w:val="20"/>
          <w:szCs w:val="20"/>
        </w:rPr>
        <w:t>Факс: …………………………..</w:t>
      </w:r>
    </w:p>
    <w:p w:rsidR="001D18DA" w:rsidRPr="00C33823" w:rsidRDefault="00467AF1" w:rsidP="00C33823">
      <w:pPr>
        <w:pBdr>
          <w:top w:val="dashed" w:sz="4" w:space="1" w:color="auto"/>
          <w:left w:val="dashed" w:sz="4" w:space="4" w:color="auto"/>
          <w:bottom w:val="dashed" w:sz="4" w:space="1" w:color="auto"/>
          <w:right w:val="dashed" w:sz="4" w:space="4" w:color="auto"/>
        </w:pBdr>
        <w:spacing w:line="276" w:lineRule="auto"/>
        <w:ind w:firstLine="540"/>
        <w:rPr>
          <w:rFonts w:ascii="Cambria" w:hAnsi="Cambria"/>
          <w:b/>
          <w:bCs/>
          <w:sz w:val="20"/>
          <w:szCs w:val="20"/>
        </w:rPr>
      </w:pPr>
      <w:r>
        <w:rPr>
          <w:rFonts w:ascii="Cambria" w:hAnsi="Cambria"/>
          <w:b/>
          <w:bCs/>
          <w:sz w:val="20"/>
          <w:szCs w:val="20"/>
        </w:rPr>
        <w:t>e-mail: …………………………</w:t>
      </w:r>
    </w:p>
    <w:p w:rsidR="001D18DA" w:rsidRPr="009B0F57" w:rsidRDefault="001D18DA" w:rsidP="001D18DA">
      <w:pPr>
        <w:spacing w:line="276" w:lineRule="auto"/>
        <w:ind w:firstLine="547"/>
        <w:rPr>
          <w:rFonts w:ascii="Cambria" w:hAnsi="Cambria"/>
        </w:rPr>
      </w:pPr>
      <w:r w:rsidRPr="009B0F57">
        <w:rPr>
          <w:rFonts w:ascii="Cambria" w:hAnsi="Cambria"/>
          <w:b/>
        </w:rPr>
        <w:t>5.2.</w:t>
      </w:r>
      <w:r w:rsidRPr="009B0F57">
        <w:rPr>
          <w:rFonts w:ascii="Cambria" w:hAnsi="Cambria"/>
        </w:rPr>
        <w:t xml:space="preserve"> Опаковката включва документите посочени в т. 3 „Съдържание на опаковката“, както и отделен запечатан непрозрачен плик с надпис „Предлагани ценови параметри“, който съдържа ценовото предложение.</w:t>
      </w:r>
    </w:p>
    <w:p w:rsidR="001D18DA" w:rsidRPr="009B0F57" w:rsidRDefault="001D18DA" w:rsidP="001D18DA">
      <w:pPr>
        <w:spacing w:line="276" w:lineRule="auto"/>
        <w:ind w:firstLine="547"/>
        <w:rPr>
          <w:rFonts w:ascii="Cambria" w:hAnsi="Cambria"/>
        </w:rPr>
      </w:pPr>
      <w:r w:rsidRPr="009B0F57">
        <w:rPr>
          <w:rFonts w:ascii="Cambria" w:hAnsi="Cambria"/>
          <w:b/>
        </w:rPr>
        <w:t>5.3.</w:t>
      </w:r>
      <w:r w:rsidRPr="009B0F57">
        <w:rPr>
          <w:rFonts w:ascii="Cambria" w:hAnsi="Cambria"/>
        </w:rPr>
        <w:t xml:space="preserve"> Участник, документите в чиято оферта не са систематизирани по указания по-горе начин се отстранява от участие в процедурата по възлагане на настоящата  обществена поръчка.</w:t>
      </w:r>
    </w:p>
    <w:p w:rsidR="001D18DA" w:rsidRPr="009B0F57" w:rsidRDefault="001D18DA" w:rsidP="001D18DA">
      <w:pPr>
        <w:spacing w:line="276" w:lineRule="auto"/>
        <w:ind w:firstLine="547"/>
        <w:outlineLvl w:val="2"/>
        <w:rPr>
          <w:rFonts w:ascii="Cambria" w:hAnsi="Cambria"/>
          <w:b/>
        </w:rPr>
      </w:pPr>
      <w:bookmarkStart w:id="29" w:name="_Toc383185087"/>
      <w:bookmarkStart w:id="30" w:name="_Toc383185635"/>
      <w:bookmarkStart w:id="31" w:name="_Toc383788167"/>
      <w:bookmarkStart w:id="32" w:name="_Toc411333431"/>
      <w:r w:rsidRPr="009B0F57">
        <w:rPr>
          <w:rFonts w:ascii="Cambria" w:hAnsi="Cambria"/>
          <w:b/>
        </w:rPr>
        <w:t xml:space="preserve">6. </w:t>
      </w:r>
      <w:r w:rsidRPr="009B0F57">
        <w:rPr>
          <w:rFonts w:ascii="Cambria" w:hAnsi="Cambria"/>
          <w:b/>
          <w:u w:val="single"/>
        </w:rPr>
        <w:t>Място и срок за подаване на оферти</w:t>
      </w:r>
      <w:bookmarkEnd w:id="29"/>
      <w:bookmarkEnd w:id="30"/>
      <w:bookmarkEnd w:id="31"/>
      <w:bookmarkEnd w:id="32"/>
    </w:p>
    <w:p w:rsidR="001D18DA" w:rsidRPr="009B0F57" w:rsidRDefault="001D18DA" w:rsidP="001D18DA">
      <w:pPr>
        <w:spacing w:line="276" w:lineRule="auto"/>
        <w:ind w:firstLine="547"/>
        <w:rPr>
          <w:rFonts w:ascii="Cambria" w:hAnsi="Cambria"/>
        </w:rPr>
      </w:pPr>
      <w:r w:rsidRPr="009B0F57">
        <w:rPr>
          <w:rFonts w:ascii="Cambria" w:hAnsi="Cambria"/>
          <w:b/>
        </w:rPr>
        <w:t>6.1.</w:t>
      </w:r>
      <w:r w:rsidRPr="009B0F57">
        <w:rPr>
          <w:rFonts w:ascii="Cambria" w:hAnsi="Cambria"/>
        </w:rPr>
        <w:t xml:space="preserve"> Офертата се представя от участника или от упълномощен от него представител лично или по пощата с препоръчано писмо с обратна разписка на адрес:  област Пловдив, гр.Брезово, ул.”Георги Димитров” 25.</w:t>
      </w:r>
    </w:p>
    <w:p w:rsidR="001D18DA" w:rsidRPr="009B0F57" w:rsidRDefault="001D18DA" w:rsidP="001D18DA">
      <w:pPr>
        <w:spacing w:line="276" w:lineRule="auto"/>
        <w:ind w:firstLine="547"/>
        <w:rPr>
          <w:rFonts w:ascii="Cambria" w:hAnsi="Cambria"/>
          <w:bCs/>
        </w:rPr>
      </w:pPr>
      <w:r w:rsidRPr="009B0F57">
        <w:rPr>
          <w:rFonts w:ascii="Cambria" w:hAnsi="Cambria"/>
          <w:b/>
          <w:bCs/>
        </w:rPr>
        <w:t>6.2.</w:t>
      </w:r>
      <w:r w:rsidRPr="009B0F57">
        <w:rPr>
          <w:rFonts w:ascii="Cambria" w:hAnsi="Cambria"/>
          <w:bCs/>
        </w:rPr>
        <w:t xml:space="preserve"> Срокът за подаване на оферти е посочен в обявлението.</w:t>
      </w:r>
    </w:p>
    <w:p w:rsidR="001D18DA" w:rsidRPr="009B0F57" w:rsidRDefault="001D18DA" w:rsidP="001D18DA">
      <w:pPr>
        <w:spacing w:line="276" w:lineRule="auto"/>
        <w:ind w:firstLine="547"/>
        <w:rPr>
          <w:rFonts w:ascii="Cambria" w:hAnsi="Cambria"/>
          <w:bCs/>
        </w:rPr>
      </w:pPr>
      <w:r w:rsidRPr="009B0F57">
        <w:rPr>
          <w:rFonts w:ascii="Cambria" w:hAnsi="Cambria"/>
          <w:b/>
          <w:bCs/>
        </w:rPr>
        <w:t>6.3.</w:t>
      </w:r>
      <w:r w:rsidRPr="009B0F57">
        <w:rPr>
          <w:rFonts w:ascii="Cambria" w:hAnsi="Cambria"/>
          <w:bCs/>
        </w:rPr>
        <w:t xml:space="preserve"> Всеки участник следва да осигури своевременното получаване на офертата от възложителя.</w:t>
      </w:r>
    </w:p>
    <w:p w:rsidR="001D18DA" w:rsidRPr="009B0F57" w:rsidRDefault="001D18DA" w:rsidP="001D18DA">
      <w:pPr>
        <w:spacing w:line="276" w:lineRule="auto"/>
        <w:ind w:firstLine="547"/>
        <w:rPr>
          <w:rFonts w:ascii="Cambria" w:hAnsi="Cambria"/>
          <w:bCs/>
        </w:rPr>
      </w:pPr>
      <w:r w:rsidRPr="009B0F57">
        <w:rPr>
          <w:rFonts w:ascii="Cambria" w:hAnsi="Cambria"/>
          <w:b/>
          <w:bCs/>
        </w:rPr>
        <w:t>6.4.</w:t>
      </w:r>
      <w:r w:rsidRPr="009B0F57">
        <w:rPr>
          <w:rFonts w:ascii="Cambria" w:hAnsi="Cambria"/>
          <w:bCs/>
        </w:rPr>
        <w:t xml:space="preserve"> До изтичане на срока за получаване на оферти, всеки участник може да промени, допълни или оттегли офертата си.</w:t>
      </w:r>
    </w:p>
    <w:p w:rsidR="001D18DA" w:rsidRPr="009B0F57" w:rsidRDefault="001D18DA" w:rsidP="001D18DA">
      <w:pPr>
        <w:spacing w:line="276" w:lineRule="auto"/>
        <w:ind w:firstLine="547"/>
        <w:rPr>
          <w:rFonts w:ascii="Cambria" w:hAnsi="Cambria"/>
          <w:bCs/>
        </w:rPr>
      </w:pPr>
      <w:r w:rsidRPr="009B0F57">
        <w:rPr>
          <w:rFonts w:ascii="Cambria" w:hAnsi="Cambria"/>
          <w:b/>
          <w:bCs/>
        </w:rPr>
        <w:t>6.5.</w:t>
      </w:r>
      <w:r w:rsidRPr="009B0F57">
        <w:rPr>
          <w:rFonts w:ascii="Cambria" w:hAnsi="Cambria"/>
          <w:bCs/>
        </w:rPr>
        <w:t xml:space="preserve"> Оттеглянето на офертата прекратява по-нататъшното участие на оферента в процедурата.</w:t>
      </w:r>
    </w:p>
    <w:p w:rsidR="001D18DA" w:rsidRPr="009B0F57" w:rsidRDefault="001D18DA" w:rsidP="001D18DA">
      <w:pPr>
        <w:spacing w:line="276" w:lineRule="auto"/>
        <w:ind w:firstLine="547"/>
        <w:rPr>
          <w:rFonts w:ascii="Cambria" w:hAnsi="Cambria"/>
          <w:bCs/>
        </w:rPr>
      </w:pPr>
      <w:r w:rsidRPr="009B0F57">
        <w:rPr>
          <w:rFonts w:ascii="Cambria" w:hAnsi="Cambria"/>
          <w:b/>
          <w:bCs/>
        </w:rPr>
        <w:t>6.6.</w:t>
      </w:r>
      <w:r w:rsidRPr="009B0F57">
        <w:rPr>
          <w:rFonts w:ascii="Cambria" w:hAnsi="Cambria"/>
          <w:bCs/>
        </w:rPr>
        <w:t xml:space="preserve"> Допълнението и промяната на офертата трябва да отговарят на изискванията и условията за представяне на първоначалната оферта, като върху плика бъде отбелязан и текст „Допълнение/Промяна на оферта“ (с входящ номер).</w:t>
      </w:r>
    </w:p>
    <w:p w:rsidR="001D18DA" w:rsidRPr="009B0F57" w:rsidRDefault="001D18DA" w:rsidP="001D18DA">
      <w:pPr>
        <w:spacing w:line="276" w:lineRule="auto"/>
        <w:ind w:firstLine="547"/>
        <w:outlineLvl w:val="2"/>
        <w:rPr>
          <w:rFonts w:ascii="Cambria" w:hAnsi="Cambria"/>
          <w:b/>
          <w:u w:val="single"/>
        </w:rPr>
      </w:pPr>
      <w:bookmarkStart w:id="33" w:name="_Toc383185089"/>
      <w:bookmarkStart w:id="34" w:name="_Toc383185637"/>
      <w:bookmarkStart w:id="35" w:name="_Toc383788169"/>
      <w:bookmarkStart w:id="36" w:name="_Toc411333433"/>
      <w:r w:rsidRPr="009B0F57">
        <w:rPr>
          <w:rFonts w:ascii="Cambria" w:hAnsi="Cambria"/>
          <w:b/>
        </w:rPr>
        <w:lastRenderedPageBreak/>
        <w:t xml:space="preserve">7. </w:t>
      </w:r>
      <w:r w:rsidRPr="009B0F57">
        <w:rPr>
          <w:rFonts w:ascii="Cambria" w:hAnsi="Cambria"/>
          <w:b/>
          <w:u w:val="single"/>
        </w:rPr>
        <w:t>Приемане и връщане на оферти</w:t>
      </w:r>
      <w:bookmarkEnd w:id="33"/>
      <w:bookmarkEnd w:id="34"/>
      <w:bookmarkEnd w:id="35"/>
      <w:bookmarkEnd w:id="36"/>
    </w:p>
    <w:p w:rsidR="001D18DA" w:rsidRPr="009B0F57" w:rsidRDefault="001D18DA" w:rsidP="001D18DA">
      <w:pPr>
        <w:spacing w:line="276" w:lineRule="auto"/>
        <w:ind w:firstLine="567"/>
        <w:rPr>
          <w:rFonts w:ascii="Cambria" w:hAnsi="Cambria"/>
        </w:rPr>
      </w:pPr>
      <w:r w:rsidRPr="009B0F57">
        <w:rPr>
          <w:rFonts w:ascii="Cambria" w:hAnsi="Cambria"/>
          <w:b/>
        </w:rPr>
        <w:t>7.1.</w:t>
      </w:r>
      <w:r w:rsidRPr="009B0F57">
        <w:rPr>
          <w:rFonts w:ascii="Cambria" w:hAnsi="Cambria"/>
        </w:rPr>
        <w:t xml:space="preserve"> При подаване на офертата и приемането й върху плика се отбелязва входящ номер, дата и час на постъпване и посочените данни се отбелязват във входящ регистър.</w:t>
      </w:r>
    </w:p>
    <w:p w:rsidR="001D18DA" w:rsidRPr="009B0F57" w:rsidRDefault="001D18DA" w:rsidP="001D18DA">
      <w:pPr>
        <w:spacing w:line="276" w:lineRule="auto"/>
        <w:ind w:firstLine="567"/>
        <w:rPr>
          <w:rFonts w:ascii="Cambria" w:hAnsi="Cambria"/>
        </w:rPr>
      </w:pPr>
      <w:r w:rsidRPr="009B0F57">
        <w:rPr>
          <w:rFonts w:ascii="Cambria" w:hAnsi="Cambria"/>
          <w:b/>
        </w:rPr>
        <w:t>7.2.</w:t>
      </w:r>
      <w:r w:rsidRPr="009B0F57">
        <w:rPr>
          <w:rFonts w:ascii="Cambria" w:hAnsi="Cambria"/>
        </w:rPr>
        <w:t xml:space="preserve"> Оферти, които са представени след изтичане на крайния срок за получаване или в незапечатан, прозрачен или скъсан плик, не се приемат за участие в процедурата и се връщат незабавно на участниците. Тези обстоятелства се отбелязват във входящия регистър.</w:t>
      </w:r>
    </w:p>
    <w:p w:rsidR="001D18DA" w:rsidRPr="009B0F57" w:rsidRDefault="001D18DA" w:rsidP="001D18DA">
      <w:pPr>
        <w:pStyle w:val="BodyText3"/>
        <w:tabs>
          <w:tab w:val="left" w:pos="709"/>
        </w:tabs>
        <w:spacing w:after="0" w:line="276" w:lineRule="auto"/>
        <w:ind w:right="20" w:firstLine="567"/>
        <w:rPr>
          <w:rFonts w:ascii="Cambria" w:hAnsi="Cambria"/>
          <w:sz w:val="24"/>
          <w:szCs w:val="24"/>
        </w:rPr>
      </w:pPr>
      <w:r w:rsidRPr="009B0F57">
        <w:rPr>
          <w:rFonts w:ascii="Cambria" w:hAnsi="Cambria"/>
          <w:b/>
          <w:sz w:val="24"/>
          <w:szCs w:val="24"/>
        </w:rPr>
        <w:t>7.3.</w:t>
      </w:r>
      <w:r w:rsidRPr="009B0F57">
        <w:rPr>
          <w:rFonts w:ascii="Cambria" w:hAnsi="Cambria"/>
          <w:sz w:val="24"/>
          <w:szCs w:val="24"/>
        </w:rPr>
        <w:t xml:space="preserve"> Когато към момента на изтичане на крайния срок за получаване на офертите посочен в обявлението за оповестяване на поръчката, пред мястото, определено за тяхното подаване все още има чакащи лица, те се включват в списък, който се подписва от представител на възложителя и присъстващите лица. Офертите на лицата от списъка се приемат.</w:t>
      </w:r>
    </w:p>
    <w:p w:rsidR="001D18DA" w:rsidRPr="009B0F57" w:rsidRDefault="001D18DA" w:rsidP="001D18DA">
      <w:pPr>
        <w:pStyle w:val="BodyText3"/>
        <w:tabs>
          <w:tab w:val="left" w:pos="709"/>
        </w:tabs>
        <w:spacing w:after="0" w:line="276" w:lineRule="auto"/>
        <w:ind w:right="20" w:firstLine="567"/>
        <w:rPr>
          <w:rFonts w:ascii="Cambria" w:hAnsi="Cambria"/>
          <w:sz w:val="24"/>
          <w:szCs w:val="24"/>
        </w:rPr>
      </w:pPr>
      <w:r w:rsidRPr="009B0F57">
        <w:rPr>
          <w:rFonts w:ascii="Cambria" w:hAnsi="Cambria"/>
          <w:b/>
          <w:sz w:val="24"/>
          <w:szCs w:val="24"/>
        </w:rPr>
        <w:t>7.4.</w:t>
      </w:r>
      <w:r w:rsidRPr="009B0F57">
        <w:rPr>
          <w:rFonts w:ascii="Cambria" w:hAnsi="Cambria"/>
          <w:sz w:val="24"/>
          <w:szCs w:val="24"/>
        </w:rPr>
        <w:t xml:space="preserve"> Не се допуска приемане на оферти от лица, които не са включени в списъка по т. 7.3.</w:t>
      </w:r>
    </w:p>
    <w:p w:rsidR="001D18DA" w:rsidRPr="009B0F57" w:rsidRDefault="001D18DA" w:rsidP="001D18DA">
      <w:pPr>
        <w:spacing w:line="276" w:lineRule="auto"/>
        <w:ind w:firstLine="547"/>
        <w:outlineLvl w:val="2"/>
        <w:rPr>
          <w:rFonts w:ascii="Cambria" w:hAnsi="Cambria"/>
          <w:b/>
          <w:u w:val="single"/>
        </w:rPr>
      </w:pPr>
      <w:bookmarkStart w:id="37" w:name="_Toc383185090"/>
      <w:bookmarkStart w:id="38" w:name="_Toc383185638"/>
      <w:bookmarkStart w:id="39" w:name="_Toc383788170"/>
      <w:bookmarkStart w:id="40" w:name="_Toc411333434"/>
      <w:r w:rsidRPr="009B0F57">
        <w:rPr>
          <w:rFonts w:ascii="Cambria" w:hAnsi="Cambria"/>
          <w:b/>
        </w:rPr>
        <w:t xml:space="preserve">8. </w:t>
      </w:r>
      <w:r w:rsidRPr="009B0F57">
        <w:rPr>
          <w:rFonts w:ascii="Cambria" w:hAnsi="Cambria"/>
          <w:b/>
          <w:u w:val="single"/>
        </w:rPr>
        <w:t>Отваряне на офертите</w:t>
      </w:r>
      <w:bookmarkEnd w:id="37"/>
      <w:bookmarkEnd w:id="38"/>
      <w:bookmarkEnd w:id="39"/>
      <w:bookmarkEnd w:id="40"/>
    </w:p>
    <w:p w:rsidR="001D18DA" w:rsidRPr="009B0F57" w:rsidRDefault="001D18DA" w:rsidP="001D18DA">
      <w:pPr>
        <w:spacing w:line="276" w:lineRule="auto"/>
        <w:ind w:firstLine="547"/>
        <w:rPr>
          <w:rFonts w:ascii="Cambria" w:hAnsi="Cambria"/>
        </w:rPr>
      </w:pPr>
      <w:r w:rsidRPr="009B0F57">
        <w:rPr>
          <w:rFonts w:ascii="Cambria" w:hAnsi="Cambria"/>
          <w:b/>
        </w:rPr>
        <w:t>8.1.</w:t>
      </w:r>
      <w:r w:rsidRPr="009B0F57">
        <w:rPr>
          <w:rFonts w:ascii="Cambria" w:hAnsi="Cambria"/>
        </w:rPr>
        <w:t xml:space="preserve"> Офертите ще бъдат отворени, разгледани, оценени и класирани от комисия, която ще започне своята работа в </w:t>
      </w:r>
      <w:r w:rsidRPr="009B0F57">
        <w:rPr>
          <w:rFonts w:ascii="Cambria" w:hAnsi="Cambria"/>
          <w:bCs/>
        </w:rPr>
        <w:t>часа и на датата, посочени в Обявлението за оповестяване на обществената поръчка</w:t>
      </w:r>
      <w:r w:rsidRPr="009B0F57">
        <w:rPr>
          <w:rFonts w:ascii="Cambria" w:hAnsi="Cambria"/>
        </w:rPr>
        <w:t xml:space="preserve"> в сградата община Брезово</w:t>
      </w:r>
      <w:r w:rsidRPr="009B0F57">
        <w:rPr>
          <w:rFonts w:ascii="Cambria" w:hAnsi="Cambria"/>
          <w:color w:val="FF0000"/>
        </w:rPr>
        <w:t xml:space="preserve"> </w:t>
      </w:r>
      <w:r w:rsidRPr="009B0F57">
        <w:rPr>
          <w:rFonts w:ascii="Cambria" w:hAnsi="Cambria"/>
        </w:rPr>
        <w:t>. При промяна на датата и часа на отваряне на офертите участниците се уведомяват писмено.</w:t>
      </w:r>
    </w:p>
    <w:p w:rsidR="001D18DA" w:rsidRPr="009B0F57" w:rsidRDefault="001D18DA" w:rsidP="001D18DA">
      <w:pPr>
        <w:spacing w:line="276" w:lineRule="auto"/>
        <w:ind w:firstLine="547"/>
        <w:rPr>
          <w:rFonts w:ascii="Cambria" w:hAnsi="Cambria"/>
        </w:rPr>
      </w:pPr>
      <w:r w:rsidRPr="009B0F57">
        <w:rPr>
          <w:rFonts w:ascii="Cambria" w:hAnsi="Cambria"/>
          <w:b/>
        </w:rPr>
        <w:t>8.2.</w:t>
      </w:r>
      <w:r w:rsidRPr="009B0F57">
        <w:rPr>
          <w:rFonts w:ascii="Cambria" w:hAnsi="Cambria"/>
        </w:rPr>
        <w:t xml:space="preserve"> Отварянето на офертите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rsidR="001D18DA" w:rsidRPr="009B0F57" w:rsidRDefault="001D18DA" w:rsidP="001D18DA">
      <w:pPr>
        <w:tabs>
          <w:tab w:val="left" w:pos="9840"/>
        </w:tabs>
        <w:spacing w:line="276" w:lineRule="auto"/>
        <w:ind w:firstLine="567"/>
        <w:rPr>
          <w:rFonts w:ascii="Cambria" w:hAnsi="Cambria"/>
        </w:rPr>
      </w:pPr>
    </w:p>
    <w:p w:rsidR="001D18DA" w:rsidRPr="009B0F57" w:rsidRDefault="001D18DA" w:rsidP="001D18DA"/>
    <w:p w:rsidR="00C053D3" w:rsidRPr="009B0F57" w:rsidRDefault="00C053D3" w:rsidP="00C053D3">
      <w:pPr>
        <w:pStyle w:val="BodyText2"/>
        <w:pBdr>
          <w:top w:val="single" w:sz="4" w:space="1" w:color="auto"/>
          <w:left w:val="single" w:sz="4" w:space="0" w:color="auto"/>
          <w:bottom w:val="single" w:sz="4" w:space="1" w:color="auto"/>
          <w:right w:val="single" w:sz="4" w:space="0" w:color="auto"/>
        </w:pBdr>
        <w:spacing w:line="276" w:lineRule="auto"/>
        <w:ind w:firstLine="547"/>
        <w:rPr>
          <w:rFonts w:ascii="Cambria" w:hAnsi="Cambria"/>
          <w:b/>
        </w:rPr>
      </w:pPr>
      <w:r w:rsidRPr="009B0F57">
        <w:rPr>
          <w:rFonts w:ascii="Cambria" w:hAnsi="Cambria"/>
          <w:b/>
        </w:rPr>
        <w:t>ІV. ИЗИСКВАНИЯ КЪМ ИЗПЪЛНЕНИЕТО НА ПОРЪЧКАТА</w:t>
      </w:r>
    </w:p>
    <w:p w:rsidR="00C053D3" w:rsidRPr="009B0F57" w:rsidRDefault="00C053D3" w:rsidP="00C053D3">
      <w:pPr>
        <w:pStyle w:val="BodyText2"/>
        <w:pBdr>
          <w:top w:val="single" w:sz="4" w:space="1" w:color="auto"/>
          <w:left w:val="single" w:sz="4" w:space="0" w:color="auto"/>
          <w:bottom w:val="single" w:sz="4" w:space="1" w:color="auto"/>
          <w:right w:val="single" w:sz="4" w:space="0" w:color="auto"/>
        </w:pBdr>
        <w:spacing w:line="276" w:lineRule="auto"/>
        <w:ind w:firstLine="547"/>
        <w:rPr>
          <w:rFonts w:ascii="Cambria" w:hAnsi="Cambria"/>
          <w:b/>
        </w:rPr>
      </w:pPr>
      <w:r w:rsidRPr="009B0F57">
        <w:rPr>
          <w:rFonts w:ascii="Cambria" w:hAnsi="Cambria"/>
          <w:b/>
        </w:rPr>
        <w:t>ТЕХНИЧЕСКА СПЕЦИФИКАЦИЯ</w:t>
      </w:r>
    </w:p>
    <w:p w:rsidR="00C053D3" w:rsidRPr="009B0F57" w:rsidRDefault="00C053D3" w:rsidP="00C053D3">
      <w:pPr>
        <w:spacing w:line="276" w:lineRule="auto"/>
        <w:ind w:firstLine="708"/>
        <w:rPr>
          <w:rFonts w:ascii="Cambria" w:hAnsi="Cambria"/>
          <w:b/>
        </w:rPr>
      </w:pPr>
      <w:r w:rsidRPr="009B0F57">
        <w:rPr>
          <w:rFonts w:ascii="Cambria" w:hAnsi="Cambria"/>
          <w:b/>
        </w:rPr>
        <w:t>Техническите спецификации  са неделима част от документацията за участие в процедурата и посочените в тях изисквания и условия са задължителни за участниците.</w:t>
      </w:r>
    </w:p>
    <w:p w:rsidR="00C053D3" w:rsidRPr="009B0F57" w:rsidRDefault="00C053D3" w:rsidP="00C053D3">
      <w:pPr>
        <w:spacing w:line="276" w:lineRule="auto"/>
        <w:ind w:firstLine="708"/>
        <w:rPr>
          <w:rFonts w:ascii="Cambria" w:hAnsi="Cambria"/>
        </w:rPr>
      </w:pPr>
      <w:r w:rsidRPr="009B0F57">
        <w:rPr>
          <w:rFonts w:ascii="Cambria" w:hAnsi="Cambria"/>
        </w:rPr>
        <w:t>Преди изготвянето на предложението си, участниците следва да посетят и извършат обстоен оглед на място на всеки един от обектите, включени в предмета на поръчката, да се запознаят в детайли с всички условия за подготовка на предложението.</w:t>
      </w:r>
    </w:p>
    <w:p w:rsidR="00C053D3" w:rsidRPr="009B0F57" w:rsidRDefault="00C053D3" w:rsidP="00C053D3">
      <w:pPr>
        <w:spacing w:line="276" w:lineRule="auto"/>
        <w:ind w:firstLine="708"/>
        <w:rPr>
          <w:rFonts w:ascii="Cambria" w:hAnsi="Cambria"/>
          <w:b/>
        </w:rPr>
      </w:pPr>
      <w:r w:rsidRPr="009B0F57">
        <w:rPr>
          <w:rFonts w:ascii="Cambria" w:hAnsi="Cambria"/>
        </w:rPr>
        <w:t xml:space="preserve">Участниците следва да имат предвид, че обектите, в които ще се извършва строителство са публична собственост. </w:t>
      </w:r>
      <w:r w:rsidRPr="009B0F57">
        <w:rPr>
          <w:rFonts w:ascii="Cambria" w:hAnsi="Cambria"/>
          <w:b/>
        </w:rPr>
        <w:t>Участниците следва да имат предвид и да съобразят предложенията си с описаните в техническите задания и техническите спецификации към тях   обстоятелства, както по отношение на оферирания срок, така и по отношение на организацията на строителството.</w:t>
      </w:r>
    </w:p>
    <w:p w:rsidR="00C053D3" w:rsidRPr="009B0F57" w:rsidRDefault="00C053D3" w:rsidP="00C053D3">
      <w:pPr>
        <w:spacing w:line="276" w:lineRule="auto"/>
        <w:ind w:firstLine="709"/>
        <w:rPr>
          <w:rFonts w:ascii="Cambria" w:eastAsia="Batang" w:hAnsi="Cambria"/>
          <w:b/>
          <w:u w:val="single"/>
        </w:rPr>
      </w:pPr>
      <w:r w:rsidRPr="009B0F57">
        <w:rPr>
          <w:rFonts w:ascii="Cambria" w:eastAsia="Batang" w:hAnsi="Cambria"/>
          <w:b/>
          <w:u w:val="single"/>
        </w:rPr>
        <w:t>Предмет:</w:t>
      </w:r>
    </w:p>
    <w:p w:rsidR="00C053D3" w:rsidRPr="009B0F57" w:rsidRDefault="00263B67" w:rsidP="00263B67">
      <w:pPr>
        <w:spacing w:line="276" w:lineRule="auto"/>
        <w:jc w:val="center"/>
        <w:rPr>
          <w:rFonts w:ascii="Cambria" w:hAnsi="Cambria"/>
          <w:b/>
        </w:rPr>
      </w:pPr>
      <w:r>
        <w:rPr>
          <w:rFonts w:ascii="Cambria" w:hAnsi="Cambria" w:cs="Arial"/>
          <w:b/>
        </w:rPr>
        <w:t>„</w:t>
      </w:r>
      <w:r w:rsidR="00C053D3" w:rsidRPr="009B0F57">
        <w:rPr>
          <w:rFonts w:ascii="Cambria" w:hAnsi="Cambria" w:cs="Arial"/>
          <w:b/>
        </w:rPr>
        <w:t>Инженеринг</w:t>
      </w:r>
      <w:r>
        <w:rPr>
          <w:rFonts w:ascii="Cambria" w:hAnsi="Cambria" w:cs="Arial"/>
          <w:b/>
        </w:rPr>
        <w:t xml:space="preserve"> </w:t>
      </w:r>
      <w:r w:rsidR="00C053D3" w:rsidRPr="009B0F57">
        <w:rPr>
          <w:rFonts w:ascii="Cambria" w:hAnsi="Cambria" w:cs="Arial"/>
          <w:b/>
        </w:rPr>
        <w:t>/проектиране и строителство/и последващо упражняване на авторски надз</w:t>
      </w:r>
      <w:r>
        <w:rPr>
          <w:rFonts w:ascii="Cambria" w:hAnsi="Cambria" w:cs="Arial"/>
          <w:b/>
        </w:rPr>
        <w:t>ор при изпълнение на СМР  на</w:t>
      </w:r>
      <w:r w:rsidR="00C053D3" w:rsidRPr="009B0F57">
        <w:rPr>
          <w:rFonts w:ascii="Cambria" w:hAnsi="Cambria" w:cs="Arial"/>
          <w:b/>
        </w:rPr>
        <w:t>:</w:t>
      </w:r>
    </w:p>
    <w:p w:rsidR="00263B67" w:rsidRPr="00263B67" w:rsidRDefault="00263B67" w:rsidP="00263B67">
      <w:pPr>
        <w:pStyle w:val="ListParagraph"/>
        <w:numPr>
          <w:ilvl w:val="0"/>
          <w:numId w:val="10"/>
        </w:numPr>
        <w:rPr>
          <w:rFonts w:ascii="Cambria" w:hAnsi="Cambria"/>
          <w:b/>
          <w:bCs/>
          <w:i/>
          <w:sz w:val="24"/>
          <w:szCs w:val="24"/>
        </w:rPr>
      </w:pPr>
      <w:r w:rsidRPr="00263B67">
        <w:rPr>
          <w:rFonts w:ascii="Cambria" w:hAnsi="Cambria"/>
          <w:b/>
          <w:i/>
          <w:sz w:val="24"/>
          <w:szCs w:val="24"/>
        </w:rPr>
        <w:lastRenderedPageBreak/>
        <w:t>К</w:t>
      </w:r>
      <w:r w:rsidR="00C053D3" w:rsidRPr="00263B67">
        <w:rPr>
          <w:rFonts w:ascii="Cambria" w:hAnsi="Cambria"/>
          <w:b/>
          <w:i/>
          <w:sz w:val="24"/>
          <w:szCs w:val="24"/>
        </w:rPr>
        <w:t>онсервационно-реставрационни работи</w:t>
      </w:r>
      <w:r w:rsidR="00C053D3" w:rsidRPr="00263B67">
        <w:rPr>
          <w:rFonts w:ascii="Cambria" w:hAnsi="Cambria"/>
          <w:b/>
          <w:bCs/>
          <w:i/>
          <w:sz w:val="24"/>
          <w:szCs w:val="24"/>
        </w:rPr>
        <w:t xml:space="preserve"> и СМР дейности на Къщата</w:t>
      </w:r>
      <w:r w:rsidRPr="00263B67">
        <w:rPr>
          <w:rFonts w:ascii="Cambria" w:hAnsi="Cambria"/>
          <w:b/>
          <w:bCs/>
          <w:i/>
          <w:sz w:val="24"/>
          <w:szCs w:val="24"/>
        </w:rPr>
        <w:t xml:space="preserve"> на полк.Владимир Серафимов и </w:t>
      </w:r>
      <w:r w:rsidR="00C053D3" w:rsidRPr="00263B67">
        <w:rPr>
          <w:rFonts w:ascii="Cambria" w:hAnsi="Cambria"/>
          <w:b/>
          <w:bCs/>
          <w:i/>
          <w:sz w:val="24"/>
          <w:szCs w:val="24"/>
        </w:rPr>
        <w:t>изграждане на Интерактивен Културен център в АИР-с.Свежен, община Брезово, област Пловдив”</w:t>
      </w:r>
    </w:p>
    <w:p w:rsidR="00C053D3" w:rsidRPr="00263B67" w:rsidRDefault="00263B67" w:rsidP="00263B67">
      <w:pPr>
        <w:pStyle w:val="ListParagraph"/>
        <w:numPr>
          <w:ilvl w:val="0"/>
          <w:numId w:val="10"/>
        </w:numPr>
        <w:rPr>
          <w:rFonts w:ascii="Cambria" w:hAnsi="Cambria"/>
          <w:bCs/>
          <w:sz w:val="24"/>
          <w:szCs w:val="24"/>
        </w:rPr>
      </w:pPr>
      <w:r w:rsidRPr="00263B67">
        <w:rPr>
          <w:rFonts w:ascii="Cambria" w:hAnsi="Cambria"/>
          <w:b/>
          <w:i/>
          <w:sz w:val="24"/>
          <w:szCs w:val="24"/>
        </w:rPr>
        <w:t>К</w:t>
      </w:r>
      <w:r w:rsidR="00C053D3" w:rsidRPr="00263B67">
        <w:rPr>
          <w:rFonts w:ascii="Cambria" w:hAnsi="Cambria"/>
          <w:b/>
          <w:i/>
          <w:sz w:val="24"/>
          <w:szCs w:val="24"/>
        </w:rPr>
        <w:t>онсервационно-реставрационни работи</w:t>
      </w:r>
      <w:r w:rsidR="00C053D3" w:rsidRPr="00263B67">
        <w:rPr>
          <w:rFonts w:ascii="Cambria" w:hAnsi="Cambria"/>
          <w:b/>
          <w:bCs/>
          <w:i/>
          <w:sz w:val="24"/>
          <w:szCs w:val="24"/>
        </w:rPr>
        <w:t xml:space="preserve">  и СМР дейности при експониране на разкритите по археологически способ градежни структури в</w:t>
      </w:r>
      <w:r w:rsidRPr="00263B67">
        <w:rPr>
          <w:rFonts w:ascii="Cambria" w:hAnsi="Cambria"/>
          <w:b/>
          <w:bCs/>
          <w:i/>
          <w:sz w:val="24"/>
          <w:szCs w:val="24"/>
        </w:rPr>
        <w:t xml:space="preserve"> </w:t>
      </w:r>
      <w:r w:rsidR="00C053D3" w:rsidRPr="00263B67">
        <w:rPr>
          <w:rFonts w:ascii="Cambria" w:hAnsi="Cambria"/>
          <w:b/>
          <w:bCs/>
          <w:i/>
          <w:sz w:val="24"/>
          <w:szCs w:val="24"/>
        </w:rPr>
        <w:t xml:space="preserve"> „Двора на средновековен комплекс с изгорената църква „Св. Георги</w:t>
      </w:r>
      <w:r w:rsidRPr="00263B67">
        <w:rPr>
          <w:rFonts w:ascii="Cambria" w:hAnsi="Cambria"/>
          <w:b/>
          <w:bCs/>
          <w:i/>
          <w:sz w:val="24"/>
          <w:szCs w:val="24"/>
        </w:rPr>
        <w:t>”</w:t>
      </w:r>
      <w:r w:rsidR="00C053D3" w:rsidRPr="00263B67">
        <w:rPr>
          <w:rFonts w:ascii="Cambria" w:hAnsi="Cambria"/>
          <w:b/>
          <w:bCs/>
          <w:i/>
          <w:sz w:val="24"/>
          <w:szCs w:val="24"/>
        </w:rPr>
        <w:t>, АИР</w:t>
      </w:r>
      <w:r w:rsidRPr="00263B67">
        <w:rPr>
          <w:rFonts w:ascii="Cambria" w:hAnsi="Cambria"/>
          <w:b/>
          <w:bCs/>
          <w:i/>
          <w:sz w:val="24"/>
          <w:szCs w:val="24"/>
        </w:rPr>
        <w:t xml:space="preserve"> </w:t>
      </w:r>
      <w:r w:rsidR="00C053D3" w:rsidRPr="00263B67">
        <w:rPr>
          <w:rFonts w:ascii="Cambria" w:hAnsi="Cambria"/>
          <w:b/>
          <w:bCs/>
          <w:i/>
          <w:sz w:val="24"/>
          <w:szCs w:val="24"/>
        </w:rPr>
        <w:t>с. Свежен, общ. Брезово, обл. Пловдив</w:t>
      </w:r>
      <w:r w:rsidRPr="00263B67">
        <w:rPr>
          <w:rFonts w:ascii="Cambria" w:hAnsi="Cambria"/>
          <w:bCs/>
          <w:sz w:val="24"/>
          <w:szCs w:val="24"/>
        </w:rPr>
        <w:t>”</w:t>
      </w:r>
    </w:p>
    <w:p w:rsidR="00C053D3" w:rsidRPr="009B0F57" w:rsidRDefault="00C053D3" w:rsidP="00C053D3">
      <w:pPr>
        <w:spacing w:line="276" w:lineRule="auto"/>
        <w:rPr>
          <w:rFonts w:ascii="Cambria" w:hAnsi="Cambria"/>
        </w:rPr>
      </w:pPr>
    </w:p>
    <w:p w:rsidR="00C053D3" w:rsidRPr="009B0F57" w:rsidRDefault="00C053D3" w:rsidP="00C053D3">
      <w:pPr>
        <w:spacing w:line="276" w:lineRule="auto"/>
        <w:rPr>
          <w:rFonts w:ascii="Cambria" w:hAnsi="Cambria"/>
          <w:b/>
        </w:rPr>
      </w:pPr>
      <w:r w:rsidRPr="009B0F57">
        <w:rPr>
          <w:rFonts w:ascii="Cambria" w:hAnsi="Cambria"/>
          <w:b/>
        </w:rPr>
        <w:t>Предмет на настоящата обществена поръчка  включва:</w:t>
      </w:r>
    </w:p>
    <w:p w:rsidR="00C053D3" w:rsidRPr="009B0F57" w:rsidRDefault="00C053D3" w:rsidP="00C053D3">
      <w:pPr>
        <w:spacing w:line="276" w:lineRule="auto"/>
        <w:rPr>
          <w:rFonts w:ascii="Cambria" w:hAnsi="Cambria"/>
          <w:b/>
        </w:rPr>
      </w:pPr>
      <w:r w:rsidRPr="009B0F57">
        <w:rPr>
          <w:rFonts w:ascii="Cambria" w:hAnsi="Cambria"/>
          <w:b/>
        </w:rPr>
        <w:t xml:space="preserve"> </w:t>
      </w:r>
    </w:p>
    <w:p w:rsidR="00C053D3" w:rsidRPr="00263B67" w:rsidRDefault="00C053D3" w:rsidP="00263B67">
      <w:pPr>
        <w:spacing w:after="200" w:line="276" w:lineRule="auto"/>
        <w:ind w:right="-53"/>
        <w:jc w:val="both"/>
        <w:rPr>
          <w:rFonts w:asciiTheme="majorHAnsi" w:hAnsiTheme="majorHAnsi"/>
          <w:b/>
          <w:u w:val="single"/>
        </w:rPr>
      </w:pPr>
      <w:r w:rsidRPr="009B0F57">
        <w:rPr>
          <w:rFonts w:ascii="Cambria" w:hAnsi="Cambria"/>
          <w:b/>
        </w:rPr>
        <w:t>1.</w:t>
      </w:r>
      <w:r w:rsidR="00744A32" w:rsidRPr="00263B67">
        <w:rPr>
          <w:b/>
          <w:sz w:val="28"/>
        </w:rPr>
        <w:t xml:space="preserve"> </w:t>
      </w:r>
      <w:r w:rsidR="00744A32" w:rsidRPr="009B0F57">
        <w:rPr>
          <w:rFonts w:asciiTheme="majorHAnsi" w:hAnsiTheme="majorHAnsi"/>
          <w:b/>
          <w:u w:val="single"/>
        </w:rPr>
        <w:t>Изготвяне на проектна документация и строителство на: „КРР на къщата на полковник Серафимов и Нов Интерактивен културен център в УПИ XV-128,142, за музейна експозиция, кв.8 по плана на АИР – Свежен, с.Свежен, община Брезово</w:t>
      </w:r>
      <w:r w:rsidR="00263B67">
        <w:rPr>
          <w:rFonts w:asciiTheme="majorHAnsi" w:hAnsiTheme="majorHAnsi"/>
          <w:b/>
          <w:u w:val="single"/>
        </w:rPr>
        <w:t>.</w:t>
      </w:r>
      <w:r w:rsidR="00744A32" w:rsidRPr="009B0F57">
        <w:rPr>
          <w:rFonts w:asciiTheme="majorHAnsi" w:hAnsiTheme="majorHAnsi"/>
          <w:b/>
          <w:u w:val="single"/>
        </w:rPr>
        <w:t xml:space="preserve"> </w:t>
      </w:r>
    </w:p>
    <w:p w:rsidR="00C053D3" w:rsidRPr="009B0F57" w:rsidRDefault="00C053D3" w:rsidP="00263B67">
      <w:pPr>
        <w:widowControl w:val="0"/>
        <w:autoSpaceDE w:val="0"/>
        <w:autoSpaceDN w:val="0"/>
        <w:adjustRightInd w:val="0"/>
        <w:spacing w:after="120" w:line="276" w:lineRule="auto"/>
        <w:ind w:right="-23" w:firstLine="360"/>
        <w:rPr>
          <w:rFonts w:ascii="Cambria" w:hAnsi="Cambria"/>
          <w:b/>
        </w:rPr>
      </w:pPr>
      <w:r w:rsidRPr="009B0F57">
        <w:rPr>
          <w:rFonts w:ascii="Cambria" w:hAnsi="Cambria"/>
          <w:b/>
        </w:rPr>
        <w:t xml:space="preserve">Изпълнението на инженеринг по т.1 </w:t>
      </w:r>
      <w:r w:rsidR="00263B67">
        <w:rPr>
          <w:rFonts w:ascii="Cambria" w:hAnsi="Cambria"/>
          <w:b/>
        </w:rPr>
        <w:t xml:space="preserve"> включва следните основни групи </w:t>
      </w:r>
      <w:r w:rsidRPr="009B0F57">
        <w:rPr>
          <w:rFonts w:ascii="Cambria" w:hAnsi="Cambria"/>
          <w:b/>
        </w:rPr>
        <w:t>дейности:</w:t>
      </w:r>
    </w:p>
    <w:p w:rsidR="00C053D3" w:rsidRPr="009B0F57" w:rsidRDefault="00C053D3" w:rsidP="00C053D3">
      <w:pPr>
        <w:pStyle w:val="NoSpacing"/>
        <w:numPr>
          <w:ilvl w:val="0"/>
          <w:numId w:val="21"/>
        </w:numPr>
        <w:spacing w:line="276" w:lineRule="auto"/>
        <w:rPr>
          <w:rFonts w:ascii="Cambria" w:hAnsi="Cambria" w:cs="Times New Roman"/>
          <w:sz w:val="24"/>
          <w:szCs w:val="24"/>
        </w:rPr>
      </w:pPr>
      <w:r w:rsidRPr="009B0F57">
        <w:rPr>
          <w:rFonts w:ascii="Cambria" w:hAnsi="Cambria" w:cs="Times New Roman"/>
          <w:sz w:val="24"/>
          <w:szCs w:val="24"/>
        </w:rPr>
        <w:t xml:space="preserve">Изготвяне на </w:t>
      </w:r>
      <w:r w:rsidRPr="009B0F57">
        <w:rPr>
          <w:rFonts w:ascii="Cambria" w:hAnsi="Cambria"/>
          <w:b/>
          <w:color w:val="000000"/>
          <w:lang w:val="ru-RU"/>
        </w:rPr>
        <w:t xml:space="preserve"> инв</w:t>
      </w:r>
      <w:r w:rsidR="00C52749" w:rsidRPr="009B0F57">
        <w:rPr>
          <w:rFonts w:ascii="Cambria" w:hAnsi="Cambria"/>
          <w:b/>
          <w:color w:val="000000"/>
          <w:lang w:val="ru-RU"/>
        </w:rPr>
        <w:t>естиционен проект</w:t>
      </w:r>
      <w:r w:rsidR="000263F5" w:rsidRPr="009B0F57">
        <w:rPr>
          <w:rFonts w:ascii="Cambria" w:hAnsi="Cambria"/>
          <w:b/>
          <w:color w:val="000000"/>
          <w:lang w:val="ru-RU"/>
        </w:rPr>
        <w:t xml:space="preserve"> </w:t>
      </w:r>
      <w:r w:rsidRPr="009B0F57">
        <w:rPr>
          <w:rFonts w:ascii="Cambria" w:hAnsi="Cambria" w:cs="Times New Roman"/>
          <w:sz w:val="24"/>
          <w:szCs w:val="24"/>
        </w:rPr>
        <w:t xml:space="preserve">за </w:t>
      </w:r>
      <w:r w:rsidR="00C52749" w:rsidRPr="009B0F57">
        <w:rPr>
          <w:rFonts w:asciiTheme="majorHAnsi" w:hAnsiTheme="majorHAnsi" w:cs="Times New Roman"/>
          <w:b/>
          <w:sz w:val="24"/>
          <w:szCs w:val="24"/>
          <w:u w:val="single"/>
        </w:rPr>
        <w:t>„КРР на къщата на полковник Серафимов и Нов Интерактивен културен център в УПИ XV-128,142, за музейна експозиция, кв.8 по плана на АИР – Свежен, с.Свежен</w:t>
      </w:r>
    </w:p>
    <w:p w:rsidR="00C053D3" w:rsidRPr="009B0F57" w:rsidRDefault="00C053D3" w:rsidP="00C053D3">
      <w:pPr>
        <w:pStyle w:val="NoSpacing"/>
        <w:spacing w:line="276" w:lineRule="auto"/>
        <w:ind w:left="360"/>
        <w:rPr>
          <w:rFonts w:ascii="Cambria" w:hAnsi="Cambria" w:cs="Times New Roman"/>
          <w:sz w:val="24"/>
          <w:szCs w:val="24"/>
        </w:rPr>
      </w:pPr>
      <w:r w:rsidRPr="009B0F57">
        <w:rPr>
          <w:rFonts w:ascii="Cambria" w:hAnsi="Cambria" w:cs="Times New Roman"/>
          <w:sz w:val="24"/>
          <w:szCs w:val="24"/>
        </w:rPr>
        <w:t xml:space="preserve"> </w:t>
      </w:r>
    </w:p>
    <w:p w:rsidR="00C053D3" w:rsidRPr="009B0F57" w:rsidRDefault="00C053D3" w:rsidP="00C053D3">
      <w:pPr>
        <w:pStyle w:val="NoSpacing"/>
        <w:numPr>
          <w:ilvl w:val="0"/>
          <w:numId w:val="21"/>
        </w:numPr>
        <w:spacing w:line="276" w:lineRule="auto"/>
        <w:rPr>
          <w:rFonts w:ascii="Cambria" w:hAnsi="Cambria" w:cs="Times New Roman"/>
          <w:sz w:val="24"/>
          <w:szCs w:val="24"/>
        </w:rPr>
      </w:pPr>
      <w:r w:rsidRPr="009B0F57">
        <w:rPr>
          <w:rFonts w:ascii="Cambria" w:hAnsi="Cambria" w:cs="Times New Roman"/>
          <w:sz w:val="24"/>
          <w:szCs w:val="24"/>
        </w:rPr>
        <w:t>Изпълнение на КРР и СМР.</w:t>
      </w:r>
    </w:p>
    <w:p w:rsidR="00C053D3" w:rsidRPr="009B0F57" w:rsidRDefault="00C053D3" w:rsidP="00C053D3">
      <w:pPr>
        <w:pStyle w:val="NoSpacing"/>
        <w:spacing w:line="276" w:lineRule="auto"/>
        <w:ind w:left="360"/>
        <w:rPr>
          <w:rFonts w:ascii="Cambria" w:hAnsi="Cambria" w:cs="Times New Roman"/>
          <w:sz w:val="24"/>
          <w:szCs w:val="24"/>
        </w:rPr>
      </w:pPr>
      <w:r w:rsidRPr="009B0F57">
        <w:rPr>
          <w:rFonts w:ascii="Cambria" w:hAnsi="Cambria" w:cs="Times New Roman"/>
          <w:sz w:val="24"/>
          <w:szCs w:val="24"/>
        </w:rPr>
        <w:t xml:space="preserve"> </w:t>
      </w:r>
    </w:p>
    <w:p w:rsidR="00C053D3" w:rsidRPr="009B0F57" w:rsidRDefault="00C053D3" w:rsidP="00C053D3">
      <w:pPr>
        <w:pStyle w:val="NoSpacing"/>
        <w:numPr>
          <w:ilvl w:val="0"/>
          <w:numId w:val="21"/>
        </w:numPr>
        <w:spacing w:line="276" w:lineRule="auto"/>
        <w:rPr>
          <w:rFonts w:ascii="Cambria" w:hAnsi="Cambria" w:cs="Times New Roman"/>
          <w:sz w:val="24"/>
          <w:szCs w:val="24"/>
        </w:rPr>
      </w:pPr>
      <w:r w:rsidRPr="009B0F57">
        <w:rPr>
          <w:rFonts w:ascii="Cambria" w:hAnsi="Cambria" w:cs="Times New Roman"/>
          <w:sz w:val="24"/>
          <w:szCs w:val="24"/>
        </w:rPr>
        <w:t>Авторски надзор;</w:t>
      </w:r>
    </w:p>
    <w:p w:rsidR="00C053D3" w:rsidRPr="009B0F57" w:rsidRDefault="00C053D3" w:rsidP="00C053D3">
      <w:pPr>
        <w:pStyle w:val="ListParagraph"/>
        <w:rPr>
          <w:rFonts w:ascii="Cambria" w:hAnsi="Cambria"/>
          <w:sz w:val="24"/>
          <w:szCs w:val="24"/>
        </w:rPr>
      </w:pPr>
    </w:p>
    <w:p w:rsidR="0022631E" w:rsidRPr="009B0F57" w:rsidRDefault="00744A32" w:rsidP="00492FCB">
      <w:pPr>
        <w:pStyle w:val="NoSpacing"/>
        <w:numPr>
          <w:ilvl w:val="0"/>
          <w:numId w:val="16"/>
        </w:numPr>
        <w:spacing w:line="276" w:lineRule="auto"/>
        <w:rPr>
          <w:rFonts w:asciiTheme="majorHAnsi" w:hAnsiTheme="majorHAnsi" w:cs="Times New Roman"/>
          <w:b/>
          <w:sz w:val="24"/>
          <w:szCs w:val="24"/>
          <w:u w:val="single"/>
        </w:rPr>
      </w:pPr>
      <w:r w:rsidRPr="009B0F57">
        <w:rPr>
          <w:rFonts w:asciiTheme="majorHAnsi" w:hAnsiTheme="majorHAnsi" w:cs="Times New Roman"/>
          <w:b/>
          <w:sz w:val="24"/>
          <w:szCs w:val="24"/>
          <w:u w:val="single"/>
        </w:rPr>
        <w:t>Изготвяне на проектна документация и строителство за:</w:t>
      </w:r>
      <w:r w:rsidR="00C52749" w:rsidRPr="009B0F57">
        <w:rPr>
          <w:rFonts w:asciiTheme="majorHAnsi" w:hAnsiTheme="majorHAnsi" w:cs="Times New Roman"/>
          <w:b/>
          <w:sz w:val="24"/>
          <w:szCs w:val="24"/>
          <w:u w:val="single"/>
        </w:rPr>
        <w:t xml:space="preserve"> </w:t>
      </w:r>
    </w:p>
    <w:p w:rsidR="00C053D3" w:rsidRDefault="000263F5" w:rsidP="00312B8C">
      <w:pPr>
        <w:ind w:right="-53"/>
        <w:jc w:val="both"/>
        <w:rPr>
          <w:rFonts w:asciiTheme="majorHAnsi" w:hAnsiTheme="majorHAnsi"/>
          <w:b/>
          <w:i/>
        </w:rPr>
      </w:pPr>
      <w:r w:rsidRPr="009B0F57">
        <w:rPr>
          <w:rFonts w:asciiTheme="majorHAnsi" w:hAnsiTheme="majorHAnsi"/>
          <w:b/>
          <w:i/>
        </w:rPr>
        <w:t>„КРР и експониране на разкритите по археологически способ градежни структури в „Двора на средновековен комплекс с</w:t>
      </w:r>
      <w:r w:rsidR="00492FCB">
        <w:rPr>
          <w:rFonts w:asciiTheme="majorHAnsi" w:hAnsiTheme="majorHAnsi"/>
          <w:b/>
          <w:i/>
        </w:rPr>
        <w:t xml:space="preserve"> изгорената църква Св. Георги” </w:t>
      </w:r>
      <w:r w:rsidRPr="009B0F57">
        <w:rPr>
          <w:rFonts w:asciiTheme="majorHAnsi" w:hAnsiTheme="majorHAnsi"/>
          <w:b/>
          <w:i/>
        </w:rPr>
        <w:t>в УПИ ХVІІ- За експониране на основите на изгорен</w:t>
      </w:r>
      <w:r w:rsidR="00492FCB">
        <w:rPr>
          <w:rFonts w:asciiTheme="majorHAnsi" w:hAnsiTheme="majorHAnsi"/>
          <w:b/>
          <w:i/>
        </w:rPr>
        <w:t xml:space="preserve">ата църква и други исторически </w:t>
      </w:r>
      <w:r w:rsidRPr="009B0F57">
        <w:rPr>
          <w:rFonts w:asciiTheme="majorHAnsi" w:hAnsiTheme="majorHAnsi"/>
          <w:b/>
          <w:i/>
        </w:rPr>
        <w:t>останки и обществено озеленяване, кв.8р по регулациония и застроителен план на АИР  с. Свежен, община Брезово”</w:t>
      </w:r>
    </w:p>
    <w:p w:rsidR="00312B8C" w:rsidRPr="00312B8C" w:rsidRDefault="00312B8C" w:rsidP="00312B8C">
      <w:pPr>
        <w:ind w:right="-53"/>
        <w:jc w:val="both"/>
        <w:rPr>
          <w:rFonts w:asciiTheme="majorHAnsi" w:hAnsiTheme="majorHAnsi"/>
          <w:b/>
          <w:i/>
        </w:rPr>
      </w:pPr>
    </w:p>
    <w:p w:rsidR="00C053D3" w:rsidRPr="009B0F57" w:rsidRDefault="00C053D3" w:rsidP="00F77596">
      <w:pPr>
        <w:widowControl w:val="0"/>
        <w:autoSpaceDE w:val="0"/>
        <w:autoSpaceDN w:val="0"/>
        <w:adjustRightInd w:val="0"/>
        <w:spacing w:after="120" w:line="276" w:lineRule="auto"/>
        <w:ind w:right="-23" w:firstLine="708"/>
        <w:rPr>
          <w:rFonts w:ascii="Cambria" w:hAnsi="Cambria"/>
          <w:b/>
        </w:rPr>
      </w:pPr>
      <w:r w:rsidRPr="009B0F57">
        <w:rPr>
          <w:rFonts w:ascii="Cambria" w:hAnsi="Cambria"/>
          <w:b/>
        </w:rPr>
        <w:t>Изпълнението на инженеринг  по  т.2 включва следните основни групи дейности:</w:t>
      </w:r>
    </w:p>
    <w:p w:rsidR="00312B8C" w:rsidRPr="00312B8C" w:rsidRDefault="00C053D3" w:rsidP="00312B8C">
      <w:pPr>
        <w:ind w:right="-53"/>
        <w:jc w:val="both"/>
        <w:rPr>
          <w:rFonts w:asciiTheme="majorHAnsi" w:hAnsiTheme="majorHAnsi"/>
          <w:b/>
          <w:i/>
        </w:rPr>
      </w:pPr>
      <w:r w:rsidRPr="00312B8C">
        <w:rPr>
          <w:rFonts w:ascii="Cambria" w:hAnsi="Cambria"/>
        </w:rPr>
        <w:t xml:space="preserve">Изготвяне на  </w:t>
      </w:r>
      <w:r w:rsidRPr="00312B8C">
        <w:rPr>
          <w:rFonts w:ascii="Cambria" w:hAnsi="Cambria"/>
          <w:b/>
          <w:color w:val="000000"/>
          <w:lang w:val="ru-RU"/>
        </w:rPr>
        <w:t>инвестиционен проек</w:t>
      </w:r>
      <w:r w:rsidR="00C52749" w:rsidRPr="00312B8C">
        <w:rPr>
          <w:rFonts w:ascii="Cambria" w:hAnsi="Cambria"/>
          <w:b/>
          <w:color w:val="000000"/>
          <w:lang w:val="ru-RU"/>
        </w:rPr>
        <w:t>т</w:t>
      </w:r>
      <w:r w:rsidR="000263F5" w:rsidRPr="00312B8C">
        <w:rPr>
          <w:rFonts w:ascii="Cambria" w:hAnsi="Cambria"/>
          <w:b/>
          <w:color w:val="000000"/>
          <w:lang w:val="ru-RU"/>
        </w:rPr>
        <w:t xml:space="preserve"> </w:t>
      </w:r>
      <w:r w:rsidRPr="00312B8C">
        <w:rPr>
          <w:rFonts w:ascii="Cambria" w:hAnsi="Cambria"/>
        </w:rPr>
        <w:t xml:space="preserve"> за</w:t>
      </w:r>
      <w:r w:rsidR="00804BD8" w:rsidRPr="00312B8C">
        <w:rPr>
          <w:rFonts w:asciiTheme="majorHAnsi" w:hAnsiTheme="majorHAnsi"/>
          <w:b/>
        </w:rPr>
        <w:t xml:space="preserve"> </w:t>
      </w:r>
      <w:r w:rsidR="00312B8C" w:rsidRPr="009B0F57">
        <w:rPr>
          <w:rFonts w:asciiTheme="majorHAnsi" w:hAnsiTheme="majorHAnsi"/>
          <w:b/>
          <w:i/>
        </w:rPr>
        <w:t>„КРР и експониране на разкритите по археологически способ градежни структури в „Двора на средновековен комплекс с</w:t>
      </w:r>
      <w:r w:rsidR="00312B8C">
        <w:rPr>
          <w:rFonts w:asciiTheme="majorHAnsi" w:hAnsiTheme="majorHAnsi"/>
          <w:b/>
          <w:i/>
        </w:rPr>
        <w:t xml:space="preserve"> изгорената църква Св. Георги” </w:t>
      </w:r>
      <w:r w:rsidR="00312B8C" w:rsidRPr="009B0F57">
        <w:rPr>
          <w:rFonts w:asciiTheme="majorHAnsi" w:hAnsiTheme="majorHAnsi"/>
          <w:b/>
          <w:i/>
        </w:rPr>
        <w:t>в УПИ ХVІІ- За експониране на основите на изгорен</w:t>
      </w:r>
      <w:r w:rsidR="00312B8C">
        <w:rPr>
          <w:rFonts w:asciiTheme="majorHAnsi" w:hAnsiTheme="majorHAnsi"/>
          <w:b/>
          <w:i/>
        </w:rPr>
        <w:t xml:space="preserve">ата църква и други исторически </w:t>
      </w:r>
      <w:r w:rsidR="00312B8C" w:rsidRPr="009B0F57">
        <w:rPr>
          <w:rFonts w:asciiTheme="majorHAnsi" w:hAnsiTheme="majorHAnsi"/>
          <w:b/>
          <w:i/>
        </w:rPr>
        <w:t>останки и обществено озеленяване, кв.8р по регулациония и застроителен план на АИР  с. Свежен, община Брезово”</w:t>
      </w:r>
    </w:p>
    <w:p w:rsidR="00C053D3" w:rsidRPr="00312B8C" w:rsidRDefault="00C053D3" w:rsidP="00C053D3">
      <w:pPr>
        <w:pStyle w:val="NoSpacing"/>
        <w:numPr>
          <w:ilvl w:val="0"/>
          <w:numId w:val="22"/>
        </w:numPr>
        <w:spacing w:after="200" w:line="276" w:lineRule="auto"/>
        <w:ind w:right="-53"/>
        <w:rPr>
          <w:rFonts w:ascii="Cambria" w:hAnsi="Cambria" w:cs="Times New Roman"/>
          <w:sz w:val="24"/>
          <w:szCs w:val="24"/>
        </w:rPr>
      </w:pPr>
      <w:r w:rsidRPr="00312B8C">
        <w:rPr>
          <w:rFonts w:ascii="Cambria" w:hAnsi="Cambria" w:cs="Times New Roman"/>
          <w:sz w:val="24"/>
          <w:szCs w:val="24"/>
        </w:rPr>
        <w:t>Изпълнение на КРР и СМР.</w:t>
      </w:r>
    </w:p>
    <w:p w:rsidR="00C053D3" w:rsidRPr="009B0F57" w:rsidRDefault="00C053D3" w:rsidP="00C053D3">
      <w:pPr>
        <w:pStyle w:val="NoSpacing"/>
        <w:numPr>
          <w:ilvl w:val="0"/>
          <w:numId w:val="22"/>
        </w:numPr>
        <w:spacing w:line="276" w:lineRule="auto"/>
        <w:rPr>
          <w:rFonts w:ascii="Cambria" w:hAnsi="Cambria" w:cs="Times New Roman"/>
          <w:sz w:val="24"/>
          <w:szCs w:val="24"/>
        </w:rPr>
      </w:pPr>
      <w:r w:rsidRPr="009B0F57">
        <w:rPr>
          <w:rFonts w:ascii="Cambria" w:hAnsi="Cambria" w:cs="Times New Roman"/>
          <w:sz w:val="24"/>
          <w:szCs w:val="24"/>
        </w:rPr>
        <w:t>Авторски надзор;</w:t>
      </w:r>
    </w:p>
    <w:p w:rsidR="00C053D3" w:rsidRPr="009B0F57" w:rsidRDefault="00C053D3" w:rsidP="00C053D3">
      <w:pPr>
        <w:pStyle w:val="NoSpacing"/>
        <w:spacing w:line="276" w:lineRule="auto"/>
        <w:rPr>
          <w:rFonts w:ascii="Cambria" w:hAnsi="Cambria" w:cs="Times New Roman"/>
          <w:sz w:val="24"/>
          <w:szCs w:val="24"/>
        </w:rPr>
      </w:pPr>
    </w:p>
    <w:p w:rsidR="00C053D3" w:rsidRPr="009B0F57" w:rsidRDefault="00C053D3" w:rsidP="00F77596">
      <w:pPr>
        <w:pStyle w:val="NoSpacing"/>
        <w:spacing w:line="276" w:lineRule="auto"/>
        <w:ind w:firstLine="360"/>
        <w:rPr>
          <w:rFonts w:ascii="Cambria" w:hAnsi="Cambria" w:cs="Times New Roman"/>
          <w:sz w:val="24"/>
          <w:szCs w:val="24"/>
        </w:rPr>
      </w:pPr>
      <w:r w:rsidRPr="009B0F57">
        <w:rPr>
          <w:rFonts w:ascii="Cambria" w:hAnsi="Cambria" w:cs="Times New Roman"/>
          <w:sz w:val="24"/>
          <w:szCs w:val="24"/>
        </w:rPr>
        <w:t>Изпълнението на поръчката се провежда в съответствие с действащото законодателство и нормативна база в страната, както и следва ръководните принципи в съвременната консервационно реставрационна наука, отразени в международните документи, ратифицирани от правителствата на Р.България.</w:t>
      </w:r>
    </w:p>
    <w:p w:rsidR="00C053D3" w:rsidRPr="009B0F57" w:rsidRDefault="00C053D3" w:rsidP="00C053D3">
      <w:pPr>
        <w:widowControl w:val="0"/>
        <w:autoSpaceDE w:val="0"/>
        <w:autoSpaceDN w:val="0"/>
        <w:adjustRightInd w:val="0"/>
        <w:spacing w:line="276" w:lineRule="auto"/>
        <w:ind w:right="-20"/>
        <w:rPr>
          <w:rFonts w:ascii="Cambria" w:hAnsi="Cambria"/>
        </w:rPr>
      </w:pPr>
    </w:p>
    <w:p w:rsidR="00C053D3" w:rsidRPr="00F845CB" w:rsidRDefault="00C053D3" w:rsidP="00F845CB">
      <w:pPr>
        <w:pStyle w:val="NoSpacing"/>
        <w:spacing w:line="276" w:lineRule="auto"/>
        <w:ind w:firstLine="360"/>
        <w:rPr>
          <w:rFonts w:ascii="Cambria" w:eastAsia="Batang" w:hAnsi="Cambria"/>
          <w:sz w:val="24"/>
          <w:szCs w:val="24"/>
        </w:rPr>
      </w:pPr>
      <w:r w:rsidRPr="00F845CB">
        <w:rPr>
          <w:rFonts w:ascii="Cambria" w:eastAsia="Batang" w:hAnsi="Cambria"/>
          <w:sz w:val="24"/>
          <w:szCs w:val="24"/>
        </w:rPr>
        <w:t xml:space="preserve">Предметът включва извършване на строително-монтажни работи (СМР) и предаване на обектите с Констативен акт за установяване годността за приемане на строежа, подписан без забележки, както и наложилите се СМР до изтичане на гаранционните срокове в обектите в съответствие с изискванията на действащото законодателство, съгласно разработените и одобрени инвестиционни проекти, количествата и видовете СМР и всички дейности и изисквания, отразени в техническата спецификация и проектни документации.  </w:t>
      </w:r>
    </w:p>
    <w:p w:rsidR="00C053D3" w:rsidRPr="009B0F57" w:rsidRDefault="00C053D3" w:rsidP="00C053D3">
      <w:pPr>
        <w:pStyle w:val="NoSpacing"/>
        <w:spacing w:line="276" w:lineRule="auto"/>
        <w:rPr>
          <w:rFonts w:ascii="Cambria" w:hAnsi="Cambria" w:cs="Times New Roman"/>
          <w:b/>
          <w:i/>
          <w:sz w:val="24"/>
          <w:szCs w:val="24"/>
        </w:rPr>
      </w:pPr>
    </w:p>
    <w:p w:rsidR="00C053D3" w:rsidRPr="009B0F57" w:rsidRDefault="00C053D3" w:rsidP="00C053D3">
      <w:pPr>
        <w:spacing w:line="276" w:lineRule="auto"/>
        <w:ind w:firstLine="709"/>
        <w:rPr>
          <w:rFonts w:ascii="Cambria" w:eastAsia="Batang" w:hAnsi="Cambria"/>
          <w:b/>
        </w:rPr>
      </w:pPr>
      <w:r w:rsidRPr="009B0F57">
        <w:rPr>
          <w:rFonts w:ascii="Cambria" w:eastAsia="Batang" w:hAnsi="Cambria"/>
          <w:b/>
        </w:rPr>
        <w:t xml:space="preserve">Всеки участник следва да извърши оглед на обектите предмет на настоящата  обществена поръчка.   </w:t>
      </w:r>
    </w:p>
    <w:p w:rsidR="00C053D3" w:rsidRPr="009B0F57" w:rsidRDefault="009B3102" w:rsidP="009B3102">
      <w:pPr>
        <w:tabs>
          <w:tab w:val="left" w:pos="0"/>
        </w:tabs>
        <w:spacing w:before="360" w:line="276" w:lineRule="auto"/>
        <w:ind w:hanging="284"/>
        <w:rPr>
          <w:rFonts w:ascii="Cambria" w:eastAsia="Batang" w:hAnsi="Cambria"/>
        </w:rPr>
      </w:pPr>
      <w:r>
        <w:rPr>
          <w:rFonts w:ascii="Cambria" w:eastAsia="Batang" w:hAnsi="Cambria"/>
        </w:rPr>
        <w:tab/>
      </w:r>
      <w:r w:rsidR="00C053D3" w:rsidRPr="009B0F57">
        <w:rPr>
          <w:rFonts w:ascii="Cambria" w:eastAsia="Batang" w:hAnsi="Cambria"/>
        </w:rPr>
        <w:t xml:space="preserve">Обектите са   </w:t>
      </w:r>
      <w:r w:rsidR="00C053D3" w:rsidRPr="009B0F57">
        <w:rPr>
          <w:rFonts w:ascii="Cambria" w:hAnsi="Cambria"/>
          <w:b/>
        </w:rPr>
        <w:t>първа категория, строежи по чл.137, ал.1, т.1, б.”м” от ЗУТ</w:t>
      </w:r>
      <w:r w:rsidR="00C053D3" w:rsidRPr="009B0F57">
        <w:rPr>
          <w:rFonts w:ascii="Cambria" w:eastAsia="Batang" w:hAnsi="Cambria"/>
        </w:rPr>
        <w:t xml:space="preserve"> . </w:t>
      </w:r>
      <w:r>
        <w:rPr>
          <w:rFonts w:ascii="Cambria" w:eastAsia="Batang" w:hAnsi="Cambria"/>
        </w:rPr>
        <w:t xml:space="preserve">    </w:t>
      </w:r>
      <w:r w:rsidR="00C053D3" w:rsidRPr="009B0F57">
        <w:rPr>
          <w:rFonts w:ascii="Cambria" w:eastAsia="Batang" w:hAnsi="Cambria"/>
        </w:rPr>
        <w:t>Срокът започва да тече от датата на подписване на първия по ред протокол за откриване на строителна площадка и за определяне на строителна линия и ниво, съгласно Наредба №3 от 31.07.2003г. за съставяне на актове и протоколи по време на строителството.</w:t>
      </w:r>
    </w:p>
    <w:p w:rsidR="00C053D3" w:rsidRPr="009B0F57" w:rsidRDefault="00C053D3" w:rsidP="00C053D3">
      <w:pPr>
        <w:spacing w:before="240" w:line="276" w:lineRule="auto"/>
        <w:ind w:firstLine="709"/>
        <w:rPr>
          <w:rFonts w:ascii="Cambria" w:eastAsia="Batang" w:hAnsi="Cambria"/>
        </w:rPr>
      </w:pPr>
      <w:r w:rsidRPr="009B0F57">
        <w:rPr>
          <w:rFonts w:ascii="Cambria" w:eastAsia="Batang" w:hAnsi="Cambria"/>
        </w:rPr>
        <w:t xml:space="preserve">За крайна дата на изпълнение на този срок се счита датата на подписване на последния по ред констативен акт за установяване годността за приемане на строежа (приложение №15), съгласно Наредба №3 от 31.07.2003г. за съставяне на актове и протоколи по време на строителството без забележки или когато са идентифицирани такива до подписването на протокол, въз основа на който Възложителят приема отстранените забележки. </w:t>
      </w:r>
    </w:p>
    <w:p w:rsidR="00C053D3" w:rsidRPr="009B0F57" w:rsidRDefault="00C053D3" w:rsidP="00C053D3">
      <w:pPr>
        <w:spacing w:before="240" w:line="276" w:lineRule="auto"/>
        <w:ind w:firstLine="709"/>
        <w:rPr>
          <w:rFonts w:ascii="Cambria" w:eastAsia="MS ??" w:hAnsi="Cambria"/>
        </w:rPr>
      </w:pPr>
      <w:r w:rsidRPr="009B0F57">
        <w:rPr>
          <w:rFonts w:ascii="Cambria" w:eastAsia="MS ??" w:hAnsi="Cambria"/>
        </w:rPr>
        <w:t xml:space="preserve">  Срока за изпълнение на предмета на поръчката  е до посочените   календарни дни в офертата на участника избран за Изпълнител на поръчката.     </w:t>
      </w:r>
    </w:p>
    <w:p w:rsidR="00C053D3" w:rsidRPr="009B0F57" w:rsidRDefault="00C053D3" w:rsidP="00C053D3">
      <w:pPr>
        <w:spacing w:line="276" w:lineRule="auto"/>
        <w:ind w:firstLine="709"/>
        <w:rPr>
          <w:rFonts w:ascii="Cambria" w:eastAsia="Batang" w:hAnsi="Cambria"/>
        </w:rPr>
      </w:pPr>
    </w:p>
    <w:p w:rsidR="00C053D3" w:rsidRPr="009B0F57" w:rsidRDefault="00C053D3" w:rsidP="00C053D3">
      <w:pPr>
        <w:spacing w:line="276" w:lineRule="auto"/>
        <w:rPr>
          <w:rFonts w:ascii="Cambria" w:eastAsia="Batang" w:hAnsi="Cambria"/>
          <w:u w:val="single"/>
        </w:rPr>
      </w:pPr>
      <w:r w:rsidRPr="009B0F57">
        <w:rPr>
          <w:rFonts w:ascii="Cambria" w:eastAsia="Batang" w:hAnsi="Cambria"/>
          <w:b/>
          <w:u w:val="single"/>
        </w:rPr>
        <w:t>Цена за изпълнение на възложената обществена поръчка:</w:t>
      </w:r>
    </w:p>
    <w:p w:rsidR="00C053D3" w:rsidRPr="009B0F57" w:rsidRDefault="00C053D3" w:rsidP="00C053D3">
      <w:pPr>
        <w:spacing w:before="240" w:line="276" w:lineRule="auto"/>
        <w:ind w:firstLine="709"/>
        <w:rPr>
          <w:rFonts w:ascii="Cambria" w:eastAsia="Batang" w:hAnsi="Cambria"/>
          <w:color w:val="FF0000"/>
        </w:rPr>
      </w:pPr>
      <w:r w:rsidRPr="009B0F57">
        <w:rPr>
          <w:rFonts w:ascii="Cambria" w:eastAsia="Batang" w:hAnsi="Cambria"/>
        </w:rPr>
        <w:t xml:space="preserve">Общата цена за изпълнение на обществената поръчка   е съгласно офертата на Изпълнителя. </w:t>
      </w:r>
      <w:r w:rsidRPr="009B0F57">
        <w:rPr>
          <w:rFonts w:ascii="Cambria" w:eastAsia="Batang" w:hAnsi="Cambria"/>
          <w:color w:val="FF0000"/>
        </w:rPr>
        <w:t xml:space="preserve"> </w:t>
      </w:r>
    </w:p>
    <w:p w:rsidR="00C053D3" w:rsidRPr="009B0F57" w:rsidRDefault="00C053D3" w:rsidP="00C053D3">
      <w:pPr>
        <w:spacing w:before="240" w:line="276" w:lineRule="auto"/>
        <w:ind w:firstLine="709"/>
        <w:rPr>
          <w:rFonts w:ascii="Cambria" w:eastAsia="Batang" w:hAnsi="Cambria"/>
        </w:rPr>
      </w:pPr>
      <w:r w:rsidRPr="009B0F57">
        <w:rPr>
          <w:rFonts w:ascii="Cambria" w:eastAsia="Batang" w:hAnsi="Cambria"/>
        </w:rPr>
        <w:t xml:space="preserve">Промяна във видовете и количествата СМР, включително влаганите материали, се извършва само след предварително писмено съгласие от страна на Възложителя при наличие на условията, посочени в ЗОП, до размера на стойността, посочена в договора. </w:t>
      </w:r>
    </w:p>
    <w:p w:rsidR="00010847" w:rsidRDefault="00010847" w:rsidP="00C053D3">
      <w:pPr>
        <w:spacing w:line="276" w:lineRule="auto"/>
        <w:ind w:firstLine="709"/>
        <w:rPr>
          <w:rFonts w:ascii="Cambria" w:eastAsia="Batang" w:hAnsi="Cambria"/>
          <w:b/>
          <w:u w:val="single"/>
        </w:rPr>
      </w:pPr>
    </w:p>
    <w:p w:rsidR="00010847" w:rsidRDefault="00C053D3" w:rsidP="00C053D3">
      <w:pPr>
        <w:spacing w:line="276" w:lineRule="auto"/>
        <w:ind w:firstLine="709"/>
        <w:rPr>
          <w:rFonts w:ascii="Cambria" w:eastAsia="Batang" w:hAnsi="Cambria"/>
          <w:b/>
          <w:u w:val="single"/>
        </w:rPr>
      </w:pPr>
      <w:r w:rsidRPr="009B0F57">
        <w:rPr>
          <w:rFonts w:ascii="Cambria" w:eastAsia="Batang" w:hAnsi="Cambria"/>
          <w:b/>
          <w:u w:val="single"/>
        </w:rPr>
        <w:t>План за действие:</w:t>
      </w:r>
    </w:p>
    <w:p w:rsidR="00C053D3" w:rsidRPr="009B0F57" w:rsidRDefault="00C053D3" w:rsidP="00C053D3">
      <w:pPr>
        <w:spacing w:line="276" w:lineRule="auto"/>
        <w:ind w:firstLine="709"/>
        <w:rPr>
          <w:rFonts w:ascii="Cambria" w:eastAsia="Batang" w:hAnsi="Cambria"/>
        </w:rPr>
      </w:pPr>
      <w:r w:rsidRPr="009B0F57">
        <w:rPr>
          <w:rFonts w:ascii="Cambria" w:eastAsia="Batang" w:hAnsi="Cambria"/>
        </w:rPr>
        <w:lastRenderedPageBreak/>
        <w:t>За да бъде изпълнението на договора целесъобразно, е необходимо Изпълнителят да подготви и представи на Възложителя в срок от 10 дни след подписване на договора, актуален подробен график  заедно с план за действие, съобразен с работния процес. Планът следва да съдържа конкретни задачи, подлежащи на изпълнение, отговорните за това лица, времетраене и очакваните резултати. В случай на констатирана необходимост от изменение на плана, Изпълнителят следва да подготви и представи на Възложителя нов актуализиран такъв .</w:t>
      </w:r>
    </w:p>
    <w:p w:rsidR="00C053D3" w:rsidRPr="009B0F57" w:rsidRDefault="00C053D3" w:rsidP="00C053D3">
      <w:pPr>
        <w:spacing w:line="276" w:lineRule="auto"/>
        <w:ind w:firstLine="709"/>
        <w:rPr>
          <w:rFonts w:ascii="Cambria" w:eastAsia="Batang" w:hAnsi="Cambria"/>
          <w:b/>
          <w:u w:val="single"/>
        </w:rPr>
      </w:pPr>
      <w:r w:rsidRPr="009B0F57">
        <w:rPr>
          <w:rFonts w:ascii="Cambria" w:eastAsia="Batang" w:hAnsi="Cambria"/>
          <w:b/>
          <w:u w:val="single"/>
        </w:rPr>
        <w:t>Съставяне на актове и протоколи по време на строителството:</w:t>
      </w:r>
    </w:p>
    <w:p w:rsidR="00C053D3" w:rsidRPr="009B0F57" w:rsidRDefault="00C053D3" w:rsidP="00C053D3">
      <w:pPr>
        <w:spacing w:line="276" w:lineRule="auto"/>
        <w:ind w:firstLine="709"/>
        <w:rPr>
          <w:rFonts w:ascii="Cambria" w:eastAsia="Batang" w:hAnsi="Cambria"/>
        </w:rPr>
      </w:pPr>
      <w:r w:rsidRPr="009B0F57">
        <w:rPr>
          <w:rFonts w:ascii="Cambria" w:eastAsia="Batang" w:hAnsi="Cambria"/>
        </w:rPr>
        <w:t>Изпълнителят съставя всички необходими актове и протоколите по време на строителството, съгласно Наредба №3 от 31.07.2003г. за съставяне на актове и протоколи по време на строителството.</w:t>
      </w:r>
    </w:p>
    <w:p w:rsidR="00C053D3" w:rsidRPr="009B0F57" w:rsidRDefault="00C053D3" w:rsidP="00C053D3">
      <w:pPr>
        <w:spacing w:line="276" w:lineRule="auto"/>
        <w:ind w:firstLine="709"/>
        <w:rPr>
          <w:rFonts w:ascii="Cambria" w:eastAsia="Batang" w:hAnsi="Cambria"/>
          <w:b/>
          <w:u w:val="single"/>
        </w:rPr>
      </w:pPr>
      <w:r w:rsidRPr="009B0F57">
        <w:rPr>
          <w:rFonts w:ascii="Cambria" w:eastAsia="Batang" w:hAnsi="Cambria"/>
          <w:b/>
          <w:u w:val="single"/>
        </w:rPr>
        <w:t>Екзекутивна документация:</w:t>
      </w:r>
    </w:p>
    <w:p w:rsidR="00C053D3" w:rsidRPr="009B0F57" w:rsidRDefault="00C053D3" w:rsidP="00C053D3">
      <w:pPr>
        <w:spacing w:line="276" w:lineRule="auto"/>
        <w:ind w:firstLine="709"/>
        <w:rPr>
          <w:rFonts w:ascii="Cambria" w:eastAsia="Batang" w:hAnsi="Cambria"/>
        </w:rPr>
      </w:pPr>
      <w:r w:rsidRPr="009B0F57">
        <w:rPr>
          <w:rFonts w:ascii="Cambria" w:eastAsia="Batang" w:hAnsi="Cambria"/>
        </w:rPr>
        <w:t>След фактическото завършване на всеки един от строежите, Изпълнителят изготвя екзекутивна документация, отразяваща несъществените отклонения от съгласуваните проекти.</w:t>
      </w:r>
    </w:p>
    <w:p w:rsidR="00C053D3" w:rsidRPr="009B0F57" w:rsidRDefault="00C053D3" w:rsidP="00C053D3">
      <w:pPr>
        <w:spacing w:line="276" w:lineRule="auto"/>
        <w:ind w:firstLine="709"/>
        <w:rPr>
          <w:rFonts w:ascii="Cambria" w:eastAsia="Batang" w:hAnsi="Cambria"/>
        </w:rPr>
      </w:pPr>
      <w:r w:rsidRPr="009B0F57">
        <w:rPr>
          <w:rFonts w:ascii="Cambria" w:eastAsia="Batang" w:hAnsi="Cambria"/>
        </w:rPr>
        <w:t xml:space="preserve">Екзекутивната документация съдържа пълен комплект чертежи за действително извършените строителни и монтажни работи. Тя се заверява от Възложителя, водещия проектант, строителя, лицето, упражнило авторски надзор, от физическото лице, упражняващо технически контрол за част „Конструктивна“, и от лицето, извършило строителния надзор. </w:t>
      </w:r>
    </w:p>
    <w:p w:rsidR="00C053D3" w:rsidRPr="009B0F57" w:rsidRDefault="00C053D3" w:rsidP="00C053D3">
      <w:pPr>
        <w:spacing w:line="276" w:lineRule="auto"/>
        <w:ind w:firstLine="709"/>
        <w:rPr>
          <w:rFonts w:ascii="Cambria" w:eastAsia="Batang" w:hAnsi="Cambria"/>
          <w:b/>
        </w:rPr>
      </w:pPr>
      <w:r w:rsidRPr="009B0F57">
        <w:rPr>
          <w:rFonts w:ascii="Cambria" w:eastAsia="Batang" w:hAnsi="Cambria"/>
          <w:b/>
        </w:rPr>
        <w:t xml:space="preserve">Когато строежът е изпълнен в съответствие с одобрените инвестиционни проекти, </w:t>
      </w:r>
      <w:r w:rsidRPr="009B0F57">
        <w:rPr>
          <w:rFonts w:ascii="Cambria" w:eastAsia="Batang" w:hAnsi="Cambria"/>
          <w:b/>
          <w:u w:val="single"/>
        </w:rPr>
        <w:t>не се предава</w:t>
      </w:r>
      <w:r w:rsidRPr="009B0F57">
        <w:rPr>
          <w:rFonts w:ascii="Cambria" w:eastAsia="Batang" w:hAnsi="Cambria"/>
          <w:b/>
        </w:rPr>
        <w:t xml:space="preserve"> екзекутивна документация.</w:t>
      </w:r>
    </w:p>
    <w:p w:rsidR="00C053D3" w:rsidRPr="009B0F57" w:rsidRDefault="00C053D3" w:rsidP="00C053D3">
      <w:pPr>
        <w:spacing w:line="276" w:lineRule="auto"/>
        <w:rPr>
          <w:rFonts w:ascii="Cambria" w:hAnsi="Cambria"/>
        </w:rPr>
      </w:pPr>
    </w:p>
    <w:p w:rsidR="00C053D3" w:rsidRPr="009B0F57" w:rsidRDefault="00C053D3" w:rsidP="00C053D3">
      <w:pPr>
        <w:spacing w:line="276" w:lineRule="auto"/>
        <w:ind w:firstLine="708"/>
        <w:rPr>
          <w:rFonts w:ascii="Cambria" w:hAnsi="Cambria"/>
          <w:b/>
          <w:u w:val="single"/>
        </w:rPr>
      </w:pPr>
      <w:r w:rsidRPr="009B0F57">
        <w:rPr>
          <w:rFonts w:ascii="Cambria" w:hAnsi="Cambria"/>
          <w:b/>
          <w:u w:val="single"/>
        </w:rPr>
        <w:t>Гаранционни срокове</w:t>
      </w:r>
    </w:p>
    <w:p w:rsidR="00C053D3" w:rsidRPr="009B0F57" w:rsidRDefault="00C053D3" w:rsidP="003F1481">
      <w:pPr>
        <w:spacing w:line="276" w:lineRule="auto"/>
        <w:ind w:firstLine="708"/>
        <w:rPr>
          <w:rFonts w:ascii="Cambria" w:hAnsi="Cambria"/>
        </w:rPr>
      </w:pPr>
      <w:r w:rsidRPr="009B0F57">
        <w:rPr>
          <w:rFonts w:ascii="Cambria" w:hAnsi="Cambria"/>
        </w:rPr>
        <w:t>Гаранционните срокове по видове СМР не могат да бъдат по-кратки от тези, регламентирани в 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rsidR="00C053D3" w:rsidRPr="009B0F57" w:rsidRDefault="00C053D3" w:rsidP="003F1481">
      <w:pPr>
        <w:spacing w:before="240" w:line="276" w:lineRule="auto"/>
        <w:ind w:firstLine="708"/>
        <w:rPr>
          <w:rFonts w:ascii="Cambria" w:eastAsia="Batang" w:hAnsi="Cambria"/>
        </w:rPr>
      </w:pPr>
      <w:r w:rsidRPr="009B0F57">
        <w:rPr>
          <w:rFonts w:ascii="Cambria" w:eastAsia="Batang" w:hAnsi="Cambria"/>
        </w:rPr>
        <w:t xml:space="preserve">Гаранционните условия се уреждат в договора за възлагане на обществена поръчка. </w:t>
      </w:r>
    </w:p>
    <w:p w:rsidR="00C053D3" w:rsidRPr="009B0F57" w:rsidRDefault="00C053D3" w:rsidP="00C053D3">
      <w:pPr>
        <w:spacing w:before="240" w:line="276" w:lineRule="auto"/>
        <w:ind w:firstLine="709"/>
        <w:rPr>
          <w:rFonts w:ascii="Cambria" w:eastAsia="Batang" w:hAnsi="Cambria"/>
          <w:b/>
          <w:u w:val="single"/>
        </w:rPr>
      </w:pPr>
      <w:r w:rsidRPr="009B0F57">
        <w:rPr>
          <w:rFonts w:ascii="Cambria" w:eastAsia="Batang" w:hAnsi="Cambria"/>
          <w:b/>
          <w:u w:val="single"/>
        </w:rPr>
        <w:t>Вътрешен мониторинг от страна на Възложителя към Изпълнителя</w:t>
      </w:r>
    </w:p>
    <w:p w:rsidR="00C053D3" w:rsidRPr="009B0F57" w:rsidRDefault="00C053D3" w:rsidP="00C053D3">
      <w:pPr>
        <w:spacing w:line="276" w:lineRule="auto"/>
        <w:ind w:firstLine="709"/>
        <w:rPr>
          <w:rFonts w:ascii="Cambria" w:eastAsia="Batang" w:hAnsi="Cambria"/>
        </w:rPr>
      </w:pPr>
      <w:r w:rsidRPr="009B0F57">
        <w:rPr>
          <w:rFonts w:ascii="Cambria" w:eastAsia="Batang" w:hAnsi="Cambria"/>
        </w:rPr>
        <w:t xml:space="preserve">Изпълнителят предлага в Техническото си предложение мерки за осигуряване на вътрешен контрол на качеството за изпълнение на сключения договор и поетите от него ангажименти. </w:t>
      </w:r>
    </w:p>
    <w:p w:rsidR="00C053D3" w:rsidRPr="009B0F57" w:rsidRDefault="00C053D3" w:rsidP="00C053D3">
      <w:pPr>
        <w:spacing w:line="276" w:lineRule="auto"/>
        <w:ind w:left="284" w:firstLine="709"/>
        <w:rPr>
          <w:rFonts w:ascii="Cambria" w:eastAsia="Batang" w:hAnsi="Cambria"/>
          <w:b/>
          <w:u w:val="single"/>
        </w:rPr>
      </w:pPr>
      <w:r w:rsidRPr="009B0F57">
        <w:rPr>
          <w:rFonts w:ascii="Cambria" w:eastAsia="Batang" w:hAnsi="Cambria"/>
          <w:b/>
          <w:u w:val="single"/>
        </w:rPr>
        <w:t>Изпълнение на СМР и изисквания за качество:</w:t>
      </w:r>
    </w:p>
    <w:p w:rsidR="00C053D3" w:rsidRPr="009B0F57" w:rsidRDefault="00C053D3" w:rsidP="00C053D3">
      <w:pPr>
        <w:spacing w:line="276" w:lineRule="auto"/>
        <w:ind w:left="284" w:firstLine="709"/>
        <w:rPr>
          <w:rFonts w:ascii="Cambria" w:eastAsia="Batang" w:hAnsi="Cambria"/>
        </w:rPr>
      </w:pPr>
      <w:r w:rsidRPr="009B0F57">
        <w:rPr>
          <w:rFonts w:ascii="Cambria" w:eastAsia="Batang" w:hAnsi="Cambria"/>
        </w:rPr>
        <w:t>Строителните продукти се считат годни за употреба, ако отговарят на следните технически спецификации:</w:t>
      </w:r>
    </w:p>
    <w:p w:rsidR="00C053D3" w:rsidRPr="009B0F57" w:rsidRDefault="00C053D3" w:rsidP="00C053D3">
      <w:pPr>
        <w:spacing w:line="276" w:lineRule="auto"/>
        <w:ind w:left="284" w:firstLine="709"/>
        <w:rPr>
          <w:rFonts w:ascii="Cambria" w:eastAsia="Batang" w:hAnsi="Cambria"/>
        </w:rPr>
      </w:pPr>
      <w:r w:rsidRPr="009B0F57">
        <w:rPr>
          <w:rFonts w:ascii="Cambria" w:eastAsia="Batang" w:hAnsi="Cambria"/>
        </w:rPr>
        <w:t>1. български стандарти, с които се въвеждат хармонизирани европейски стандарти, или</w:t>
      </w:r>
    </w:p>
    <w:p w:rsidR="00C053D3" w:rsidRPr="009B0F57" w:rsidRDefault="00C053D3" w:rsidP="00C053D3">
      <w:pPr>
        <w:spacing w:line="276" w:lineRule="auto"/>
        <w:ind w:left="284" w:firstLine="709"/>
        <w:rPr>
          <w:rFonts w:ascii="Cambria" w:eastAsia="Batang" w:hAnsi="Cambria"/>
        </w:rPr>
      </w:pPr>
      <w:r w:rsidRPr="009B0F57">
        <w:rPr>
          <w:rFonts w:ascii="Cambria" w:eastAsia="Batang" w:hAnsi="Cambria"/>
        </w:rPr>
        <w:t>2. европейско техническо одобрение (със или без ръководство), или</w:t>
      </w:r>
    </w:p>
    <w:p w:rsidR="00C053D3" w:rsidRPr="009B0F57" w:rsidRDefault="00C053D3" w:rsidP="00C053D3">
      <w:pPr>
        <w:spacing w:line="276" w:lineRule="auto"/>
        <w:ind w:left="284" w:firstLine="709"/>
        <w:rPr>
          <w:rFonts w:ascii="Cambria" w:eastAsia="Batang" w:hAnsi="Cambria"/>
        </w:rPr>
      </w:pPr>
      <w:r w:rsidRPr="009B0F57">
        <w:rPr>
          <w:rFonts w:ascii="Cambria" w:eastAsia="Batang" w:hAnsi="Cambria"/>
        </w:rPr>
        <w:lastRenderedPageBreak/>
        <w:t>3. признати национални технически спецификации (национални стандарти), когато не съществуват технически спецификации по т. 1 и 2.</w:t>
      </w:r>
    </w:p>
    <w:p w:rsidR="00C053D3" w:rsidRPr="009B0F57" w:rsidRDefault="00C053D3" w:rsidP="00C053D3">
      <w:pPr>
        <w:spacing w:line="276" w:lineRule="auto"/>
        <w:ind w:left="284" w:firstLine="709"/>
        <w:rPr>
          <w:rFonts w:ascii="Cambria" w:eastAsia="Batang" w:hAnsi="Cambria"/>
        </w:rPr>
      </w:pPr>
      <w:r w:rsidRPr="009B0F57">
        <w:rPr>
          <w:rFonts w:ascii="Cambria" w:eastAsia="Batang" w:hAnsi="Cambria"/>
        </w:rPr>
        <w:t>- вложените материали и изделия при изпълнение на строителните и монтажни работи следва да отговарят на предвидените такива в инвестиционните проекти и техническите изисквания към вложените строителните продукти, съгласно Наредба №РД-02-20-1 от 05.02.2015 г. за условията и реда за влагане на строителни продукти в строежите на Република България. Съответствието се удостоверява по реда и условията, посочени в същата Наредба. Влаганите материали трябва да бъдат придружени със сертификат за качество, техният вид и размери да бъдат предварително съгласувани/одобрени с авторския надзор и Възложителя;</w:t>
      </w:r>
    </w:p>
    <w:p w:rsidR="00C053D3" w:rsidRPr="009B0F57" w:rsidRDefault="00C053D3" w:rsidP="00C053D3">
      <w:pPr>
        <w:spacing w:line="276" w:lineRule="auto"/>
        <w:ind w:left="284" w:firstLine="709"/>
        <w:rPr>
          <w:rFonts w:ascii="Cambria" w:eastAsia="Batang" w:hAnsi="Cambria"/>
        </w:rPr>
      </w:pPr>
    </w:p>
    <w:p w:rsidR="00C053D3" w:rsidRPr="009B0F57" w:rsidRDefault="00C053D3" w:rsidP="00C053D3">
      <w:pPr>
        <w:spacing w:line="276" w:lineRule="auto"/>
        <w:ind w:left="284" w:firstLine="709"/>
        <w:rPr>
          <w:rFonts w:ascii="Cambria" w:eastAsia="Batang" w:hAnsi="Cambria"/>
          <w:b/>
          <w:u w:val="single"/>
        </w:rPr>
      </w:pPr>
      <w:r w:rsidRPr="009B0F57">
        <w:rPr>
          <w:rFonts w:ascii="Cambria" w:eastAsia="Batang" w:hAnsi="Cambria"/>
          <w:b/>
          <w:u w:val="single"/>
        </w:rPr>
        <w:t>Спиране на строителството:</w:t>
      </w:r>
    </w:p>
    <w:p w:rsidR="00C053D3" w:rsidRPr="009B0F57" w:rsidRDefault="00C053D3" w:rsidP="00C053D3">
      <w:pPr>
        <w:spacing w:line="276" w:lineRule="auto"/>
        <w:ind w:left="284" w:firstLine="709"/>
        <w:rPr>
          <w:rFonts w:ascii="Cambria" w:eastAsia="Batang" w:hAnsi="Cambria"/>
        </w:rPr>
      </w:pPr>
      <w:r w:rsidRPr="009B0F57">
        <w:rPr>
          <w:rFonts w:ascii="Cambria" w:eastAsia="Batang" w:hAnsi="Cambria"/>
        </w:rPr>
        <w:t xml:space="preserve">Изпълнението на СМР на даден обект от предмета на поръчката може да бъде спряно поради: </w:t>
      </w:r>
    </w:p>
    <w:p w:rsidR="00C053D3" w:rsidRPr="009B0F57" w:rsidRDefault="00C053D3" w:rsidP="00C053D3">
      <w:pPr>
        <w:pStyle w:val="ListParagraph"/>
        <w:numPr>
          <w:ilvl w:val="0"/>
          <w:numId w:val="18"/>
        </w:numPr>
        <w:spacing w:after="0"/>
        <w:rPr>
          <w:rFonts w:ascii="Cambria" w:eastAsia="Batang" w:hAnsi="Cambria"/>
          <w:sz w:val="24"/>
          <w:szCs w:val="24"/>
        </w:rPr>
      </w:pPr>
      <w:r w:rsidRPr="009B0F57">
        <w:rPr>
          <w:rFonts w:ascii="Cambria" w:eastAsia="Batang" w:hAnsi="Cambria"/>
          <w:sz w:val="24"/>
          <w:szCs w:val="24"/>
        </w:rPr>
        <w:t xml:space="preserve">неизпълнение на задълженията на някоя от страните по договора; </w:t>
      </w:r>
    </w:p>
    <w:p w:rsidR="00C053D3" w:rsidRPr="009B0F57" w:rsidRDefault="00C053D3" w:rsidP="00C053D3">
      <w:pPr>
        <w:pStyle w:val="ListParagraph"/>
        <w:numPr>
          <w:ilvl w:val="0"/>
          <w:numId w:val="18"/>
        </w:numPr>
        <w:spacing w:after="0"/>
        <w:rPr>
          <w:rFonts w:ascii="Cambria" w:eastAsia="Batang" w:hAnsi="Cambria"/>
          <w:sz w:val="24"/>
          <w:szCs w:val="24"/>
        </w:rPr>
      </w:pPr>
      <w:r w:rsidRPr="009B0F57">
        <w:rPr>
          <w:rFonts w:ascii="Cambria" w:eastAsia="Batang" w:hAnsi="Cambria"/>
          <w:sz w:val="24"/>
          <w:szCs w:val="24"/>
        </w:rPr>
        <w:t xml:space="preserve">забавяне доставката на машини и съоръжения; </w:t>
      </w:r>
    </w:p>
    <w:p w:rsidR="00C053D3" w:rsidRPr="009B0F57" w:rsidRDefault="00C053D3" w:rsidP="00C053D3">
      <w:pPr>
        <w:pStyle w:val="ListParagraph"/>
        <w:numPr>
          <w:ilvl w:val="0"/>
          <w:numId w:val="18"/>
        </w:numPr>
        <w:spacing w:after="0"/>
        <w:rPr>
          <w:rFonts w:ascii="Cambria" w:eastAsia="Batang" w:hAnsi="Cambria"/>
          <w:sz w:val="24"/>
          <w:szCs w:val="24"/>
        </w:rPr>
      </w:pPr>
      <w:r w:rsidRPr="009B0F57">
        <w:rPr>
          <w:rFonts w:ascii="Cambria" w:eastAsia="Batang" w:hAnsi="Cambria"/>
          <w:sz w:val="24"/>
          <w:szCs w:val="24"/>
        </w:rPr>
        <w:t xml:space="preserve">смяна на някои от участниците в строителството; </w:t>
      </w:r>
    </w:p>
    <w:p w:rsidR="00C053D3" w:rsidRPr="009B0F57" w:rsidRDefault="00C053D3" w:rsidP="00C053D3">
      <w:pPr>
        <w:pStyle w:val="ListParagraph"/>
        <w:numPr>
          <w:ilvl w:val="0"/>
          <w:numId w:val="18"/>
        </w:numPr>
        <w:spacing w:after="0"/>
        <w:ind w:left="1701"/>
        <w:rPr>
          <w:rFonts w:ascii="Cambria" w:eastAsia="Batang" w:hAnsi="Cambria"/>
          <w:sz w:val="24"/>
          <w:szCs w:val="24"/>
        </w:rPr>
      </w:pPr>
      <w:r w:rsidRPr="009B0F57">
        <w:rPr>
          <w:rFonts w:ascii="Cambria" w:eastAsia="Batang" w:hAnsi="Cambria"/>
          <w:sz w:val="24"/>
          <w:szCs w:val="24"/>
        </w:rPr>
        <w:t xml:space="preserve">спиране на строителството по предвидения в ЗУТ ред или по друга причина. </w:t>
      </w:r>
    </w:p>
    <w:p w:rsidR="00C053D3" w:rsidRPr="009B0F57" w:rsidRDefault="00C053D3" w:rsidP="00C053D3">
      <w:pPr>
        <w:pStyle w:val="ListParagraph"/>
        <w:spacing w:after="0"/>
        <w:ind w:left="284" w:firstLine="424"/>
        <w:rPr>
          <w:rFonts w:ascii="Cambria" w:eastAsia="Batang" w:hAnsi="Cambria"/>
          <w:sz w:val="24"/>
          <w:szCs w:val="24"/>
        </w:rPr>
      </w:pPr>
      <w:r w:rsidRPr="009B0F57">
        <w:rPr>
          <w:rFonts w:ascii="Cambria" w:eastAsia="Batang" w:hAnsi="Cambria"/>
          <w:sz w:val="24"/>
          <w:szCs w:val="24"/>
        </w:rPr>
        <w:t>Спирането се констатира с подписването на акт за установяване състоянието на строежа при спиране на строителството (приложение №10 към чл.7, ал.3, т.10 от Наредба №3 от 31.07.2003 г. за съставяне на актове и протоколи по време на строителството) от страна на Възложителя, строителя, проектантите по съответните части на изпълненото строителство, технически правоспособните физически лица по съответните части за изпълненото строителство към лицето, упражняващо строителен надзор и лицето, упражняващо технически контрол за част „Конструктивна“.</w:t>
      </w:r>
    </w:p>
    <w:p w:rsidR="00C053D3" w:rsidRPr="009B0F57" w:rsidRDefault="00C053D3" w:rsidP="00C053D3">
      <w:pPr>
        <w:spacing w:line="276" w:lineRule="auto"/>
        <w:ind w:left="284" w:firstLine="709"/>
        <w:rPr>
          <w:rFonts w:ascii="Cambria" w:eastAsia="Batang" w:hAnsi="Cambria"/>
        </w:rPr>
      </w:pPr>
    </w:p>
    <w:p w:rsidR="00C053D3" w:rsidRPr="009B0F57" w:rsidRDefault="00C053D3" w:rsidP="00C053D3">
      <w:pPr>
        <w:spacing w:line="276" w:lineRule="auto"/>
        <w:ind w:left="284" w:firstLine="709"/>
        <w:rPr>
          <w:rFonts w:ascii="Cambria" w:eastAsia="Batang" w:hAnsi="Cambria"/>
          <w:b/>
          <w:u w:val="single"/>
        </w:rPr>
      </w:pPr>
      <w:r w:rsidRPr="009B0F57">
        <w:rPr>
          <w:rFonts w:ascii="Cambria" w:eastAsia="Batang" w:hAnsi="Cambria"/>
          <w:b/>
          <w:u w:val="single"/>
        </w:rPr>
        <w:t>Възобновяване на строителството:</w:t>
      </w:r>
    </w:p>
    <w:p w:rsidR="00C053D3" w:rsidRPr="009B0F57" w:rsidRDefault="00C053D3" w:rsidP="00C053D3">
      <w:pPr>
        <w:spacing w:line="276" w:lineRule="auto"/>
        <w:ind w:left="284" w:firstLine="709"/>
        <w:rPr>
          <w:rFonts w:ascii="Cambria" w:eastAsia="Batang" w:hAnsi="Cambria"/>
        </w:rPr>
      </w:pPr>
      <w:r w:rsidRPr="009B0F57">
        <w:rPr>
          <w:rFonts w:ascii="Cambria" w:eastAsia="Batang" w:hAnsi="Cambria"/>
        </w:rPr>
        <w:t>След отстраняване на причините, довели до спиране на строителството, се съставя и подписва акт за установяване състоянието на строежа и строителните и монтажните работи при продължаване на строителството за всички спрени строежи по общия ред и предвидените в чл.7, ал.3, т.10 от Наредба №3 от 31.07.2003 г. за съставяне на актове и протоколи по време на строителството други случаи (приложение №11) и строителството се възобновява.</w:t>
      </w:r>
    </w:p>
    <w:p w:rsidR="00C053D3" w:rsidRPr="009B0F57" w:rsidRDefault="00C053D3" w:rsidP="00C053D3">
      <w:pPr>
        <w:spacing w:line="276" w:lineRule="auto"/>
        <w:ind w:left="284" w:firstLine="709"/>
        <w:rPr>
          <w:rFonts w:ascii="Cambria" w:eastAsia="Batang" w:hAnsi="Cambria"/>
        </w:rPr>
      </w:pPr>
    </w:p>
    <w:p w:rsidR="00C053D3" w:rsidRPr="009B0F57" w:rsidRDefault="00C053D3" w:rsidP="00C053D3">
      <w:pPr>
        <w:spacing w:line="276" w:lineRule="auto"/>
        <w:ind w:firstLine="709"/>
        <w:rPr>
          <w:rFonts w:ascii="Cambria" w:eastAsia="Batang" w:hAnsi="Cambria"/>
          <w:b/>
          <w:u w:val="single"/>
        </w:rPr>
      </w:pPr>
      <w:r w:rsidRPr="009B0F57">
        <w:rPr>
          <w:rFonts w:ascii="Cambria" w:eastAsia="Batang" w:hAnsi="Cambria"/>
          <w:b/>
          <w:u w:val="single"/>
        </w:rPr>
        <w:t>Изменение на КСС:</w:t>
      </w:r>
    </w:p>
    <w:p w:rsidR="00C053D3" w:rsidRPr="003F1481" w:rsidRDefault="00C053D3" w:rsidP="00C053D3">
      <w:pPr>
        <w:pStyle w:val="ListParagraph"/>
        <w:numPr>
          <w:ilvl w:val="0"/>
          <w:numId w:val="19"/>
        </w:numPr>
        <w:tabs>
          <w:tab w:val="left" w:pos="993"/>
        </w:tabs>
        <w:spacing w:after="0"/>
        <w:ind w:left="0" w:firstLine="709"/>
        <w:rPr>
          <w:rFonts w:ascii="Cambria" w:eastAsia="Batang" w:hAnsi="Cambria"/>
          <w:b/>
          <w:sz w:val="24"/>
          <w:szCs w:val="24"/>
        </w:rPr>
      </w:pPr>
      <w:r w:rsidRPr="003F1481">
        <w:rPr>
          <w:rFonts w:ascii="Cambria" w:eastAsia="Batang" w:hAnsi="Cambria"/>
          <w:b/>
          <w:sz w:val="24"/>
          <w:szCs w:val="24"/>
        </w:rPr>
        <w:t>При установени по време на строителството разлики в предвидените количества на отделните видове СМР, вследствие направени точни изме</w:t>
      </w:r>
      <w:r w:rsidR="003F1481">
        <w:rPr>
          <w:rFonts w:ascii="Cambria" w:eastAsia="Batang" w:hAnsi="Cambria"/>
          <w:b/>
          <w:sz w:val="24"/>
          <w:szCs w:val="24"/>
        </w:rPr>
        <w:t>рвания на мястото на изпълнение.</w:t>
      </w:r>
    </w:p>
    <w:p w:rsidR="00C053D3" w:rsidRPr="009B0F57" w:rsidRDefault="00C053D3" w:rsidP="00C053D3">
      <w:pPr>
        <w:spacing w:line="276" w:lineRule="auto"/>
        <w:ind w:firstLine="709"/>
        <w:rPr>
          <w:rFonts w:ascii="Cambria" w:eastAsia="Batang" w:hAnsi="Cambria"/>
        </w:rPr>
      </w:pPr>
      <w:r w:rsidRPr="009B0F57">
        <w:rPr>
          <w:rFonts w:ascii="Cambria" w:eastAsia="Batang" w:hAnsi="Cambria"/>
        </w:rPr>
        <w:t>Изпълнителят писмено уведомява Възложителя за необходимостта от промяна на КСС.</w:t>
      </w:r>
    </w:p>
    <w:p w:rsidR="00C053D3" w:rsidRPr="009B0F57" w:rsidRDefault="00C053D3" w:rsidP="00C053D3">
      <w:pPr>
        <w:spacing w:line="276" w:lineRule="auto"/>
        <w:ind w:firstLine="709"/>
        <w:rPr>
          <w:rFonts w:ascii="Cambria" w:eastAsia="Batang" w:hAnsi="Cambria"/>
        </w:rPr>
      </w:pPr>
      <w:r w:rsidRPr="009B0F57">
        <w:rPr>
          <w:rFonts w:ascii="Cambria" w:eastAsia="Batang" w:hAnsi="Cambria"/>
        </w:rPr>
        <w:lastRenderedPageBreak/>
        <w:t>В този случай конкретните количества по позиции на видове работи в заменителната таблица следва да бъдат уточнени и декларирани в хода на изпълнение на СМР и фактурирани /отчетени/ - на окончателно плащане.</w:t>
      </w:r>
    </w:p>
    <w:p w:rsidR="00C053D3" w:rsidRPr="009B0F57" w:rsidRDefault="00C053D3" w:rsidP="00C053D3">
      <w:pPr>
        <w:spacing w:line="276" w:lineRule="auto"/>
        <w:ind w:firstLine="709"/>
        <w:rPr>
          <w:rFonts w:ascii="Cambria" w:eastAsia="Batang" w:hAnsi="Cambria"/>
        </w:rPr>
      </w:pPr>
      <w:r w:rsidRPr="009B0F57">
        <w:rPr>
          <w:rFonts w:ascii="Cambria" w:eastAsia="Batang" w:hAnsi="Cambria"/>
        </w:rPr>
        <w:t xml:space="preserve">Изпълнителят задължително представя към окончателното плащане документи, подкрепящи исканите промени - заменителна таблица, констативни протоколи, становища на компетентни органи, заповедна книга, актове за приемане на СМР и др. Заменителната таблица се представя задължително във формат “xls.” (MS Office Excel) и “pdf.”. </w:t>
      </w:r>
    </w:p>
    <w:p w:rsidR="00C053D3" w:rsidRPr="009B0F57" w:rsidRDefault="00C053D3" w:rsidP="00C053D3">
      <w:pPr>
        <w:spacing w:line="276" w:lineRule="auto"/>
        <w:ind w:firstLine="709"/>
        <w:rPr>
          <w:rFonts w:ascii="Cambria" w:eastAsia="Batang" w:hAnsi="Cambria"/>
          <w:b/>
        </w:rPr>
      </w:pPr>
      <w:r w:rsidRPr="009B0F57">
        <w:rPr>
          <w:rFonts w:ascii="Cambria" w:eastAsia="Batang" w:hAnsi="Cambria"/>
          <w:b/>
        </w:rPr>
        <w:t xml:space="preserve">Изпълнителят следва да има предвид, че след направената промяна общата стойност на КСС към договора за строителство </w:t>
      </w:r>
      <w:r w:rsidRPr="009B0F57">
        <w:rPr>
          <w:rFonts w:ascii="Cambria" w:eastAsia="Batang" w:hAnsi="Cambria"/>
          <w:b/>
          <w:u w:val="single"/>
        </w:rPr>
        <w:t>не следва да се увеличава</w:t>
      </w:r>
      <w:r w:rsidRPr="009B0F57">
        <w:rPr>
          <w:rFonts w:ascii="Cambria" w:eastAsia="Batang" w:hAnsi="Cambria"/>
          <w:b/>
        </w:rPr>
        <w:t>.</w:t>
      </w:r>
    </w:p>
    <w:p w:rsidR="00C053D3" w:rsidRPr="009B0F57" w:rsidRDefault="00C053D3" w:rsidP="00C053D3">
      <w:pPr>
        <w:spacing w:line="276" w:lineRule="auto"/>
        <w:ind w:firstLine="709"/>
        <w:rPr>
          <w:rFonts w:ascii="Cambria" w:eastAsia="Batang" w:hAnsi="Cambria"/>
        </w:rPr>
      </w:pPr>
      <w:r w:rsidRPr="009B0F57">
        <w:rPr>
          <w:rFonts w:ascii="Cambria" w:eastAsia="Batang" w:hAnsi="Cambria"/>
        </w:rPr>
        <w:t xml:space="preserve">При искане за междинно плащане Възложителя ще заплаща разходите до размера на количествата към договора за строителство. </w:t>
      </w:r>
    </w:p>
    <w:p w:rsidR="00C053D3" w:rsidRPr="003F1481" w:rsidRDefault="00C053D3" w:rsidP="00C053D3">
      <w:pPr>
        <w:spacing w:line="276" w:lineRule="auto"/>
        <w:ind w:firstLine="709"/>
        <w:rPr>
          <w:rFonts w:ascii="Cambria" w:eastAsia="Batang" w:hAnsi="Cambria"/>
          <w:b/>
        </w:rPr>
      </w:pPr>
      <w:r w:rsidRPr="003F1481">
        <w:rPr>
          <w:rFonts w:ascii="Cambria" w:eastAsia="Batang" w:hAnsi="Cambria"/>
          <w:b/>
        </w:rPr>
        <w:t>2. При промяна/замяна на определен вид материал</w:t>
      </w:r>
      <w:r w:rsidR="003F1481">
        <w:rPr>
          <w:rFonts w:ascii="Cambria" w:eastAsia="Batang" w:hAnsi="Cambria"/>
          <w:b/>
        </w:rPr>
        <w:t>.</w:t>
      </w:r>
    </w:p>
    <w:p w:rsidR="00C053D3" w:rsidRPr="009B0F57" w:rsidRDefault="00C053D3" w:rsidP="00C053D3">
      <w:pPr>
        <w:spacing w:line="276" w:lineRule="auto"/>
        <w:ind w:firstLine="709"/>
        <w:rPr>
          <w:rFonts w:ascii="Cambria" w:eastAsia="Batang" w:hAnsi="Cambria"/>
        </w:rPr>
      </w:pPr>
      <w:r w:rsidRPr="009B0F57">
        <w:rPr>
          <w:rFonts w:ascii="Cambria" w:eastAsia="Batang" w:hAnsi="Cambria"/>
        </w:rPr>
        <w:t>В случай че се налага промяна/замяна на определен вид материал в конкретна позиция от КСС, то такава промяна/замяна е допустима, само в случай че качеството/техническите характеристики на новия вид материал са по-добри, а единичната цена за съответната позиция остава същата или е по-ниска, от съответната цена по договора с Изпълнителя.</w:t>
      </w:r>
    </w:p>
    <w:p w:rsidR="00C053D3" w:rsidRPr="009B0F57" w:rsidRDefault="00C053D3" w:rsidP="00C053D3">
      <w:pPr>
        <w:spacing w:line="276" w:lineRule="auto"/>
        <w:ind w:firstLine="709"/>
        <w:rPr>
          <w:rFonts w:ascii="Cambria" w:eastAsia="Batang" w:hAnsi="Cambria"/>
        </w:rPr>
      </w:pPr>
      <w:r w:rsidRPr="009B0F57">
        <w:rPr>
          <w:rFonts w:ascii="Cambria" w:eastAsia="Batang" w:hAnsi="Cambria"/>
        </w:rPr>
        <w:t>При искане за заплащане на средства за тази промяна, Изпълнителят задължително представя копие на документи, подкрепящи исканите промени - заменителна таблица, констативни протоколи, становища на компетентни органи, заповедна книга, актове за приемане на СМР с отразена извършената промяна/замяна на материала, анализи на единичните цени на СМР и др. приложими.</w:t>
      </w:r>
    </w:p>
    <w:p w:rsidR="00C053D3" w:rsidRPr="009B0F57" w:rsidRDefault="00C053D3" w:rsidP="00C053D3">
      <w:pPr>
        <w:spacing w:line="276" w:lineRule="auto"/>
        <w:ind w:firstLine="709"/>
        <w:rPr>
          <w:rFonts w:ascii="Cambria" w:eastAsia="Batang" w:hAnsi="Cambria"/>
          <w:b/>
        </w:rPr>
      </w:pPr>
      <w:r w:rsidRPr="009B0F57">
        <w:rPr>
          <w:rFonts w:ascii="Cambria" w:eastAsia="Batang" w:hAnsi="Cambria"/>
          <w:b/>
        </w:rPr>
        <w:t>3. Непредвиден</w:t>
      </w:r>
      <w:r w:rsidR="003F1481">
        <w:rPr>
          <w:rFonts w:ascii="Cambria" w:eastAsia="Batang" w:hAnsi="Cambria"/>
          <w:b/>
        </w:rPr>
        <w:t>и разходи.</w:t>
      </w:r>
    </w:p>
    <w:p w:rsidR="00C053D3" w:rsidRPr="009B0F57" w:rsidRDefault="00C053D3" w:rsidP="00C053D3">
      <w:pPr>
        <w:spacing w:line="276" w:lineRule="auto"/>
        <w:ind w:firstLine="709"/>
        <w:rPr>
          <w:rFonts w:ascii="Cambria" w:eastAsia="Batang" w:hAnsi="Cambria"/>
        </w:rPr>
      </w:pPr>
      <w:r w:rsidRPr="009B0F57">
        <w:rPr>
          <w:rFonts w:ascii="Cambria" w:eastAsia="Batang" w:hAnsi="Cambria"/>
        </w:rPr>
        <w:t>Непредвидените разходи се отчитат на окончателно плащане.</w:t>
      </w:r>
    </w:p>
    <w:p w:rsidR="00C053D3" w:rsidRPr="009B0F57" w:rsidRDefault="00C053D3" w:rsidP="00C053D3">
      <w:pPr>
        <w:spacing w:line="276" w:lineRule="auto"/>
        <w:ind w:firstLine="709"/>
        <w:rPr>
          <w:rFonts w:ascii="Cambria" w:eastAsia="Batang" w:hAnsi="Cambria"/>
          <w:b/>
          <w:i/>
        </w:rPr>
      </w:pPr>
      <w:r w:rsidRPr="009B0F57">
        <w:rPr>
          <w:rFonts w:ascii="Cambria" w:eastAsia="Batang" w:hAnsi="Cambria"/>
        </w:rPr>
        <w:t>С цел заплащане на непредвидените разходи Изпълнителят следва да представи отделен протокол за приемането им или отделна част от протокола, придружен от необходимите документи, обосноваващи изпълнението им. Следва да се има предвид, че ще бъдат заплащани само разходи, които попадат в следната хипотеза: „</w:t>
      </w:r>
      <w:r w:rsidRPr="009B0F57">
        <w:rPr>
          <w:rFonts w:ascii="Cambria" w:eastAsia="Batang" w:hAnsi="Cambria"/>
          <w:b/>
          <w:i/>
        </w:rPr>
        <w:t>Непредвидени разходи за строителни и монтажни работи са разходите, свързани с увеличаване или намаляване на заложени количества строителни и монтажни работи и/или добавяне на нови видове и количества СМР, които към момента на разработване и одобряване на технически или работен инвестиционен проект обективно не са могли да бъдат предвидени, но при изпълнение на дейностите са обективно необходими за въвеждане на обекта в експлоатация. Разходите, които биха могли да бъдат верифицирани като непредвидени, следва да отговарят на условията за допустимост на разходите по процедурата, в рамки</w:t>
      </w:r>
      <w:r w:rsidR="003F1481">
        <w:rPr>
          <w:rFonts w:ascii="Cambria" w:eastAsia="Batang" w:hAnsi="Cambria"/>
          <w:b/>
          <w:i/>
        </w:rPr>
        <w:t>те на която е сключен договорът</w:t>
      </w:r>
      <w:r w:rsidRPr="009B0F57">
        <w:rPr>
          <w:rFonts w:ascii="Cambria" w:eastAsia="Batang" w:hAnsi="Cambria"/>
          <w:b/>
          <w:i/>
        </w:rPr>
        <w:t>”</w:t>
      </w:r>
      <w:r w:rsidR="003F1481">
        <w:rPr>
          <w:rFonts w:ascii="Cambria" w:eastAsia="Batang" w:hAnsi="Cambria"/>
          <w:b/>
          <w:i/>
        </w:rPr>
        <w:t>.</w:t>
      </w:r>
    </w:p>
    <w:p w:rsidR="00C053D3" w:rsidRPr="009B0F57" w:rsidRDefault="00C053D3" w:rsidP="00C053D3">
      <w:pPr>
        <w:spacing w:line="276" w:lineRule="auto"/>
        <w:ind w:firstLine="709"/>
        <w:rPr>
          <w:rFonts w:ascii="Cambria" w:eastAsia="Batang" w:hAnsi="Cambria"/>
        </w:rPr>
      </w:pPr>
      <w:r w:rsidRPr="009B0F57">
        <w:rPr>
          <w:rFonts w:ascii="Cambria" w:eastAsia="Batang" w:hAnsi="Cambria"/>
        </w:rPr>
        <w:t xml:space="preserve">Заплащането на непредвидени разходи, които отговарят на горните изисквания не се счита за изменение на предмета на поръчката и договора. </w:t>
      </w:r>
    </w:p>
    <w:p w:rsidR="00C053D3" w:rsidRPr="009B0F57" w:rsidRDefault="00C053D3" w:rsidP="00C053D3">
      <w:pPr>
        <w:spacing w:line="276" w:lineRule="auto"/>
        <w:ind w:firstLine="709"/>
        <w:rPr>
          <w:rFonts w:ascii="Cambria" w:eastAsia="Batang" w:hAnsi="Cambria"/>
        </w:rPr>
      </w:pPr>
      <w:r w:rsidRPr="009B0F57">
        <w:rPr>
          <w:rFonts w:ascii="Cambria" w:eastAsia="Batang" w:hAnsi="Cambria"/>
          <w:b/>
          <w:u w:val="single"/>
        </w:rPr>
        <w:lastRenderedPageBreak/>
        <w:t>Забележка:</w:t>
      </w:r>
      <w:r w:rsidRPr="009B0F57">
        <w:rPr>
          <w:rFonts w:ascii="Cambria" w:eastAsia="Batang" w:hAnsi="Cambria"/>
        </w:rPr>
        <w:t xml:space="preserve"> За отчитане на СМР Изпълнителят следва да ползва публикувания унифициран образец на Протокол за приемане на извършени СМР (протокол/акт образец 19) във формат “xls.” (MS Office Excel) и “pdf.”. При установени по време на строителството разлики в предвидените количества на отделните видове СМР и едновременно промяна/замяна на определен вид материал в конкретна позиция от КСС, задължително трябва да се представят отделни заменителни таблици за промените по т.1 и т.2 във формат “xls.” (MS Office Excel) и “pdf.”.</w:t>
      </w:r>
    </w:p>
    <w:p w:rsidR="00C053D3" w:rsidRPr="009B0F57" w:rsidRDefault="00C053D3" w:rsidP="00C053D3">
      <w:pPr>
        <w:spacing w:line="276" w:lineRule="auto"/>
        <w:ind w:firstLine="709"/>
        <w:rPr>
          <w:rFonts w:ascii="Cambria" w:eastAsia="Batang" w:hAnsi="Cambria"/>
          <w:b/>
          <w:u w:val="single"/>
        </w:rPr>
      </w:pPr>
      <w:r w:rsidRPr="009B0F57">
        <w:rPr>
          <w:rFonts w:ascii="Cambria" w:eastAsia="Batang" w:hAnsi="Cambria"/>
          <w:b/>
          <w:u w:val="single"/>
        </w:rPr>
        <w:t>Приемане на изпълнението:</w:t>
      </w:r>
    </w:p>
    <w:p w:rsidR="00C053D3" w:rsidRPr="009B0F57" w:rsidRDefault="00C053D3" w:rsidP="00C053D3">
      <w:pPr>
        <w:spacing w:line="276" w:lineRule="auto"/>
        <w:ind w:firstLine="709"/>
        <w:rPr>
          <w:rFonts w:ascii="Cambria" w:eastAsia="Batang" w:hAnsi="Cambria"/>
        </w:rPr>
      </w:pPr>
      <w:r w:rsidRPr="009B0F57">
        <w:rPr>
          <w:rFonts w:ascii="Cambria" w:eastAsia="Batang" w:hAnsi="Cambria"/>
        </w:rPr>
        <w:t xml:space="preserve">При установяване в хода на изпълнението на некачествено изпълнени строително-монтажни работи, вкл. влагане на лошокачествени или нестандартни материали и др., се спира изпълнението им и не се заплаща възнаграждение за тях. За констатираните такива, Възложителят уведомява Изпълнителя. </w:t>
      </w:r>
    </w:p>
    <w:p w:rsidR="00C053D3" w:rsidRPr="009B0F57" w:rsidRDefault="00C053D3" w:rsidP="00C053D3">
      <w:pPr>
        <w:spacing w:line="276" w:lineRule="auto"/>
        <w:ind w:firstLine="709"/>
        <w:rPr>
          <w:rFonts w:ascii="Cambria" w:eastAsia="Batang" w:hAnsi="Cambria"/>
        </w:rPr>
      </w:pPr>
      <w:r w:rsidRPr="009B0F57">
        <w:rPr>
          <w:rFonts w:ascii="Cambria" w:eastAsia="Batang" w:hAnsi="Cambria"/>
        </w:rPr>
        <w:t xml:space="preserve">Приемането на всеки един обект след извършването на всички строително-монтажни работи се удостоверява чрез подписване на констативен акт за установяване годността за приемане на строежа (приложение №15), съставен на основание чл.176, ал.1 ЗУТ и подписан от Възложителя, проектантите по всички части на проекта, строителя, лицето, упражняващо строителен надзор, и от технически правоспособните физически лица към него, упражнили строителен надзор по съответните части. С този акт се извършва предаването на строежа и строителната документация от Изпълнителя /Строителя/ на Възложителя. </w:t>
      </w:r>
    </w:p>
    <w:p w:rsidR="00C053D3" w:rsidRPr="009B0F57" w:rsidRDefault="00C053D3" w:rsidP="00C053D3">
      <w:pPr>
        <w:spacing w:line="276" w:lineRule="auto"/>
        <w:ind w:firstLine="709"/>
        <w:rPr>
          <w:rFonts w:ascii="Cambria" w:eastAsia="Batang" w:hAnsi="Cambria"/>
          <w:b/>
          <w:u w:val="single"/>
        </w:rPr>
      </w:pPr>
      <w:r w:rsidRPr="009B0F57">
        <w:rPr>
          <w:rFonts w:ascii="Cambria" w:eastAsia="Batang" w:hAnsi="Cambria"/>
          <w:b/>
          <w:u w:val="single"/>
        </w:rPr>
        <w:t>Документи, които следва да представи Изпълнителят при искане за плащане:</w:t>
      </w:r>
    </w:p>
    <w:p w:rsidR="00C053D3" w:rsidRPr="009B0F57" w:rsidRDefault="00C053D3" w:rsidP="00C053D3">
      <w:pPr>
        <w:spacing w:line="276" w:lineRule="auto"/>
        <w:ind w:firstLine="709"/>
        <w:rPr>
          <w:rFonts w:ascii="Cambria" w:eastAsia="Batang" w:hAnsi="Cambria"/>
          <w:b/>
        </w:rPr>
      </w:pPr>
      <w:r w:rsidRPr="009B0F57">
        <w:rPr>
          <w:rFonts w:ascii="Cambria" w:eastAsia="Batang" w:hAnsi="Cambria"/>
          <w:b/>
        </w:rPr>
        <w:t xml:space="preserve">При искане за заплащане на извършено СМР /междинно и окончателно/, Изпълнителят следва да представи: </w:t>
      </w:r>
    </w:p>
    <w:p w:rsidR="00C053D3" w:rsidRPr="009B0F57" w:rsidRDefault="00C053D3" w:rsidP="00C053D3">
      <w:pPr>
        <w:numPr>
          <w:ilvl w:val="0"/>
          <w:numId w:val="23"/>
        </w:numPr>
        <w:spacing w:line="276" w:lineRule="auto"/>
        <w:rPr>
          <w:rFonts w:ascii="Cambria" w:eastAsia="Batang" w:hAnsi="Cambria"/>
          <w:i/>
        </w:rPr>
      </w:pPr>
      <w:r w:rsidRPr="009B0F57">
        <w:rPr>
          <w:rFonts w:ascii="Cambria" w:eastAsia="Batang" w:hAnsi="Cambria"/>
        </w:rPr>
        <w:t xml:space="preserve"> протоколи за приемане на извършени СМР, заменителни таблици, пълна строителна документация съгласно Наредба №3 от 2003 г. за съставяне на актове и протоколи по време на строителството, декларации за съответствие на вложените материали, сертификати, становища, протоколи от изпитвания и др. приложими, а на окончателно плащане – и екзекутивна документация, </w:t>
      </w:r>
      <w:r w:rsidR="003F1481">
        <w:rPr>
          <w:rFonts w:ascii="Cambria" w:eastAsia="Batang" w:hAnsi="Cambria"/>
          <w:i/>
        </w:rPr>
        <w:t>ако е приложимо</w:t>
      </w:r>
      <w:r w:rsidRPr="009B0F57">
        <w:rPr>
          <w:rFonts w:ascii="Cambria" w:eastAsia="Batang" w:hAnsi="Cambria"/>
          <w:i/>
        </w:rPr>
        <w:t>;</w:t>
      </w:r>
    </w:p>
    <w:p w:rsidR="00C053D3" w:rsidRPr="009B0F57" w:rsidRDefault="00C053D3" w:rsidP="00C053D3">
      <w:pPr>
        <w:numPr>
          <w:ilvl w:val="0"/>
          <w:numId w:val="23"/>
        </w:numPr>
        <w:spacing w:line="276" w:lineRule="auto"/>
        <w:rPr>
          <w:rFonts w:ascii="Cambria" w:eastAsia="Batang" w:hAnsi="Cambria"/>
        </w:rPr>
      </w:pPr>
      <w:r w:rsidRPr="009B0F57">
        <w:rPr>
          <w:rFonts w:ascii="Cambria" w:eastAsia="Batang" w:hAnsi="Cambria"/>
        </w:rPr>
        <w:t>Протокол образец 19 - следва да се ползва публикувания унифициран образец на Протокол за приемане на извършени СМР във формат “xls.” (MS Office Excel) и подписан в /.pdf/ формат.</w:t>
      </w:r>
    </w:p>
    <w:p w:rsidR="00C053D3" w:rsidRPr="009B0F57" w:rsidRDefault="00C053D3" w:rsidP="00C053D3">
      <w:pPr>
        <w:numPr>
          <w:ilvl w:val="0"/>
          <w:numId w:val="23"/>
        </w:numPr>
        <w:spacing w:line="276" w:lineRule="auto"/>
        <w:rPr>
          <w:rFonts w:ascii="Cambria" w:eastAsia="Batang" w:hAnsi="Cambria"/>
        </w:rPr>
      </w:pPr>
      <w:r w:rsidRPr="009B0F57">
        <w:rPr>
          <w:rFonts w:ascii="Cambria" w:eastAsia="Batang" w:hAnsi="Cambria"/>
        </w:rPr>
        <w:t>Заменителна таблица - В случай на извършени промени и приключили СМР, Изпълнителят следва да представи заменителна таблица за извършени промени в СМР във формат “xls.” (MS Office Excel) и подписана в /.pdf/ формат.</w:t>
      </w:r>
    </w:p>
    <w:p w:rsidR="00C053D3" w:rsidRPr="009B0F57" w:rsidRDefault="00C053D3" w:rsidP="00C053D3">
      <w:pPr>
        <w:spacing w:line="276" w:lineRule="auto"/>
        <w:ind w:left="284" w:firstLine="709"/>
        <w:rPr>
          <w:rFonts w:ascii="Cambria" w:eastAsia="Batang" w:hAnsi="Cambria"/>
        </w:rPr>
      </w:pPr>
    </w:p>
    <w:p w:rsidR="00C053D3" w:rsidRPr="009B0F57" w:rsidRDefault="00C053D3" w:rsidP="00C053D3">
      <w:pPr>
        <w:spacing w:line="276" w:lineRule="auto"/>
        <w:ind w:left="284" w:firstLine="709"/>
        <w:rPr>
          <w:rFonts w:ascii="Cambria" w:eastAsia="Batang" w:hAnsi="Cambria"/>
          <w:b/>
          <w:u w:val="single"/>
        </w:rPr>
      </w:pPr>
      <w:r w:rsidRPr="009B0F57">
        <w:rPr>
          <w:rFonts w:ascii="Cambria" w:eastAsia="Batang" w:hAnsi="Cambria"/>
          <w:b/>
          <w:u w:val="single"/>
        </w:rPr>
        <w:t>Разходооправдателни документи:</w:t>
      </w:r>
    </w:p>
    <w:p w:rsidR="00C053D3" w:rsidRPr="009B0F57" w:rsidRDefault="00C053D3" w:rsidP="00C053D3">
      <w:pPr>
        <w:spacing w:line="276" w:lineRule="auto"/>
        <w:ind w:left="284" w:firstLine="709"/>
        <w:rPr>
          <w:rFonts w:ascii="Cambria" w:eastAsia="Batang" w:hAnsi="Cambria"/>
        </w:rPr>
      </w:pPr>
      <w:r w:rsidRPr="009B0F57">
        <w:rPr>
          <w:rFonts w:ascii="Cambria" w:eastAsia="Batang" w:hAnsi="Cambria"/>
        </w:rPr>
        <w:t>Всички разходооправдателни документи трябва да са съставени самостоятелно от останалите документи на Изпълнителя. Трябва да са ясни, точни и да съдържат всички реквизити, съгласно българското законодателство.</w:t>
      </w:r>
    </w:p>
    <w:p w:rsidR="00C053D3" w:rsidRPr="009B0F57" w:rsidRDefault="00C053D3" w:rsidP="00C053D3">
      <w:pPr>
        <w:spacing w:line="276" w:lineRule="auto"/>
        <w:ind w:left="284" w:firstLine="709"/>
        <w:rPr>
          <w:rFonts w:ascii="Cambria" w:eastAsia="Batang" w:hAnsi="Cambria"/>
        </w:rPr>
      </w:pPr>
    </w:p>
    <w:p w:rsidR="00C053D3" w:rsidRPr="009B0F57" w:rsidRDefault="00C053D3" w:rsidP="00C053D3">
      <w:pPr>
        <w:spacing w:line="276" w:lineRule="auto"/>
        <w:ind w:left="284" w:firstLine="709"/>
        <w:rPr>
          <w:rFonts w:ascii="Cambria" w:eastAsia="Batang" w:hAnsi="Cambria"/>
          <w:b/>
          <w:u w:val="single"/>
        </w:rPr>
      </w:pPr>
      <w:r w:rsidRPr="009B0F57">
        <w:rPr>
          <w:rFonts w:ascii="Cambria" w:eastAsia="Batang" w:hAnsi="Cambria"/>
          <w:b/>
          <w:u w:val="single"/>
        </w:rPr>
        <w:t>Гаранционен срок за изпълнените строително-монтажни работи. Гаранционни условия:</w:t>
      </w:r>
    </w:p>
    <w:p w:rsidR="00C053D3" w:rsidRPr="009B0F57" w:rsidRDefault="00C053D3" w:rsidP="00C053D3">
      <w:pPr>
        <w:spacing w:line="276" w:lineRule="auto"/>
        <w:ind w:left="284" w:firstLine="709"/>
        <w:rPr>
          <w:rFonts w:ascii="Cambria" w:eastAsia="Batang" w:hAnsi="Cambria"/>
        </w:rPr>
      </w:pPr>
      <w:r w:rsidRPr="009B0F57">
        <w:rPr>
          <w:rFonts w:ascii="Cambria" w:eastAsia="Batang" w:hAnsi="Cambria"/>
        </w:rPr>
        <w:t>Гаранционният срок на изпълнените СМР е съгласно офертата на Изпълнителя и е не по-малък от посочените в чл. 20, ал. 4 от Наредба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rsidR="00C053D3" w:rsidRPr="009B0F57" w:rsidRDefault="00C053D3" w:rsidP="00C053D3">
      <w:pPr>
        <w:spacing w:line="276" w:lineRule="auto"/>
        <w:ind w:left="284" w:firstLine="709"/>
        <w:rPr>
          <w:rFonts w:ascii="Cambria" w:eastAsia="Batang" w:hAnsi="Cambria"/>
          <w:b/>
        </w:rPr>
      </w:pPr>
      <w:r w:rsidRPr="009B0F57">
        <w:rPr>
          <w:rFonts w:ascii="Cambria" w:eastAsia="Batang" w:hAnsi="Cambria"/>
          <w:b/>
        </w:rPr>
        <w:t>Гаранционният срок започва да тече от датата на издаване на:</w:t>
      </w:r>
    </w:p>
    <w:p w:rsidR="00C053D3" w:rsidRPr="009B0F57" w:rsidRDefault="00C053D3" w:rsidP="00C053D3">
      <w:pPr>
        <w:numPr>
          <w:ilvl w:val="0"/>
          <w:numId w:val="24"/>
        </w:numPr>
        <w:spacing w:line="276" w:lineRule="auto"/>
        <w:rPr>
          <w:rFonts w:ascii="Cambria" w:eastAsia="Batang" w:hAnsi="Cambria"/>
        </w:rPr>
      </w:pPr>
      <w:r w:rsidRPr="009B0F57">
        <w:rPr>
          <w:rFonts w:ascii="Cambria" w:eastAsia="Batang" w:hAnsi="Cambria"/>
        </w:rPr>
        <w:t>Разрешения за ползване на всеки строеж/обект, предмета на договора по чл. 177, ал. 2 от ЗУТ, издадени от органите на Дирекцията за национален строителен контрол ;</w:t>
      </w:r>
    </w:p>
    <w:p w:rsidR="00C053D3" w:rsidRPr="009B0F57" w:rsidRDefault="00C053D3" w:rsidP="00C053D3">
      <w:pPr>
        <w:spacing w:line="276" w:lineRule="auto"/>
        <w:ind w:left="284" w:firstLine="709"/>
        <w:rPr>
          <w:rFonts w:ascii="Cambria" w:eastAsia="Batang" w:hAnsi="Cambria"/>
        </w:rPr>
      </w:pPr>
      <w:r w:rsidRPr="009B0F57">
        <w:rPr>
          <w:rFonts w:ascii="Cambria" w:eastAsia="Batang" w:hAnsi="Cambria"/>
        </w:rPr>
        <w:t>За проявилите се в гаранционните срокове дефекти Възложителят уведомява писмено Изпълнителя. Изпълнителят е длъжен да започне работа за отстраняване на дефектите в минималния технологично необходим срок, одобрен от Възложителя.</w:t>
      </w:r>
    </w:p>
    <w:p w:rsidR="00C053D3" w:rsidRPr="009B0F57" w:rsidRDefault="00C053D3" w:rsidP="00C053D3">
      <w:pPr>
        <w:spacing w:line="276" w:lineRule="auto"/>
        <w:ind w:left="284" w:firstLine="709"/>
        <w:rPr>
          <w:rFonts w:ascii="Cambria" w:eastAsia="Batang" w:hAnsi="Cambria"/>
        </w:rPr>
      </w:pPr>
      <w:r w:rsidRPr="009B0F57">
        <w:rPr>
          <w:rFonts w:ascii="Cambria" w:eastAsia="Batang" w:hAnsi="Cambria"/>
        </w:rPr>
        <w:t>Възложителят може сам да отстрани проявилите се в гаранционните срокове дефекти в случаите когато Изпълнителя не отстрани същите и да прихване направените от него разходи от гаранцията за изпълнение на договора. При отстраняване на дефектите от Възложителят, гаранционните срокове за обекта продължават да текат и това не препятства Възложителят за иска отстраняване в гаранционния срок на други дефекти. Ако стойността на извършените разходи надвишава размера на гаранцията за изпълнение на договора или същата е изчерпана, Изпълнителят възстановява на Възложителя разликата в седемдневен срок от получаване на писмена покана. В случаите, когато Изпълнителят не възстанови доброволно разликата включително когато гаранцията за изпълнение на договора е изчерпана, Възложителят реализира претенцията си по общия исков ред.</w:t>
      </w:r>
    </w:p>
    <w:p w:rsidR="00C053D3" w:rsidRPr="009B0F57" w:rsidRDefault="00C053D3" w:rsidP="00C053D3">
      <w:pPr>
        <w:spacing w:line="276" w:lineRule="auto"/>
        <w:ind w:left="284" w:firstLine="709"/>
        <w:rPr>
          <w:rFonts w:ascii="Cambria" w:eastAsia="Batang" w:hAnsi="Cambria"/>
          <w:b/>
          <w:u w:val="single"/>
        </w:rPr>
      </w:pPr>
      <w:r w:rsidRPr="009B0F57">
        <w:rPr>
          <w:rFonts w:ascii="Cambria" w:eastAsia="Batang" w:hAnsi="Cambria"/>
          <w:b/>
          <w:u w:val="single"/>
        </w:rPr>
        <w:t>Проверки на място:</w:t>
      </w:r>
    </w:p>
    <w:p w:rsidR="00C053D3" w:rsidRPr="009B0F57" w:rsidRDefault="00C053D3" w:rsidP="00C053D3">
      <w:pPr>
        <w:spacing w:line="276" w:lineRule="auto"/>
        <w:ind w:left="284" w:firstLine="709"/>
        <w:rPr>
          <w:rFonts w:ascii="Cambria" w:eastAsia="Batang" w:hAnsi="Cambria"/>
        </w:rPr>
      </w:pPr>
      <w:r w:rsidRPr="009B0F57">
        <w:rPr>
          <w:rFonts w:ascii="Cambria" w:eastAsia="Batang" w:hAnsi="Cambria"/>
        </w:rPr>
        <w:t>При проверки на място от страна на Възложителя, Изпълнителят следва да осигури присъствието на негов представител, както и да осигури: достъп до помещения и преглед на документи, свързани с изпълнението на възложените дейности.</w:t>
      </w:r>
    </w:p>
    <w:p w:rsidR="00C053D3" w:rsidRPr="009B0F57" w:rsidRDefault="00C053D3" w:rsidP="003F1481">
      <w:pPr>
        <w:spacing w:line="276" w:lineRule="auto"/>
        <w:ind w:left="284" w:firstLine="708"/>
        <w:rPr>
          <w:rFonts w:ascii="Cambria" w:hAnsi="Cambria"/>
          <w:b/>
          <w:u w:val="single"/>
        </w:rPr>
      </w:pPr>
      <w:r w:rsidRPr="009B0F57">
        <w:rPr>
          <w:rFonts w:ascii="Cambria" w:hAnsi="Cambria"/>
          <w:b/>
          <w:u w:val="single"/>
        </w:rPr>
        <w:t>Нормативни актове, които задължително следва да се спазват при строителството</w:t>
      </w:r>
    </w:p>
    <w:p w:rsidR="00C053D3" w:rsidRPr="009B0F57" w:rsidRDefault="00C053D3" w:rsidP="00C053D3">
      <w:pPr>
        <w:tabs>
          <w:tab w:val="left" w:pos="993"/>
        </w:tabs>
        <w:spacing w:line="276" w:lineRule="auto"/>
        <w:ind w:left="284" w:firstLine="709"/>
        <w:rPr>
          <w:rFonts w:ascii="Cambria" w:hAnsi="Cambria"/>
        </w:rPr>
      </w:pPr>
      <w:r w:rsidRPr="009B0F57">
        <w:rPr>
          <w:rFonts w:ascii="Cambria" w:hAnsi="Cambria"/>
        </w:rPr>
        <w:t>1.</w:t>
      </w:r>
      <w:r w:rsidRPr="009B0F57">
        <w:rPr>
          <w:rFonts w:ascii="Cambria" w:hAnsi="Cambria"/>
        </w:rPr>
        <w:tab/>
        <w:t>Закон за устройство на територията;</w:t>
      </w:r>
    </w:p>
    <w:p w:rsidR="00C053D3" w:rsidRPr="009B0F57" w:rsidRDefault="00C053D3" w:rsidP="00C053D3">
      <w:pPr>
        <w:tabs>
          <w:tab w:val="left" w:pos="993"/>
        </w:tabs>
        <w:spacing w:line="276" w:lineRule="auto"/>
        <w:ind w:left="284" w:firstLine="709"/>
        <w:rPr>
          <w:rFonts w:ascii="Cambria" w:hAnsi="Cambria"/>
        </w:rPr>
      </w:pPr>
      <w:r w:rsidRPr="009B0F57">
        <w:rPr>
          <w:rFonts w:ascii="Cambria" w:hAnsi="Cambria"/>
        </w:rPr>
        <w:t>2.</w:t>
      </w:r>
      <w:r w:rsidRPr="009B0F57">
        <w:rPr>
          <w:rFonts w:ascii="Cambria" w:hAnsi="Cambria"/>
        </w:rPr>
        <w:tab/>
        <w:t xml:space="preserve">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rsidR="00C053D3" w:rsidRPr="009B0F57" w:rsidRDefault="00C053D3" w:rsidP="00C053D3">
      <w:pPr>
        <w:tabs>
          <w:tab w:val="left" w:pos="993"/>
        </w:tabs>
        <w:spacing w:line="276" w:lineRule="auto"/>
        <w:ind w:left="284" w:firstLine="709"/>
        <w:rPr>
          <w:rFonts w:ascii="Cambria" w:hAnsi="Cambria"/>
        </w:rPr>
      </w:pPr>
      <w:r w:rsidRPr="009B0F57">
        <w:rPr>
          <w:rFonts w:ascii="Cambria" w:hAnsi="Cambria"/>
        </w:rPr>
        <w:t>3.</w:t>
      </w:r>
      <w:r w:rsidRPr="009B0F57">
        <w:rPr>
          <w:rFonts w:ascii="Cambria" w:hAnsi="Cambria"/>
        </w:rPr>
        <w:tab/>
        <w:t xml:space="preserve">Наредба № 3 от 31.07.2003 г. за съставяне на актове и протоколи по време на строителството;  </w:t>
      </w:r>
    </w:p>
    <w:p w:rsidR="00C053D3" w:rsidRPr="009B0F57" w:rsidRDefault="00C053D3" w:rsidP="00C053D3">
      <w:pPr>
        <w:tabs>
          <w:tab w:val="left" w:pos="993"/>
        </w:tabs>
        <w:spacing w:line="276" w:lineRule="auto"/>
        <w:ind w:left="284" w:firstLine="709"/>
        <w:rPr>
          <w:rFonts w:ascii="Cambria" w:hAnsi="Cambria"/>
        </w:rPr>
      </w:pPr>
      <w:r w:rsidRPr="009B0F57">
        <w:rPr>
          <w:rFonts w:ascii="Cambria" w:hAnsi="Cambria"/>
        </w:rPr>
        <w:t>4.</w:t>
      </w:r>
      <w:r w:rsidRPr="009B0F57">
        <w:rPr>
          <w:rFonts w:ascii="Cambria" w:hAnsi="Cambria"/>
        </w:rPr>
        <w:tab/>
        <w:t xml:space="preserve">Наредба за условията и реда за задължително застраховане в проектирането и строителството; </w:t>
      </w:r>
    </w:p>
    <w:p w:rsidR="00C053D3" w:rsidRPr="009B0F57" w:rsidRDefault="00C053D3" w:rsidP="00C053D3">
      <w:pPr>
        <w:tabs>
          <w:tab w:val="left" w:pos="993"/>
        </w:tabs>
        <w:spacing w:line="276" w:lineRule="auto"/>
        <w:ind w:left="284" w:firstLine="709"/>
        <w:rPr>
          <w:rFonts w:ascii="Cambria" w:hAnsi="Cambria"/>
        </w:rPr>
      </w:pPr>
      <w:r w:rsidRPr="009B0F57">
        <w:rPr>
          <w:rFonts w:ascii="Cambria" w:hAnsi="Cambria"/>
        </w:rPr>
        <w:t>5.</w:t>
      </w:r>
      <w:r w:rsidRPr="009B0F57">
        <w:rPr>
          <w:rFonts w:ascii="Cambria" w:hAnsi="Cambria"/>
        </w:rPr>
        <w:tab/>
        <w:t xml:space="preserve">Закон за техническите изисквания към продуктите; </w:t>
      </w:r>
    </w:p>
    <w:p w:rsidR="00C053D3" w:rsidRPr="009B0F57" w:rsidRDefault="00C053D3" w:rsidP="00C053D3">
      <w:pPr>
        <w:tabs>
          <w:tab w:val="left" w:pos="993"/>
        </w:tabs>
        <w:spacing w:line="276" w:lineRule="auto"/>
        <w:ind w:left="284" w:firstLine="709"/>
        <w:rPr>
          <w:rFonts w:ascii="Cambria" w:hAnsi="Cambria"/>
        </w:rPr>
      </w:pPr>
      <w:r w:rsidRPr="009B0F57">
        <w:rPr>
          <w:rFonts w:ascii="Cambria" w:hAnsi="Cambria"/>
        </w:rPr>
        <w:lastRenderedPageBreak/>
        <w:t>6.</w:t>
      </w:r>
      <w:r w:rsidRPr="009B0F57">
        <w:rPr>
          <w:rFonts w:ascii="Cambria" w:hAnsi="Cambria"/>
        </w:rPr>
        <w:tab/>
        <w:t>Закон за здравословни и безопасни условия на труд;</w:t>
      </w:r>
    </w:p>
    <w:p w:rsidR="00C053D3" w:rsidRPr="009B0F57" w:rsidRDefault="00C053D3" w:rsidP="00C053D3">
      <w:pPr>
        <w:tabs>
          <w:tab w:val="left" w:pos="993"/>
        </w:tabs>
        <w:spacing w:line="276" w:lineRule="auto"/>
        <w:ind w:left="284" w:firstLine="709"/>
        <w:rPr>
          <w:rFonts w:ascii="Cambria" w:hAnsi="Cambria"/>
        </w:rPr>
      </w:pPr>
      <w:r w:rsidRPr="009B0F57">
        <w:rPr>
          <w:rFonts w:ascii="Cambria" w:hAnsi="Cambria"/>
        </w:rPr>
        <w:t>7. Закона за съдебната власт и подзаконовите нормативни актове, свързани с управление на собствеността и охраната на съдебната власт;</w:t>
      </w:r>
    </w:p>
    <w:p w:rsidR="00C053D3" w:rsidRPr="009B0F57" w:rsidRDefault="00C053D3" w:rsidP="00C053D3">
      <w:pPr>
        <w:tabs>
          <w:tab w:val="left" w:pos="993"/>
        </w:tabs>
        <w:spacing w:line="276" w:lineRule="auto"/>
        <w:ind w:left="284" w:firstLine="709"/>
        <w:rPr>
          <w:rFonts w:ascii="Cambria" w:hAnsi="Cambria"/>
        </w:rPr>
      </w:pPr>
      <w:r w:rsidRPr="009B0F57">
        <w:rPr>
          <w:rFonts w:ascii="Cambria" w:hAnsi="Cambria"/>
        </w:rPr>
        <w:t>8.</w:t>
      </w:r>
      <w:r w:rsidRPr="009B0F57">
        <w:rPr>
          <w:rFonts w:ascii="Cambria" w:hAnsi="Cambria"/>
        </w:rPr>
        <w:tab/>
        <w:t>Закон за управление на отпадъците;</w:t>
      </w:r>
    </w:p>
    <w:p w:rsidR="00C053D3" w:rsidRPr="009B0F57" w:rsidRDefault="00C053D3" w:rsidP="00C053D3">
      <w:pPr>
        <w:tabs>
          <w:tab w:val="left" w:pos="993"/>
        </w:tabs>
        <w:spacing w:line="276" w:lineRule="auto"/>
        <w:ind w:left="284" w:firstLine="709"/>
        <w:rPr>
          <w:rFonts w:ascii="Cambria" w:hAnsi="Cambria"/>
        </w:rPr>
      </w:pPr>
      <w:r w:rsidRPr="009B0F57">
        <w:rPr>
          <w:rFonts w:ascii="Cambria" w:hAnsi="Cambria"/>
        </w:rPr>
        <w:t>9.</w:t>
      </w:r>
      <w:r w:rsidRPr="009B0F57">
        <w:rPr>
          <w:rFonts w:ascii="Cambria" w:hAnsi="Cambria"/>
        </w:rPr>
        <w:tab/>
        <w:t xml:space="preserve">Наредба №2 от 22.03.2004 г. за минималните изисквания за здравословни и безопасни условия на труд при извършване на строителни и монтажни работи; </w:t>
      </w:r>
    </w:p>
    <w:p w:rsidR="00C053D3" w:rsidRPr="009B0F57" w:rsidRDefault="00C053D3" w:rsidP="00C053D3">
      <w:pPr>
        <w:tabs>
          <w:tab w:val="left" w:pos="993"/>
        </w:tabs>
        <w:spacing w:line="276" w:lineRule="auto"/>
        <w:ind w:left="284" w:firstLine="709"/>
        <w:rPr>
          <w:rFonts w:ascii="Cambria" w:hAnsi="Cambria"/>
        </w:rPr>
      </w:pPr>
      <w:r w:rsidRPr="009B0F57">
        <w:rPr>
          <w:rFonts w:ascii="Cambria" w:hAnsi="Cambria"/>
        </w:rPr>
        <w:t>10.</w:t>
      </w:r>
      <w:r w:rsidRPr="009B0F57">
        <w:rPr>
          <w:rFonts w:ascii="Cambria" w:hAnsi="Cambria"/>
        </w:rPr>
        <w:tab/>
        <w:t>Наредба № РД-07/8 от 20.12. 2008 г. за минималните изисквания за знаци и сигнали за безопасност и/или здраве при работа;</w:t>
      </w:r>
    </w:p>
    <w:p w:rsidR="00C053D3" w:rsidRPr="009B0F57" w:rsidRDefault="00C053D3" w:rsidP="00C053D3">
      <w:pPr>
        <w:tabs>
          <w:tab w:val="left" w:pos="993"/>
        </w:tabs>
        <w:spacing w:line="276" w:lineRule="auto"/>
        <w:ind w:left="284" w:firstLine="709"/>
        <w:rPr>
          <w:rFonts w:ascii="Cambria" w:hAnsi="Cambria"/>
        </w:rPr>
      </w:pPr>
      <w:r w:rsidRPr="009B0F57">
        <w:rPr>
          <w:rFonts w:ascii="Cambria" w:hAnsi="Cambria"/>
        </w:rPr>
        <w:t>11. Наредба №6 от 25.05.2004г. за осигуряване на здравословни и безопасни условия на труд при механично обработване на дървесина;</w:t>
      </w:r>
    </w:p>
    <w:p w:rsidR="00C053D3" w:rsidRPr="009B0F57" w:rsidRDefault="00C053D3" w:rsidP="00C053D3">
      <w:pPr>
        <w:tabs>
          <w:tab w:val="left" w:pos="1134"/>
        </w:tabs>
        <w:spacing w:line="276" w:lineRule="auto"/>
        <w:ind w:left="284" w:firstLine="709"/>
        <w:rPr>
          <w:rFonts w:ascii="Cambria" w:hAnsi="Cambria"/>
        </w:rPr>
      </w:pPr>
      <w:r w:rsidRPr="009B0F57">
        <w:rPr>
          <w:rFonts w:ascii="Cambria" w:hAnsi="Cambria"/>
        </w:rPr>
        <w:t>12.</w:t>
      </w:r>
      <w:r w:rsidRPr="009B0F57">
        <w:rPr>
          <w:rFonts w:ascii="Cambria" w:hAnsi="Cambria"/>
        </w:rPr>
        <w:tab/>
        <w:t>Наредба за строително-технически правила и норми за осигу</w:t>
      </w:r>
      <w:r w:rsidR="003F1481">
        <w:rPr>
          <w:rFonts w:ascii="Cambria" w:hAnsi="Cambria"/>
        </w:rPr>
        <w:t>ряване на безопасност при пожар;</w:t>
      </w:r>
    </w:p>
    <w:p w:rsidR="00C053D3" w:rsidRPr="009B0F57" w:rsidRDefault="00C053D3" w:rsidP="00C053D3">
      <w:pPr>
        <w:tabs>
          <w:tab w:val="left" w:pos="1134"/>
        </w:tabs>
        <w:spacing w:line="276" w:lineRule="auto"/>
        <w:ind w:left="284" w:firstLine="709"/>
        <w:rPr>
          <w:rFonts w:ascii="Cambria" w:hAnsi="Cambria"/>
        </w:rPr>
      </w:pPr>
      <w:r w:rsidRPr="009B0F57">
        <w:rPr>
          <w:rFonts w:ascii="Cambria" w:hAnsi="Cambria"/>
        </w:rPr>
        <w:t>13.</w:t>
      </w:r>
      <w:r w:rsidRPr="009B0F57">
        <w:rPr>
          <w:rFonts w:ascii="Cambria" w:hAnsi="Cambria"/>
        </w:rPr>
        <w:tab/>
        <w:t>Наредба за съществените изисквания към строежите и оценяване съответствието на строителните продукти;</w:t>
      </w:r>
    </w:p>
    <w:p w:rsidR="00C053D3" w:rsidRPr="009B0F57" w:rsidRDefault="00C053D3" w:rsidP="00C053D3">
      <w:pPr>
        <w:spacing w:before="240" w:line="276" w:lineRule="auto"/>
        <w:ind w:firstLine="709"/>
        <w:rPr>
          <w:rFonts w:ascii="Cambria" w:eastAsia="Batang" w:hAnsi="Cambria"/>
          <w:b/>
        </w:rPr>
      </w:pPr>
      <w:r w:rsidRPr="009B0F57">
        <w:rPr>
          <w:rFonts w:ascii="Cambria" w:eastAsia="Batang" w:hAnsi="Cambria"/>
          <w:b/>
          <w:u w:val="single"/>
        </w:rPr>
        <w:t>Забележка:</w:t>
      </w:r>
      <w:r w:rsidRPr="009B0F57">
        <w:rPr>
          <w:rFonts w:ascii="Cambria" w:eastAsia="Batang" w:hAnsi="Cambria"/>
          <w:b/>
        </w:rPr>
        <w:t xml:space="preserve"> При евентуално посочване на определен сертификат, стандарт, марка, модел, изискване или друго подобно в настоящата спецификация, в инвестиционните проекти, част от нея, както и навсякъде другаде от документацията за настоящата процедура, следва да се има предвид, че е допустимо да се предложи еквивалент.</w:t>
      </w:r>
    </w:p>
    <w:p w:rsidR="00C053D3" w:rsidRPr="009B0F57" w:rsidRDefault="00C053D3" w:rsidP="00C053D3">
      <w:pPr>
        <w:spacing w:line="276" w:lineRule="auto"/>
        <w:rPr>
          <w:rFonts w:ascii="Cambria" w:eastAsia="Batang" w:hAnsi="Cambria"/>
          <w:b/>
        </w:rPr>
      </w:pPr>
    </w:p>
    <w:p w:rsidR="00C053D3" w:rsidRPr="009B0F57" w:rsidRDefault="00C053D3" w:rsidP="003F1481">
      <w:pPr>
        <w:spacing w:line="276" w:lineRule="auto"/>
        <w:ind w:firstLine="708"/>
        <w:rPr>
          <w:rFonts w:ascii="Cambria" w:hAnsi="Cambria"/>
          <w:b/>
        </w:rPr>
      </w:pPr>
      <w:r w:rsidRPr="009B0F57">
        <w:rPr>
          <w:rFonts w:ascii="Cambria" w:hAnsi="Cambria"/>
          <w:b/>
        </w:rPr>
        <w:t>В Техническото си предложение като минимум всеки един от участниците следва да предложи изпълнение на  базови изисквания на Възложителя, както следва:</w:t>
      </w:r>
    </w:p>
    <w:p w:rsidR="00C053D3" w:rsidRPr="009B0F57" w:rsidRDefault="00C053D3" w:rsidP="00C053D3">
      <w:pPr>
        <w:numPr>
          <w:ilvl w:val="0"/>
          <w:numId w:val="20"/>
        </w:numPr>
        <w:tabs>
          <w:tab w:val="clear" w:pos="971"/>
          <w:tab w:val="num" w:pos="0"/>
        </w:tabs>
        <w:spacing w:after="160" w:line="276" w:lineRule="auto"/>
        <w:ind w:left="0" w:firstLine="0"/>
        <w:rPr>
          <w:rFonts w:ascii="Cambria" w:hAnsi="Cambria"/>
        </w:rPr>
      </w:pPr>
      <w:r w:rsidRPr="009B0F57">
        <w:rPr>
          <w:rFonts w:ascii="Cambria" w:hAnsi="Cambria"/>
        </w:rPr>
        <w:t>Изпълнение на изискванията и предвижданията на Техническите задания за провеждане на обществената поръчка ;</w:t>
      </w:r>
    </w:p>
    <w:p w:rsidR="00C053D3" w:rsidRPr="009B0F57" w:rsidRDefault="00C053D3" w:rsidP="00C053D3">
      <w:pPr>
        <w:numPr>
          <w:ilvl w:val="0"/>
          <w:numId w:val="20"/>
        </w:numPr>
        <w:tabs>
          <w:tab w:val="clear" w:pos="971"/>
          <w:tab w:val="num" w:pos="0"/>
        </w:tabs>
        <w:spacing w:after="160" w:line="276" w:lineRule="auto"/>
        <w:ind w:left="0" w:firstLine="0"/>
        <w:rPr>
          <w:rFonts w:ascii="Cambria" w:hAnsi="Cambria"/>
        </w:rPr>
      </w:pPr>
      <w:r w:rsidRPr="009B0F57">
        <w:rPr>
          <w:rFonts w:ascii="Cambria" w:hAnsi="Cambria"/>
        </w:rPr>
        <w:t>Осъществяване на вътрешен контрол, свързан с гарантиране на качеството и постигане на резултатите съобразно изискванията на обществената поръчка;</w:t>
      </w:r>
    </w:p>
    <w:p w:rsidR="00C053D3" w:rsidRPr="009B0F57" w:rsidRDefault="00C053D3" w:rsidP="00C053D3">
      <w:pPr>
        <w:numPr>
          <w:ilvl w:val="0"/>
          <w:numId w:val="20"/>
        </w:numPr>
        <w:tabs>
          <w:tab w:val="clear" w:pos="971"/>
          <w:tab w:val="num" w:pos="0"/>
        </w:tabs>
        <w:spacing w:after="160" w:line="276" w:lineRule="auto"/>
        <w:ind w:left="0" w:firstLine="0"/>
        <w:rPr>
          <w:rFonts w:ascii="Cambria" w:hAnsi="Cambria"/>
        </w:rPr>
      </w:pPr>
      <w:r w:rsidRPr="009B0F57">
        <w:rPr>
          <w:rFonts w:ascii="Cambria" w:hAnsi="Cambria"/>
        </w:rPr>
        <w:t>Входящият контрол от страна на експерти/експерт, отговарящи за контрола на качеството при получаване на материали и други продукти за обекта, контрола на качеството на труда са мерки, гарантиращи, че на строежа няма да се вложат материали, оборудване и/или други стоки, имащи явни дефекти и че СМР ще бъдат изпълнени с необходимото качество според инвестиционния проект, действащите стандарти и добри практики.</w:t>
      </w:r>
    </w:p>
    <w:p w:rsidR="00C053D3" w:rsidRPr="009B0F57" w:rsidRDefault="00C053D3" w:rsidP="00C053D3">
      <w:pPr>
        <w:spacing w:line="276" w:lineRule="auto"/>
        <w:ind w:left="284" w:firstLine="709"/>
        <w:rPr>
          <w:rFonts w:ascii="Cambria" w:eastAsia="Batang" w:hAnsi="Cambria"/>
        </w:rPr>
      </w:pPr>
    </w:p>
    <w:p w:rsidR="00C053D3" w:rsidRPr="009B0F57" w:rsidRDefault="00C053D3" w:rsidP="00C053D3">
      <w:pPr>
        <w:spacing w:line="276" w:lineRule="auto"/>
        <w:rPr>
          <w:rFonts w:ascii="Cambria" w:hAnsi="Cambria"/>
          <w:b/>
        </w:rPr>
      </w:pPr>
      <w:r w:rsidRPr="009B0F57">
        <w:rPr>
          <w:rFonts w:ascii="Cambria" w:hAnsi="Cambria"/>
          <w:b/>
        </w:rPr>
        <w:t>ТЕХНИЧЕСКИ СПЕЦИФИКАЦИИ – СПЕЦИФИЧНИ ИЗИСКВАНИЯ</w:t>
      </w:r>
    </w:p>
    <w:p w:rsidR="00C053D3" w:rsidRPr="009B0F57" w:rsidRDefault="00C053D3" w:rsidP="00C053D3">
      <w:pPr>
        <w:spacing w:line="276" w:lineRule="auto"/>
        <w:rPr>
          <w:rFonts w:ascii="Cambria" w:hAnsi="Cambria"/>
          <w:b/>
        </w:rPr>
      </w:pPr>
      <w:r w:rsidRPr="009B0F57">
        <w:rPr>
          <w:rFonts w:ascii="Cambria" w:hAnsi="Cambria"/>
          <w:b/>
        </w:rPr>
        <w:t>За изпълнение предмета на поръчката Възложителят утвърждава Технически спецификации – приложения,  неразделна част от документацията за обществената поръчка.</w:t>
      </w:r>
    </w:p>
    <w:p w:rsidR="00986650" w:rsidRDefault="00986650" w:rsidP="00C053D3">
      <w:pPr>
        <w:spacing w:line="276" w:lineRule="auto"/>
        <w:rPr>
          <w:rFonts w:ascii="Cambria" w:hAnsi="Cambria"/>
          <w:b/>
          <w:color w:val="FF0000"/>
        </w:rPr>
      </w:pPr>
    </w:p>
    <w:p w:rsidR="00C053D3" w:rsidRPr="009B0F57" w:rsidRDefault="00C053D3" w:rsidP="00C053D3">
      <w:pPr>
        <w:spacing w:line="276" w:lineRule="auto"/>
      </w:pPr>
      <w:r w:rsidRPr="009B0F57">
        <w:rPr>
          <w:rFonts w:ascii="Cambria" w:hAnsi="Cambria"/>
          <w:b/>
          <w:color w:val="FF0000"/>
        </w:rPr>
        <w:lastRenderedPageBreak/>
        <w:t xml:space="preserve"> </w:t>
      </w:r>
      <w:r w:rsidRPr="009B0F57">
        <w:rPr>
          <w:rFonts w:ascii="Cambria" w:hAnsi="Cambria"/>
          <w:b/>
        </w:rPr>
        <w:t xml:space="preserve">Техническите задания и спецификации </w:t>
      </w:r>
      <w:r w:rsidRPr="009B0F57">
        <w:rPr>
          <w:rFonts w:ascii="Cambria" w:hAnsi="Cambria"/>
        </w:rPr>
        <w:t xml:space="preserve"> са неразделна част от Документацията на обществената поръчка и  са налични  на профила на купувача.</w:t>
      </w:r>
    </w:p>
    <w:p w:rsidR="00C053D3" w:rsidRPr="009B0F57" w:rsidRDefault="00C053D3" w:rsidP="00C053D3"/>
    <w:p w:rsidR="00AE42EF" w:rsidRPr="009B0F57" w:rsidRDefault="00AE42EF" w:rsidP="00AE42EF">
      <w:pPr>
        <w:pStyle w:val="BodyText2"/>
        <w:pBdr>
          <w:top w:val="single" w:sz="4" w:space="1" w:color="auto"/>
          <w:left w:val="single" w:sz="4" w:space="0" w:color="auto"/>
          <w:bottom w:val="single" w:sz="4" w:space="1" w:color="auto"/>
          <w:right w:val="single" w:sz="4" w:space="0" w:color="auto"/>
        </w:pBdr>
        <w:spacing w:line="276" w:lineRule="auto"/>
        <w:ind w:firstLine="547"/>
        <w:rPr>
          <w:rFonts w:ascii="Cambria" w:hAnsi="Cambria"/>
          <w:b/>
        </w:rPr>
      </w:pPr>
      <w:r w:rsidRPr="009B0F57">
        <w:rPr>
          <w:rFonts w:ascii="Cambria" w:hAnsi="Cambria"/>
          <w:b/>
        </w:rPr>
        <w:t>V. МЕТОДИКА ЗА ОЦЕНКА НА ОФЕРТИТЕ</w:t>
      </w:r>
    </w:p>
    <w:p w:rsidR="00AE42EF" w:rsidRPr="009B0F57" w:rsidRDefault="00AE42EF" w:rsidP="00AE42EF">
      <w:pPr>
        <w:shd w:val="clear" w:color="auto" w:fill="FFFFFF"/>
        <w:spacing w:line="276" w:lineRule="auto"/>
        <w:rPr>
          <w:rFonts w:ascii="Cambria" w:hAnsi="Cambria"/>
        </w:rPr>
      </w:pPr>
      <w:r w:rsidRPr="009B0F57">
        <w:rPr>
          <w:rFonts w:ascii="Cambria" w:hAnsi="Cambria"/>
        </w:rPr>
        <w:t xml:space="preserve">Обществената поръчка се възлага въз основа на  „икономически най-изгодната оферта”.  </w:t>
      </w:r>
      <w:r w:rsidR="00986650">
        <w:rPr>
          <w:rFonts w:ascii="Cambria" w:hAnsi="Cambria"/>
        </w:rPr>
        <w:t>„</w:t>
      </w:r>
      <w:r w:rsidRPr="009B0F57">
        <w:rPr>
          <w:rFonts w:ascii="Cambria" w:hAnsi="Cambria"/>
          <w:b/>
          <w:i/>
          <w:lang w:val="ru-RU"/>
        </w:rPr>
        <w:t xml:space="preserve">Икономически най-изгодната оферта" ще се определи по </w:t>
      </w:r>
      <w:r w:rsidRPr="009B0F57">
        <w:rPr>
          <w:rFonts w:ascii="Cambria" w:hAnsi="Cambria"/>
          <w:b/>
          <w:i/>
        </w:rPr>
        <w:t xml:space="preserve">избрания от Възложителя критерий </w:t>
      </w:r>
      <w:r w:rsidRPr="009B0F57">
        <w:rPr>
          <w:rFonts w:ascii="Cambria" w:hAnsi="Cambria"/>
          <w:b/>
          <w:i/>
          <w:lang w:val="ru-RU"/>
        </w:rPr>
        <w:t xml:space="preserve">«оптимално съотношение «цена/качествени показатели», </w:t>
      </w:r>
      <w:r w:rsidRPr="009B0F57">
        <w:rPr>
          <w:rFonts w:ascii="Cambria" w:hAnsi="Cambria"/>
          <w:b/>
        </w:rPr>
        <w:t xml:space="preserve"> съгласно  чл. 70, ал. 2, т. 3 от ЗОП и </w:t>
      </w:r>
      <w:r w:rsidRPr="009B0F57">
        <w:rPr>
          <w:rFonts w:ascii="Cambria" w:hAnsi="Cambria"/>
          <w:b/>
          <w:i/>
          <w:lang w:val="ru-RU"/>
        </w:rPr>
        <w:t>посочените по-долу показатели и тяхната относителна тежест в Методиката</w:t>
      </w:r>
      <w:r w:rsidRPr="009B0F57">
        <w:rPr>
          <w:rFonts w:ascii="Cambria" w:hAnsi="Cambria"/>
          <w:b/>
          <w:i/>
          <w:lang w:eastAsia="en-US"/>
        </w:rPr>
        <w:t>.</w:t>
      </w:r>
    </w:p>
    <w:p w:rsidR="00AE42EF" w:rsidRPr="009B0F57" w:rsidRDefault="00AE42EF" w:rsidP="00AE42EF">
      <w:pPr>
        <w:spacing w:after="60"/>
        <w:ind w:right="23" w:firstLine="540"/>
        <w:jc w:val="both"/>
        <w:rPr>
          <w:rFonts w:ascii="Cambria" w:hAnsi="Cambria"/>
          <w:b/>
        </w:rPr>
      </w:pPr>
    </w:p>
    <w:p w:rsidR="00AE42EF" w:rsidRPr="009B0F57" w:rsidRDefault="00AE42EF" w:rsidP="00AE42EF">
      <w:pPr>
        <w:spacing w:after="60"/>
        <w:ind w:right="23" w:firstLine="540"/>
        <w:jc w:val="both"/>
        <w:rPr>
          <w:rFonts w:ascii="Cambria" w:hAnsi="Cambria"/>
          <w:b/>
          <w:caps/>
        </w:rPr>
      </w:pPr>
      <w:r w:rsidRPr="009B0F57">
        <w:rPr>
          <w:rFonts w:ascii="Cambria" w:hAnsi="Cambria"/>
          <w:b/>
        </w:rPr>
        <w:t xml:space="preserve">Критерият за оценка на допуснатите до оценка и класиране оферти </w:t>
      </w:r>
      <w:r w:rsidRPr="009B0F57">
        <w:rPr>
          <w:rFonts w:ascii="Cambria" w:hAnsi="Cambria"/>
          <w:b/>
          <w:caps/>
        </w:rPr>
        <w:t>„Икономически най-изгодна оферта”</w:t>
      </w:r>
      <w:r w:rsidRPr="009B0F57">
        <w:rPr>
          <w:rFonts w:ascii="Cambria" w:hAnsi="Cambria"/>
          <w:b/>
        </w:rPr>
        <w:t>.</w:t>
      </w:r>
    </w:p>
    <w:p w:rsidR="00AE42EF" w:rsidRPr="009B0F57" w:rsidRDefault="00AE42EF" w:rsidP="00AE42EF">
      <w:pPr>
        <w:spacing w:before="60" w:after="60"/>
        <w:jc w:val="both"/>
        <w:rPr>
          <w:rFonts w:ascii="Cambria" w:hAnsi="Cambria"/>
          <w:b/>
        </w:rPr>
      </w:pPr>
      <w:r w:rsidRPr="009B0F57">
        <w:rPr>
          <w:rFonts w:ascii="Cambria" w:hAnsi="Cambria"/>
        </w:rPr>
        <w:tab/>
      </w:r>
    </w:p>
    <w:p w:rsidR="00AE42EF" w:rsidRPr="009B0F57" w:rsidRDefault="00AE42EF" w:rsidP="00AE42EF">
      <w:pPr>
        <w:pStyle w:val="10"/>
        <w:shd w:val="clear" w:color="auto" w:fill="auto"/>
        <w:spacing w:before="0" w:line="240" w:lineRule="auto"/>
        <w:ind w:left="23" w:right="340" w:firstLine="685"/>
        <w:jc w:val="both"/>
        <w:rPr>
          <w:rStyle w:val="a"/>
          <w:rFonts w:ascii="Cambria" w:hAnsi="Cambria"/>
          <w:sz w:val="24"/>
          <w:szCs w:val="24"/>
        </w:rPr>
      </w:pPr>
      <w:r w:rsidRPr="009B0F57">
        <w:rPr>
          <w:rStyle w:val="a"/>
          <w:rFonts w:ascii="Cambria" w:hAnsi="Cambria"/>
          <w:sz w:val="24"/>
          <w:szCs w:val="24"/>
        </w:rPr>
        <w:t xml:space="preserve">Всички оферти, които отговарят на обявените от Възложителя изисквания и бъдат допуснати до разглеждане, ще бъдат оценявани по критерий </w:t>
      </w:r>
      <w:r w:rsidRPr="009B0F57">
        <w:rPr>
          <w:rStyle w:val="a0"/>
          <w:rFonts w:ascii="Cambria" w:hAnsi="Cambria"/>
          <w:sz w:val="24"/>
          <w:szCs w:val="24"/>
        </w:rPr>
        <w:t>„</w:t>
      </w:r>
      <w:r w:rsidRPr="009B0F57">
        <w:rPr>
          <w:rStyle w:val="2"/>
          <w:rFonts w:ascii="Cambria" w:hAnsi="Cambria"/>
          <w:sz w:val="24"/>
          <w:szCs w:val="24"/>
        </w:rPr>
        <w:t>икономически най-изгодна оферта</w:t>
      </w:r>
      <w:r w:rsidR="00986650">
        <w:rPr>
          <w:rStyle w:val="a"/>
          <w:rFonts w:ascii="Cambria" w:hAnsi="Cambria"/>
          <w:b/>
          <w:bCs/>
          <w:i/>
          <w:iCs/>
          <w:sz w:val="24"/>
          <w:szCs w:val="24"/>
        </w:rPr>
        <w:t>”</w:t>
      </w:r>
      <w:r w:rsidRPr="009B0F57">
        <w:rPr>
          <w:rStyle w:val="a"/>
          <w:rFonts w:ascii="Cambria" w:hAnsi="Cambria"/>
          <w:b/>
          <w:bCs/>
          <w:i/>
          <w:iCs/>
          <w:sz w:val="24"/>
          <w:szCs w:val="24"/>
        </w:rPr>
        <w:t xml:space="preserve"> </w:t>
      </w:r>
      <w:r w:rsidRPr="009B0F57">
        <w:rPr>
          <w:rStyle w:val="a"/>
          <w:rFonts w:ascii="Cambria" w:hAnsi="Cambria"/>
          <w:sz w:val="24"/>
          <w:szCs w:val="24"/>
        </w:rPr>
        <w:t>съгласно следната методика за оценка:</w:t>
      </w:r>
    </w:p>
    <w:p w:rsidR="00AE42EF" w:rsidRPr="009B0F57" w:rsidRDefault="00AE42EF" w:rsidP="00AE42EF">
      <w:pPr>
        <w:pStyle w:val="10"/>
        <w:shd w:val="clear" w:color="auto" w:fill="auto"/>
        <w:spacing w:before="0"/>
        <w:ind w:left="20" w:right="340" w:firstLine="700"/>
        <w:jc w:val="both"/>
        <w:rPr>
          <w:rStyle w:val="a"/>
          <w:rFonts w:ascii="Cambria" w:hAnsi="Cambria"/>
          <w:sz w:val="24"/>
          <w:szCs w:val="24"/>
        </w:rPr>
      </w:pPr>
    </w:p>
    <w:p w:rsidR="00AE42EF" w:rsidRPr="00B97C07" w:rsidRDefault="00AE42EF" w:rsidP="00AE42EF">
      <w:pPr>
        <w:pStyle w:val="BodyText"/>
        <w:ind w:right="-62" w:firstLine="708"/>
        <w:jc w:val="both"/>
        <w:rPr>
          <w:rFonts w:ascii="Cambria" w:hAnsi="Cambria"/>
          <w:sz w:val="24"/>
          <w:szCs w:val="24"/>
        </w:rPr>
      </w:pPr>
      <w:r w:rsidRPr="00B97C07">
        <w:rPr>
          <w:rFonts w:ascii="Cambria" w:hAnsi="Cambria"/>
          <w:sz w:val="24"/>
          <w:szCs w:val="24"/>
        </w:rPr>
        <w:t>Офертите се оценяват  на база комплексна оценка (КО), като максималният брой точки е 100 т. и се изчислява по формула:</w:t>
      </w:r>
    </w:p>
    <w:p w:rsidR="00AE42EF" w:rsidRPr="00B97C07" w:rsidRDefault="00AE42EF" w:rsidP="00AE42EF">
      <w:pPr>
        <w:pStyle w:val="BodyText"/>
        <w:ind w:right="-62"/>
        <w:jc w:val="both"/>
        <w:rPr>
          <w:rFonts w:ascii="Cambria" w:hAnsi="Cambria"/>
          <w:sz w:val="24"/>
          <w:szCs w:val="24"/>
        </w:rPr>
      </w:pPr>
    </w:p>
    <w:p w:rsidR="00AE42EF" w:rsidRPr="00B97C07" w:rsidRDefault="00AE42EF" w:rsidP="00AE42EF">
      <w:pPr>
        <w:pStyle w:val="BodyText"/>
        <w:ind w:right="-62" w:firstLine="708"/>
        <w:jc w:val="both"/>
        <w:rPr>
          <w:rFonts w:ascii="Cambria" w:hAnsi="Cambria"/>
          <w:sz w:val="24"/>
          <w:szCs w:val="24"/>
        </w:rPr>
      </w:pPr>
      <w:r w:rsidRPr="00B97C07">
        <w:rPr>
          <w:rFonts w:ascii="Cambria" w:hAnsi="Cambria"/>
          <w:sz w:val="24"/>
          <w:szCs w:val="24"/>
        </w:rPr>
        <w:t>КО = Т+Ц</w:t>
      </w:r>
    </w:p>
    <w:p w:rsidR="00AE42EF" w:rsidRPr="00B97C07" w:rsidRDefault="00AE42EF" w:rsidP="00AE42EF">
      <w:pPr>
        <w:pStyle w:val="BodyText"/>
        <w:ind w:right="-62" w:firstLine="708"/>
        <w:jc w:val="both"/>
        <w:rPr>
          <w:rFonts w:ascii="Cambria" w:hAnsi="Cambria"/>
          <w:sz w:val="24"/>
          <w:szCs w:val="24"/>
          <w:lang w:val="ru-RU"/>
        </w:rPr>
      </w:pPr>
    </w:p>
    <w:p w:rsidR="00AE42EF" w:rsidRPr="00B97C07" w:rsidRDefault="00AE42EF" w:rsidP="00AE42EF">
      <w:pPr>
        <w:pStyle w:val="BodyText"/>
        <w:ind w:right="-62" w:firstLine="708"/>
        <w:jc w:val="both"/>
        <w:rPr>
          <w:rFonts w:ascii="Cambria" w:hAnsi="Cambria"/>
          <w:sz w:val="24"/>
          <w:szCs w:val="24"/>
        </w:rPr>
      </w:pPr>
      <w:r w:rsidRPr="00B97C07">
        <w:rPr>
          <w:rFonts w:ascii="Cambria" w:hAnsi="Cambria"/>
          <w:sz w:val="24"/>
          <w:szCs w:val="24"/>
        </w:rPr>
        <w:t>Оценката  на  техническото  предложение  (Т)  се  формира  от  следните подпоказатели:</w:t>
      </w:r>
    </w:p>
    <w:p w:rsidR="00AE42EF" w:rsidRPr="00B97C07" w:rsidRDefault="00AE42EF" w:rsidP="00AE42EF">
      <w:pPr>
        <w:pStyle w:val="BodyText"/>
        <w:ind w:right="-62" w:firstLine="708"/>
        <w:jc w:val="both"/>
        <w:rPr>
          <w:rFonts w:ascii="Cambria" w:hAnsi="Cambria"/>
          <w:sz w:val="24"/>
          <w:szCs w:val="24"/>
        </w:rPr>
      </w:pPr>
    </w:p>
    <w:p w:rsidR="00AE42EF" w:rsidRPr="00B97C07" w:rsidRDefault="00AE42EF" w:rsidP="00AE42EF">
      <w:pPr>
        <w:pStyle w:val="BodyText"/>
        <w:ind w:right="-62" w:firstLine="708"/>
        <w:jc w:val="both"/>
        <w:rPr>
          <w:rFonts w:ascii="Cambria" w:hAnsi="Cambria"/>
          <w:sz w:val="24"/>
          <w:szCs w:val="24"/>
        </w:rPr>
      </w:pPr>
      <w:r w:rsidRPr="00B97C07">
        <w:rPr>
          <w:rFonts w:ascii="Cambria" w:hAnsi="Cambria"/>
          <w:sz w:val="24"/>
          <w:szCs w:val="24"/>
        </w:rPr>
        <w:t>1.  Показател 1  Т  –  Техническо предложение  - 60 т.  от  общата  комплексна оценка</w:t>
      </w:r>
    </w:p>
    <w:p w:rsidR="00AE42EF" w:rsidRPr="00B97C07" w:rsidRDefault="00AE42EF" w:rsidP="00AE42EF">
      <w:pPr>
        <w:pStyle w:val="BodyText"/>
        <w:ind w:right="-62" w:firstLine="708"/>
        <w:jc w:val="both"/>
        <w:rPr>
          <w:rFonts w:ascii="Cambria" w:hAnsi="Cambria"/>
          <w:sz w:val="24"/>
          <w:szCs w:val="24"/>
        </w:rPr>
      </w:pPr>
    </w:p>
    <w:p w:rsidR="00AE42EF" w:rsidRPr="00B97C07" w:rsidRDefault="00AE42EF" w:rsidP="00AE42EF">
      <w:pPr>
        <w:pStyle w:val="BodyText"/>
        <w:ind w:right="-62" w:firstLine="708"/>
        <w:jc w:val="both"/>
        <w:rPr>
          <w:rFonts w:ascii="Cambria" w:hAnsi="Cambria"/>
          <w:sz w:val="24"/>
          <w:szCs w:val="24"/>
        </w:rPr>
      </w:pPr>
      <w:r w:rsidRPr="00B97C07">
        <w:rPr>
          <w:rFonts w:ascii="Cambria" w:hAnsi="Cambria"/>
          <w:i/>
          <w:sz w:val="24"/>
          <w:szCs w:val="24"/>
        </w:rPr>
        <w:t xml:space="preserve">Т1 е „Обосновка на участника” </w:t>
      </w:r>
      <w:r w:rsidRPr="00B97C07">
        <w:rPr>
          <w:rFonts w:ascii="Cambria" w:hAnsi="Cambria"/>
          <w:sz w:val="24"/>
          <w:szCs w:val="24"/>
        </w:rPr>
        <w:t>и е с максимален брой точки 40.</w:t>
      </w:r>
    </w:p>
    <w:p w:rsidR="00AE42EF" w:rsidRPr="00B97C07" w:rsidRDefault="00AE42EF" w:rsidP="00AE42EF">
      <w:pPr>
        <w:pStyle w:val="BodyText"/>
        <w:ind w:right="-62" w:firstLine="708"/>
        <w:jc w:val="both"/>
        <w:rPr>
          <w:rFonts w:ascii="Cambria" w:hAnsi="Cambria"/>
          <w:sz w:val="24"/>
          <w:szCs w:val="24"/>
        </w:rPr>
      </w:pPr>
      <w:r w:rsidRPr="00B97C07">
        <w:rPr>
          <w:rFonts w:ascii="Cambria" w:hAnsi="Cambria"/>
          <w:i/>
          <w:sz w:val="24"/>
          <w:szCs w:val="24"/>
        </w:rPr>
        <w:t>Т2  „Програма за управление на риска„</w:t>
      </w:r>
      <w:r w:rsidRPr="00B97C07">
        <w:rPr>
          <w:rFonts w:ascii="Cambria" w:hAnsi="Cambria"/>
          <w:b/>
          <w:sz w:val="24"/>
          <w:szCs w:val="24"/>
        </w:rPr>
        <w:t xml:space="preserve">  </w:t>
      </w:r>
      <w:r w:rsidRPr="00B97C07">
        <w:rPr>
          <w:rFonts w:ascii="Cambria" w:hAnsi="Cambria"/>
          <w:sz w:val="24"/>
          <w:szCs w:val="24"/>
        </w:rPr>
        <w:t xml:space="preserve">и е с максимален брой точки  20. </w:t>
      </w:r>
    </w:p>
    <w:p w:rsidR="00AE42EF" w:rsidRPr="00B97C07" w:rsidRDefault="00AE42EF" w:rsidP="00AE42EF">
      <w:pPr>
        <w:pStyle w:val="BodyText"/>
        <w:ind w:right="-62"/>
        <w:jc w:val="both"/>
        <w:rPr>
          <w:rFonts w:ascii="Cambria" w:hAnsi="Cambria"/>
          <w:sz w:val="24"/>
          <w:szCs w:val="24"/>
        </w:rPr>
      </w:pPr>
    </w:p>
    <w:p w:rsidR="00AE42EF" w:rsidRPr="00B97C07" w:rsidRDefault="00AE42EF" w:rsidP="00AE42EF">
      <w:pPr>
        <w:pStyle w:val="BodyText"/>
        <w:ind w:right="-62" w:firstLine="708"/>
        <w:jc w:val="both"/>
        <w:rPr>
          <w:rFonts w:ascii="Cambria" w:hAnsi="Cambria"/>
          <w:sz w:val="24"/>
          <w:szCs w:val="24"/>
        </w:rPr>
      </w:pPr>
      <w:r w:rsidRPr="00B97C07">
        <w:rPr>
          <w:rFonts w:ascii="Cambria" w:hAnsi="Cambria"/>
          <w:sz w:val="24"/>
          <w:szCs w:val="24"/>
        </w:rPr>
        <w:t>Максималната  стойност  на  Т  е  60  точки,  като  показателя  се  изчислява  по следната формула:</w:t>
      </w:r>
    </w:p>
    <w:p w:rsidR="00AE42EF" w:rsidRPr="00B97C07" w:rsidRDefault="00AE42EF" w:rsidP="00AE42EF">
      <w:pPr>
        <w:pStyle w:val="BodyText"/>
        <w:ind w:right="-62" w:firstLine="708"/>
        <w:jc w:val="both"/>
        <w:rPr>
          <w:rFonts w:ascii="Cambria" w:hAnsi="Cambria"/>
          <w:sz w:val="24"/>
          <w:szCs w:val="24"/>
        </w:rPr>
      </w:pPr>
    </w:p>
    <w:p w:rsidR="00AE42EF" w:rsidRPr="00B97C07" w:rsidRDefault="00AE42EF" w:rsidP="00AE42EF">
      <w:pPr>
        <w:pStyle w:val="BodyText"/>
        <w:ind w:right="-62" w:firstLine="708"/>
        <w:jc w:val="both"/>
        <w:rPr>
          <w:rFonts w:ascii="Cambria" w:hAnsi="Cambria"/>
          <w:sz w:val="24"/>
          <w:szCs w:val="24"/>
        </w:rPr>
      </w:pPr>
      <w:r w:rsidRPr="00B97C07">
        <w:rPr>
          <w:rFonts w:ascii="Cambria" w:hAnsi="Cambria"/>
          <w:sz w:val="24"/>
          <w:szCs w:val="24"/>
        </w:rPr>
        <w:t>Т = Т1 + Т2</w:t>
      </w:r>
    </w:p>
    <w:p w:rsidR="00AE42EF" w:rsidRPr="00B97C07" w:rsidRDefault="00AE42EF" w:rsidP="00AE42EF">
      <w:pPr>
        <w:pStyle w:val="BodyText"/>
        <w:ind w:right="-62" w:firstLine="708"/>
        <w:jc w:val="both"/>
        <w:rPr>
          <w:rFonts w:ascii="Cambria" w:hAnsi="Cambria"/>
          <w:sz w:val="24"/>
          <w:szCs w:val="24"/>
        </w:rPr>
      </w:pPr>
    </w:p>
    <w:p w:rsidR="00AE42EF" w:rsidRPr="00B97C07" w:rsidRDefault="00AE42EF" w:rsidP="00AE42EF">
      <w:pPr>
        <w:pStyle w:val="BodyText"/>
        <w:ind w:right="-62" w:firstLine="708"/>
        <w:jc w:val="both"/>
        <w:rPr>
          <w:rFonts w:ascii="Cambria" w:hAnsi="Cambria"/>
          <w:sz w:val="24"/>
          <w:szCs w:val="24"/>
        </w:rPr>
      </w:pPr>
      <w:r w:rsidRPr="00B97C07">
        <w:rPr>
          <w:rFonts w:ascii="Cambria" w:hAnsi="Cambria"/>
          <w:sz w:val="24"/>
          <w:szCs w:val="24"/>
        </w:rPr>
        <w:t>1.  Оценката на техническото предложение (Т)</w:t>
      </w:r>
    </w:p>
    <w:p w:rsidR="00AE42EF" w:rsidRPr="00B97C07" w:rsidRDefault="00AE42EF" w:rsidP="00AE42EF">
      <w:pPr>
        <w:pStyle w:val="BodyText"/>
        <w:ind w:right="-61" w:firstLine="708"/>
        <w:jc w:val="both"/>
        <w:rPr>
          <w:rFonts w:ascii="Cambria" w:hAnsi="Cambria"/>
          <w:sz w:val="24"/>
          <w:szCs w:val="24"/>
        </w:rPr>
      </w:pPr>
    </w:p>
    <w:p w:rsidR="00AE42EF" w:rsidRPr="00B97C07" w:rsidRDefault="00AE42EF" w:rsidP="00AE42EF">
      <w:pPr>
        <w:pStyle w:val="BodyText"/>
        <w:ind w:right="-61" w:firstLine="708"/>
        <w:jc w:val="both"/>
        <w:rPr>
          <w:rFonts w:ascii="Cambria" w:hAnsi="Cambria"/>
          <w:sz w:val="24"/>
          <w:szCs w:val="24"/>
        </w:rPr>
      </w:pPr>
      <w:r w:rsidRPr="00B97C07">
        <w:rPr>
          <w:rFonts w:ascii="Cambria" w:hAnsi="Cambria"/>
          <w:sz w:val="24"/>
          <w:szCs w:val="24"/>
        </w:rPr>
        <w:lastRenderedPageBreak/>
        <w:t>Т1. „Обосновка на участника”</w:t>
      </w:r>
      <w:r w:rsidRPr="00B97C07">
        <w:rPr>
          <w:rFonts w:ascii="Cambria" w:hAnsi="Cambria"/>
          <w:b/>
          <w:sz w:val="24"/>
          <w:szCs w:val="24"/>
        </w:rPr>
        <w:t xml:space="preserve"> – участникът разработва обосновка, която показва  разбирането  на  участника  за  обхвата  и същността на изпълнение на Инженеринга- предмет на поръчката – </w:t>
      </w:r>
      <w:r w:rsidRPr="00B97C07">
        <w:rPr>
          <w:rFonts w:ascii="Cambria" w:hAnsi="Cambria"/>
          <w:sz w:val="24"/>
          <w:szCs w:val="24"/>
        </w:rPr>
        <w:t>40 (четиридесет) точки</w:t>
      </w:r>
    </w:p>
    <w:p w:rsidR="00AE42EF" w:rsidRPr="00B97C07" w:rsidRDefault="00AE42EF" w:rsidP="00AE42EF">
      <w:pPr>
        <w:pStyle w:val="NoSpacing"/>
        <w:ind w:firstLine="708"/>
        <w:rPr>
          <w:rFonts w:ascii="Cambria" w:hAnsi="Cambria"/>
          <w:sz w:val="24"/>
          <w:szCs w:val="24"/>
        </w:rPr>
      </w:pPr>
      <w:r w:rsidRPr="00B97C07">
        <w:rPr>
          <w:rFonts w:ascii="Cambria" w:hAnsi="Cambria"/>
          <w:sz w:val="24"/>
          <w:szCs w:val="24"/>
        </w:rPr>
        <w:t>Оценката е експертна, като при анализа на предложенията се взема под внимание предложената от Участника цялостна организация за изпълнение на поръчката в обхвата на  поръчката.</w:t>
      </w:r>
    </w:p>
    <w:p w:rsidR="00AE42EF" w:rsidRPr="00B97C07" w:rsidRDefault="00AE42EF" w:rsidP="00AE42EF">
      <w:pPr>
        <w:pStyle w:val="ListParagraph"/>
        <w:ind w:left="0" w:firstLine="708"/>
        <w:jc w:val="both"/>
        <w:rPr>
          <w:rFonts w:ascii="Cambria" w:hAnsi="Cambria"/>
          <w:b/>
          <w:sz w:val="24"/>
          <w:szCs w:val="24"/>
        </w:rPr>
      </w:pPr>
      <w:r w:rsidRPr="00B97C07">
        <w:rPr>
          <w:rFonts w:ascii="Cambria" w:hAnsi="Cambria"/>
          <w:sz w:val="24"/>
          <w:szCs w:val="24"/>
        </w:rPr>
        <w:t>Техническото предложение представлява сбор от присъдените точки по всеки елемент и се определя по следната методика:</w:t>
      </w:r>
    </w:p>
    <w:p w:rsidR="00AE42EF" w:rsidRPr="00B97C07" w:rsidRDefault="00AE42EF" w:rsidP="00B97C07">
      <w:pPr>
        <w:pStyle w:val="BodyText"/>
        <w:ind w:right="-61" w:firstLine="708"/>
        <w:jc w:val="both"/>
        <w:rPr>
          <w:rFonts w:ascii="Cambria" w:hAnsi="Cambria"/>
          <w:sz w:val="24"/>
          <w:szCs w:val="24"/>
        </w:rPr>
      </w:pPr>
      <w:r w:rsidRPr="00B97C07">
        <w:rPr>
          <w:rFonts w:ascii="Cambria" w:hAnsi="Cambria"/>
          <w:sz w:val="24"/>
          <w:szCs w:val="24"/>
        </w:rPr>
        <w:t>Офертите  на  участниците,  които  отговарят  на  изискванията  на  Възложителя,  се подлагат на сравнителен анализ и се оценяват по следните критерии: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76"/>
        <w:gridCol w:w="1612"/>
      </w:tblGrid>
      <w:tr w:rsidR="00AE42EF" w:rsidRPr="009B0F57" w:rsidTr="007D5501">
        <w:tc>
          <w:tcPr>
            <w:tcW w:w="7740" w:type="dxa"/>
          </w:tcPr>
          <w:p w:rsidR="00AE42EF" w:rsidRPr="009B0F57" w:rsidRDefault="00AE42EF" w:rsidP="007D5501">
            <w:pPr>
              <w:ind w:right="-61"/>
              <w:jc w:val="both"/>
              <w:rPr>
                <w:rFonts w:ascii="Cambria" w:hAnsi="Cambria"/>
                <w:b/>
              </w:rPr>
            </w:pPr>
            <w:r w:rsidRPr="009B0F57">
              <w:rPr>
                <w:rFonts w:ascii="Cambria" w:hAnsi="Cambria"/>
                <w:b/>
              </w:rPr>
              <w:t xml:space="preserve">Т1. „Обосновка на участника” </w:t>
            </w:r>
          </w:p>
        </w:tc>
        <w:tc>
          <w:tcPr>
            <w:tcW w:w="1548" w:type="dxa"/>
            <w:vAlign w:val="center"/>
          </w:tcPr>
          <w:p w:rsidR="00AE42EF" w:rsidRPr="009B0F57" w:rsidRDefault="00AE42EF" w:rsidP="007D5501">
            <w:pPr>
              <w:ind w:right="-61"/>
              <w:jc w:val="center"/>
              <w:rPr>
                <w:rFonts w:ascii="Cambria" w:hAnsi="Cambria"/>
                <w:b/>
              </w:rPr>
            </w:pPr>
            <w:r w:rsidRPr="009B0F57">
              <w:rPr>
                <w:rFonts w:ascii="Cambria" w:hAnsi="Cambria"/>
                <w:b/>
              </w:rPr>
              <w:t>Максимален брой точки 40</w:t>
            </w:r>
          </w:p>
        </w:tc>
      </w:tr>
      <w:tr w:rsidR="00AE42EF" w:rsidRPr="009B0F57" w:rsidTr="007D5501">
        <w:tc>
          <w:tcPr>
            <w:tcW w:w="7740" w:type="dxa"/>
          </w:tcPr>
          <w:p w:rsidR="00AE42EF" w:rsidRPr="009B0F57" w:rsidRDefault="00AE42EF" w:rsidP="007D5501">
            <w:pPr>
              <w:shd w:val="clear" w:color="auto" w:fill="FFFFFF"/>
              <w:ind w:right="65"/>
              <w:jc w:val="both"/>
              <w:rPr>
                <w:rFonts w:ascii="Cambria" w:hAnsi="Cambria"/>
                <w:b/>
              </w:rPr>
            </w:pPr>
            <w:r w:rsidRPr="009B0F57">
              <w:rPr>
                <w:rFonts w:ascii="Cambria" w:hAnsi="Cambria"/>
                <w:b/>
              </w:rPr>
              <w:t>В  техническото  предложение  се  съдържат  всички  от посочените критерии:</w:t>
            </w:r>
          </w:p>
          <w:p w:rsidR="00AE42EF" w:rsidRPr="009B0F57" w:rsidRDefault="00AE42EF" w:rsidP="00AE42EF">
            <w:pPr>
              <w:pStyle w:val="ListParagraph"/>
              <w:numPr>
                <w:ilvl w:val="0"/>
                <w:numId w:val="25"/>
              </w:numPr>
              <w:shd w:val="clear" w:color="auto" w:fill="FFFFFF"/>
              <w:spacing w:after="0" w:line="240" w:lineRule="auto"/>
              <w:ind w:right="65"/>
              <w:jc w:val="both"/>
              <w:rPr>
                <w:rFonts w:ascii="Cambria" w:hAnsi="Cambria"/>
                <w:sz w:val="24"/>
                <w:szCs w:val="24"/>
                <w:lang w:val="ru-RU"/>
              </w:rPr>
            </w:pPr>
            <w:r w:rsidRPr="009B0F57">
              <w:rPr>
                <w:rFonts w:ascii="Cambria" w:hAnsi="Cambria"/>
                <w:noProof/>
                <w:sz w:val="24"/>
                <w:szCs w:val="24"/>
                <w:lang w:val="ru-RU"/>
              </w:rPr>
              <w:t xml:space="preserve">Предложена е ясна организация на работа за проектиране и изпълнение на КРР/СМР, гарантираща ефективно взаимодействие между отделните екипи на Участника при изпълнението на договора, </w:t>
            </w:r>
            <w:r w:rsidRPr="009B0F57">
              <w:rPr>
                <w:rFonts w:ascii="Cambria" w:hAnsi="Cambria"/>
                <w:bCs/>
                <w:sz w:val="24"/>
                <w:szCs w:val="24"/>
              </w:rPr>
              <w:t xml:space="preserve">с посочени ключови моменти по време на проектиране, изпълнение, приемане и взаимовръзката между отделните дейности. </w:t>
            </w:r>
            <w:r w:rsidRPr="009B0F57">
              <w:rPr>
                <w:rFonts w:ascii="Cambria" w:hAnsi="Cambria"/>
                <w:sz w:val="24"/>
                <w:szCs w:val="24"/>
              </w:rPr>
              <w:t>Предложеният  подход  на  взаимодействие  между членовете  на  екипа,  както  и  на  екипа  с компетентни  администрации  и  органи,  доказва възможността  на  участника  бързо,  качествено  и ефективно изготвяне на работните проекти и изпълнение на КРР/СМР.</w:t>
            </w:r>
          </w:p>
          <w:p w:rsidR="00AE42EF" w:rsidRPr="009B0F57" w:rsidRDefault="00AE42EF" w:rsidP="007D5501">
            <w:pPr>
              <w:pStyle w:val="ListParagraph"/>
              <w:shd w:val="clear" w:color="auto" w:fill="FFFFFF"/>
              <w:spacing w:after="0" w:line="240" w:lineRule="auto"/>
              <w:ind w:left="0" w:right="65"/>
              <w:jc w:val="both"/>
              <w:rPr>
                <w:rFonts w:ascii="Cambria" w:hAnsi="Cambria"/>
                <w:sz w:val="24"/>
                <w:szCs w:val="24"/>
                <w:lang w:val="ru-RU"/>
              </w:rPr>
            </w:pPr>
            <w:r w:rsidRPr="009B0F57">
              <w:rPr>
                <w:rFonts w:ascii="Cambria" w:hAnsi="Cambria"/>
                <w:sz w:val="24"/>
                <w:szCs w:val="24"/>
                <w:lang w:val="ru-RU"/>
              </w:rPr>
              <w:t xml:space="preserve"> </w:t>
            </w:r>
          </w:p>
          <w:p w:rsidR="00AE42EF" w:rsidRPr="009B0F57" w:rsidRDefault="00AE42EF" w:rsidP="00AE42EF">
            <w:pPr>
              <w:pStyle w:val="ListParagraph"/>
              <w:numPr>
                <w:ilvl w:val="0"/>
                <w:numId w:val="25"/>
              </w:numPr>
              <w:shd w:val="clear" w:color="auto" w:fill="FFFFFF"/>
              <w:spacing w:after="0" w:line="240" w:lineRule="auto"/>
              <w:ind w:left="0" w:right="65"/>
              <w:jc w:val="both"/>
              <w:rPr>
                <w:rFonts w:ascii="Cambria" w:hAnsi="Cambria"/>
                <w:sz w:val="24"/>
                <w:szCs w:val="24"/>
                <w:lang w:val="ru-RU"/>
              </w:rPr>
            </w:pPr>
            <w:r w:rsidRPr="009B0F57">
              <w:rPr>
                <w:rFonts w:ascii="Cambria" w:hAnsi="Cambria"/>
                <w:sz w:val="24"/>
                <w:szCs w:val="24"/>
              </w:rPr>
              <w:t>Детайлно  и  всеобхватно  (от  нормативна  и практическа гледна точка) са описани спецификите и целите на предвидените, за изпълнение и видовете КРР/СМР в обхвата на възлаганата обществена поръчка.</w:t>
            </w:r>
          </w:p>
          <w:p w:rsidR="00AE42EF" w:rsidRPr="009B0F57" w:rsidRDefault="00AE42EF" w:rsidP="00AE42EF">
            <w:pPr>
              <w:pStyle w:val="ListParagraph"/>
              <w:numPr>
                <w:ilvl w:val="0"/>
                <w:numId w:val="25"/>
              </w:numPr>
              <w:shd w:val="clear" w:color="auto" w:fill="FFFFFF"/>
              <w:spacing w:after="0" w:line="240" w:lineRule="auto"/>
              <w:ind w:right="65"/>
              <w:jc w:val="both"/>
              <w:rPr>
                <w:rFonts w:ascii="Cambria" w:hAnsi="Cambria"/>
                <w:sz w:val="24"/>
                <w:szCs w:val="24"/>
                <w:lang w:val="ru-RU"/>
              </w:rPr>
            </w:pPr>
            <w:r w:rsidRPr="009B0F57">
              <w:rPr>
                <w:rFonts w:ascii="Cambria" w:hAnsi="Cambria"/>
                <w:sz w:val="24"/>
                <w:szCs w:val="24"/>
              </w:rPr>
              <w:t>Анализирани  са  възможните  проблеми  и ограничения,  които  биха  могли  да  възникнат  при изпълнението на КРР/СМР.</w:t>
            </w:r>
          </w:p>
          <w:p w:rsidR="00AE42EF" w:rsidRPr="009B0F57" w:rsidRDefault="00AE42EF" w:rsidP="007D5501">
            <w:pPr>
              <w:pStyle w:val="ListParagraph"/>
              <w:shd w:val="clear" w:color="auto" w:fill="FFFFFF"/>
              <w:spacing w:after="0" w:line="240" w:lineRule="auto"/>
              <w:ind w:left="0" w:right="65"/>
              <w:jc w:val="both"/>
              <w:rPr>
                <w:rFonts w:ascii="Cambria" w:hAnsi="Cambria"/>
                <w:sz w:val="24"/>
                <w:szCs w:val="24"/>
              </w:rPr>
            </w:pPr>
          </w:p>
          <w:p w:rsidR="00AE42EF" w:rsidRPr="009B0F57" w:rsidRDefault="00AE42EF" w:rsidP="00AE42EF">
            <w:pPr>
              <w:pStyle w:val="ListParagraph"/>
              <w:numPr>
                <w:ilvl w:val="0"/>
                <w:numId w:val="25"/>
              </w:numPr>
              <w:shd w:val="clear" w:color="auto" w:fill="FFFFFF"/>
              <w:spacing w:after="0" w:line="240" w:lineRule="auto"/>
              <w:ind w:right="65"/>
              <w:jc w:val="both"/>
              <w:rPr>
                <w:rFonts w:ascii="Cambria" w:hAnsi="Cambria"/>
                <w:sz w:val="24"/>
                <w:szCs w:val="24"/>
              </w:rPr>
            </w:pPr>
            <w:r w:rsidRPr="009B0F57">
              <w:rPr>
                <w:rFonts w:ascii="Cambria" w:hAnsi="Cambria"/>
                <w:bCs/>
                <w:sz w:val="24"/>
                <w:szCs w:val="24"/>
              </w:rPr>
              <w:t>Описание на организация на строителната площадка (складиране на материали и оборудване, пропускателен режим,   по време на КРР/СМР и мерки за безопасност и здраве</w:t>
            </w:r>
            <w:r w:rsidRPr="009B0F57">
              <w:rPr>
                <w:rFonts w:ascii="Cambria" w:hAnsi="Cambria"/>
                <w:noProof/>
                <w:sz w:val="24"/>
                <w:szCs w:val="24"/>
                <w:lang w:val="ru-RU"/>
              </w:rPr>
              <w:t>, които гарантират максимална сигурност на собствения персонал и живущите в жилищните сгради, обект на строителството и най-благоприятни здравословни и безопасни условия на труд.</w:t>
            </w:r>
          </w:p>
          <w:p w:rsidR="00AE42EF" w:rsidRPr="009B0F57" w:rsidRDefault="00AE42EF" w:rsidP="007D5501">
            <w:pPr>
              <w:pStyle w:val="ListParagraph"/>
              <w:shd w:val="clear" w:color="auto" w:fill="FFFFFF"/>
              <w:spacing w:after="0" w:line="240" w:lineRule="auto"/>
              <w:ind w:left="0" w:right="65"/>
              <w:jc w:val="both"/>
              <w:rPr>
                <w:rFonts w:ascii="Cambria" w:hAnsi="Cambria"/>
                <w:sz w:val="24"/>
                <w:szCs w:val="24"/>
                <w:lang w:val="ru-RU"/>
              </w:rPr>
            </w:pPr>
            <w:r w:rsidRPr="009B0F57">
              <w:rPr>
                <w:rFonts w:ascii="Cambria" w:hAnsi="Cambria"/>
                <w:sz w:val="24"/>
                <w:szCs w:val="24"/>
                <w:lang w:val="ru-RU"/>
              </w:rPr>
              <w:t xml:space="preserve"> </w:t>
            </w:r>
          </w:p>
          <w:p w:rsidR="00AE42EF" w:rsidRPr="009B0F57" w:rsidRDefault="00AE42EF" w:rsidP="00AE42EF">
            <w:pPr>
              <w:pStyle w:val="ListParagraph"/>
              <w:numPr>
                <w:ilvl w:val="0"/>
                <w:numId w:val="25"/>
              </w:numPr>
              <w:shd w:val="clear" w:color="auto" w:fill="FFFFFF"/>
              <w:spacing w:after="0" w:line="240" w:lineRule="auto"/>
              <w:ind w:right="65"/>
              <w:jc w:val="both"/>
              <w:rPr>
                <w:rFonts w:ascii="Cambria" w:hAnsi="Cambria"/>
                <w:sz w:val="24"/>
                <w:szCs w:val="24"/>
                <w:lang w:val="ru-RU"/>
              </w:rPr>
            </w:pPr>
            <w:r w:rsidRPr="009B0F57">
              <w:rPr>
                <w:rFonts w:ascii="Cambria" w:hAnsi="Cambria"/>
                <w:bCs/>
                <w:sz w:val="24"/>
                <w:szCs w:val="24"/>
              </w:rPr>
              <w:t>Описание на плана за използване на материалите, доставка на материалите (включително товарене и начин на съхранение и транспортиране на материалите), извозване и депониране на строителни отпадъци.</w:t>
            </w:r>
          </w:p>
        </w:tc>
        <w:tc>
          <w:tcPr>
            <w:tcW w:w="1548" w:type="dxa"/>
            <w:vAlign w:val="center"/>
          </w:tcPr>
          <w:p w:rsidR="00AE42EF" w:rsidRPr="009B0F57" w:rsidRDefault="00AE42EF" w:rsidP="007D5501">
            <w:pPr>
              <w:ind w:right="-61"/>
              <w:jc w:val="center"/>
              <w:rPr>
                <w:rFonts w:ascii="Cambria" w:hAnsi="Cambria"/>
                <w:b/>
              </w:rPr>
            </w:pPr>
            <w:r w:rsidRPr="009B0F57">
              <w:rPr>
                <w:rFonts w:ascii="Cambria" w:hAnsi="Cambria"/>
                <w:b/>
              </w:rPr>
              <w:t>40 точки</w:t>
            </w:r>
          </w:p>
        </w:tc>
      </w:tr>
      <w:tr w:rsidR="00AE42EF" w:rsidRPr="009B0F57" w:rsidTr="007D5501">
        <w:tc>
          <w:tcPr>
            <w:tcW w:w="7740" w:type="dxa"/>
          </w:tcPr>
          <w:p w:rsidR="00AE42EF" w:rsidRPr="009B0F57" w:rsidRDefault="00AE42EF" w:rsidP="007D5501">
            <w:pPr>
              <w:shd w:val="clear" w:color="auto" w:fill="FFFFFF"/>
              <w:ind w:right="66"/>
              <w:jc w:val="both"/>
              <w:rPr>
                <w:rFonts w:ascii="Cambria" w:hAnsi="Cambria"/>
                <w:b/>
              </w:rPr>
            </w:pPr>
            <w:r w:rsidRPr="009B0F57">
              <w:rPr>
                <w:rFonts w:ascii="Cambria" w:hAnsi="Cambria"/>
                <w:b/>
              </w:rPr>
              <w:t>В  техническото  предложение  се  съдържат  три  от посочените критерии:</w:t>
            </w:r>
          </w:p>
          <w:p w:rsidR="00AE42EF" w:rsidRPr="009B0F57" w:rsidRDefault="00AE42EF" w:rsidP="00AE42EF">
            <w:pPr>
              <w:pStyle w:val="ListParagraph"/>
              <w:numPr>
                <w:ilvl w:val="0"/>
                <w:numId w:val="29"/>
              </w:numPr>
              <w:shd w:val="clear" w:color="auto" w:fill="FFFFFF"/>
              <w:spacing w:after="0" w:line="240" w:lineRule="auto"/>
              <w:ind w:left="426" w:right="65" w:hanging="426"/>
              <w:jc w:val="both"/>
              <w:rPr>
                <w:rFonts w:ascii="Cambria" w:hAnsi="Cambria"/>
                <w:sz w:val="24"/>
                <w:szCs w:val="24"/>
                <w:lang w:val="ru-RU"/>
              </w:rPr>
            </w:pPr>
            <w:r w:rsidRPr="009B0F57">
              <w:rPr>
                <w:rFonts w:ascii="Cambria" w:hAnsi="Cambria"/>
                <w:noProof/>
                <w:sz w:val="24"/>
                <w:szCs w:val="24"/>
                <w:lang w:val="ru-RU"/>
              </w:rPr>
              <w:t xml:space="preserve">Предложена е ясна организация на работа за проектиране и </w:t>
            </w:r>
            <w:r w:rsidRPr="009B0F57">
              <w:rPr>
                <w:rFonts w:ascii="Cambria" w:hAnsi="Cambria"/>
                <w:noProof/>
                <w:sz w:val="24"/>
                <w:szCs w:val="24"/>
                <w:lang w:val="ru-RU"/>
              </w:rPr>
              <w:lastRenderedPageBreak/>
              <w:t xml:space="preserve">изпълнение на КРР/СМР, гарантираща ефективно взаимодействие между отделните екипи на Участника при изпълнението на договора, </w:t>
            </w:r>
            <w:r w:rsidRPr="009B0F57">
              <w:rPr>
                <w:rFonts w:ascii="Cambria" w:hAnsi="Cambria"/>
                <w:bCs/>
                <w:sz w:val="24"/>
                <w:szCs w:val="24"/>
              </w:rPr>
              <w:t xml:space="preserve">с посочени ключови моменти по време на проектиране, изпълнение, приемане и взаимовръзката между отделните дейности. </w:t>
            </w:r>
            <w:r w:rsidRPr="009B0F57">
              <w:rPr>
                <w:rFonts w:ascii="Cambria" w:hAnsi="Cambria"/>
                <w:sz w:val="24"/>
                <w:szCs w:val="24"/>
              </w:rPr>
              <w:t>Предложеният  подход  на  взаимодействие  между членовете  на  екипа,  както  и  на  екипа  с компетентни  администрации  и  органи,  доказва възможността  на  участника  бързо,  качествено  и ефективно изготвяне на работните проекти и изпълнение наКРР/ СМР.</w:t>
            </w:r>
          </w:p>
          <w:p w:rsidR="00AE42EF" w:rsidRPr="009B0F57" w:rsidRDefault="00AE42EF" w:rsidP="007D5501">
            <w:pPr>
              <w:pStyle w:val="ListParagraph"/>
              <w:shd w:val="clear" w:color="auto" w:fill="FFFFFF"/>
              <w:spacing w:after="0" w:line="240" w:lineRule="auto"/>
              <w:ind w:left="360" w:right="65"/>
              <w:jc w:val="both"/>
              <w:rPr>
                <w:rFonts w:ascii="Cambria" w:hAnsi="Cambria"/>
                <w:sz w:val="24"/>
                <w:szCs w:val="24"/>
                <w:lang w:val="ru-RU"/>
              </w:rPr>
            </w:pPr>
            <w:r w:rsidRPr="009B0F57">
              <w:rPr>
                <w:rFonts w:ascii="Cambria" w:hAnsi="Cambria"/>
                <w:sz w:val="24"/>
                <w:szCs w:val="24"/>
                <w:lang w:val="ru-RU"/>
              </w:rPr>
              <w:t xml:space="preserve"> </w:t>
            </w:r>
          </w:p>
          <w:p w:rsidR="00AE42EF" w:rsidRPr="009B0F57" w:rsidRDefault="00AE42EF" w:rsidP="00AE42EF">
            <w:pPr>
              <w:pStyle w:val="ListParagraph"/>
              <w:numPr>
                <w:ilvl w:val="0"/>
                <w:numId w:val="29"/>
              </w:numPr>
              <w:shd w:val="clear" w:color="auto" w:fill="FFFFFF"/>
              <w:spacing w:after="0" w:line="240" w:lineRule="auto"/>
              <w:ind w:left="426" w:right="65"/>
              <w:jc w:val="both"/>
              <w:rPr>
                <w:rFonts w:ascii="Cambria" w:hAnsi="Cambria"/>
                <w:sz w:val="24"/>
                <w:szCs w:val="24"/>
                <w:lang w:val="ru-RU"/>
              </w:rPr>
            </w:pPr>
            <w:r w:rsidRPr="009B0F57">
              <w:rPr>
                <w:rFonts w:ascii="Cambria" w:hAnsi="Cambria"/>
                <w:sz w:val="24"/>
                <w:szCs w:val="24"/>
              </w:rPr>
              <w:t>Детайлно  и  всеобхватно  (от  нормативна  и практическа гледна точка) са описани спецификите и целите на предвидените, за изпълнение и видовете КРР/СМР в обхвата на възлаганата обществена поръчка.</w:t>
            </w:r>
          </w:p>
          <w:p w:rsidR="00AE42EF" w:rsidRPr="009B0F57" w:rsidRDefault="00AE42EF" w:rsidP="007D5501">
            <w:pPr>
              <w:pStyle w:val="ListParagraph"/>
              <w:shd w:val="clear" w:color="auto" w:fill="FFFFFF"/>
              <w:spacing w:after="0" w:line="240" w:lineRule="auto"/>
              <w:ind w:left="0" w:right="65"/>
              <w:jc w:val="both"/>
              <w:rPr>
                <w:rFonts w:ascii="Cambria" w:hAnsi="Cambria"/>
                <w:sz w:val="24"/>
                <w:szCs w:val="24"/>
                <w:lang w:val="ru-RU"/>
              </w:rPr>
            </w:pPr>
          </w:p>
          <w:p w:rsidR="00AE42EF" w:rsidRPr="009B0F57" w:rsidRDefault="00AE42EF" w:rsidP="00AE42EF">
            <w:pPr>
              <w:pStyle w:val="ListParagraph"/>
              <w:numPr>
                <w:ilvl w:val="0"/>
                <w:numId w:val="29"/>
              </w:numPr>
              <w:shd w:val="clear" w:color="auto" w:fill="FFFFFF"/>
              <w:spacing w:after="0" w:line="240" w:lineRule="auto"/>
              <w:ind w:left="426" w:right="65" w:hanging="426"/>
              <w:jc w:val="both"/>
              <w:rPr>
                <w:rFonts w:ascii="Cambria" w:hAnsi="Cambria"/>
                <w:sz w:val="24"/>
                <w:szCs w:val="24"/>
              </w:rPr>
            </w:pPr>
            <w:r w:rsidRPr="009B0F57">
              <w:rPr>
                <w:rFonts w:ascii="Cambria" w:hAnsi="Cambria"/>
                <w:sz w:val="24"/>
                <w:szCs w:val="24"/>
              </w:rPr>
              <w:t>Анализирани  са  възможните  проблеми  и ограничения,  които  биха  могли  да  възникнат  при изпълнението на КРР/СМР.</w:t>
            </w:r>
          </w:p>
          <w:p w:rsidR="00AE42EF" w:rsidRPr="009B0F57" w:rsidRDefault="00AE42EF" w:rsidP="007D5501">
            <w:pPr>
              <w:pStyle w:val="ListParagraph"/>
              <w:shd w:val="clear" w:color="auto" w:fill="FFFFFF"/>
              <w:spacing w:after="0" w:line="240" w:lineRule="auto"/>
              <w:ind w:left="360" w:right="65"/>
              <w:jc w:val="both"/>
              <w:rPr>
                <w:rFonts w:ascii="Cambria" w:hAnsi="Cambria"/>
                <w:sz w:val="24"/>
                <w:szCs w:val="24"/>
              </w:rPr>
            </w:pPr>
            <w:r w:rsidRPr="009B0F57">
              <w:rPr>
                <w:rFonts w:ascii="Cambria" w:hAnsi="Cambria"/>
                <w:sz w:val="24"/>
                <w:szCs w:val="24"/>
              </w:rPr>
              <w:t xml:space="preserve"> </w:t>
            </w:r>
          </w:p>
          <w:p w:rsidR="00AE42EF" w:rsidRPr="009B0F57" w:rsidRDefault="00AE42EF" w:rsidP="00AE42EF">
            <w:pPr>
              <w:pStyle w:val="ListParagraph"/>
              <w:numPr>
                <w:ilvl w:val="0"/>
                <w:numId w:val="29"/>
              </w:numPr>
              <w:shd w:val="clear" w:color="auto" w:fill="FFFFFF"/>
              <w:spacing w:after="0" w:line="240" w:lineRule="auto"/>
              <w:ind w:left="426" w:right="65" w:hanging="426"/>
              <w:jc w:val="both"/>
              <w:rPr>
                <w:rFonts w:ascii="Cambria" w:hAnsi="Cambria"/>
                <w:sz w:val="24"/>
                <w:szCs w:val="24"/>
              </w:rPr>
            </w:pPr>
            <w:r w:rsidRPr="009B0F57">
              <w:rPr>
                <w:rFonts w:ascii="Cambria" w:hAnsi="Cambria"/>
                <w:bCs/>
                <w:sz w:val="24"/>
                <w:szCs w:val="24"/>
              </w:rPr>
              <w:t>Описание на организация на строителната площадка (складиране на материали и оборудване, пропускателен режим, гарантиране нормална експлоатацията на обектите  по време на КРР/СМР и мерки за безопасност и здраве</w:t>
            </w:r>
            <w:r w:rsidRPr="009B0F57">
              <w:rPr>
                <w:rFonts w:ascii="Cambria" w:hAnsi="Cambria"/>
                <w:noProof/>
                <w:sz w:val="24"/>
                <w:szCs w:val="24"/>
                <w:lang w:val="ru-RU"/>
              </w:rPr>
              <w:t>, които гарантират максимална сигурност на  персонала и най-благоприятни здравословни и безопасни условия на труд.</w:t>
            </w:r>
          </w:p>
          <w:p w:rsidR="00AE42EF" w:rsidRPr="009B0F57" w:rsidRDefault="00AE42EF" w:rsidP="007D5501">
            <w:pPr>
              <w:pStyle w:val="ListParagraph"/>
              <w:shd w:val="clear" w:color="auto" w:fill="FFFFFF"/>
              <w:spacing w:after="0" w:line="240" w:lineRule="auto"/>
              <w:ind w:left="360" w:right="65"/>
              <w:jc w:val="both"/>
              <w:rPr>
                <w:rFonts w:ascii="Cambria" w:hAnsi="Cambria"/>
                <w:sz w:val="24"/>
                <w:szCs w:val="24"/>
                <w:lang w:val="ru-RU"/>
              </w:rPr>
            </w:pPr>
            <w:r w:rsidRPr="009B0F57">
              <w:rPr>
                <w:rFonts w:ascii="Cambria" w:hAnsi="Cambria"/>
                <w:sz w:val="24"/>
                <w:szCs w:val="24"/>
                <w:lang w:val="ru-RU"/>
              </w:rPr>
              <w:t xml:space="preserve"> </w:t>
            </w:r>
          </w:p>
          <w:p w:rsidR="00AE42EF" w:rsidRPr="009B0F57" w:rsidRDefault="00AE42EF" w:rsidP="00AE42EF">
            <w:pPr>
              <w:pStyle w:val="ListParagraph"/>
              <w:numPr>
                <w:ilvl w:val="0"/>
                <w:numId w:val="29"/>
              </w:numPr>
              <w:shd w:val="clear" w:color="auto" w:fill="FFFFFF"/>
              <w:spacing w:after="0" w:line="240" w:lineRule="auto"/>
              <w:ind w:left="426" w:right="65" w:hanging="426"/>
              <w:jc w:val="both"/>
              <w:rPr>
                <w:rFonts w:ascii="Cambria" w:hAnsi="Cambria"/>
                <w:sz w:val="24"/>
                <w:szCs w:val="24"/>
                <w:lang w:val="ru-RU"/>
              </w:rPr>
            </w:pPr>
            <w:r w:rsidRPr="009B0F57">
              <w:rPr>
                <w:rFonts w:ascii="Cambria" w:hAnsi="Cambria"/>
                <w:bCs/>
                <w:sz w:val="24"/>
                <w:szCs w:val="24"/>
              </w:rPr>
              <w:t>Описание на плана за използване на материалите, доставка на материалите (включително товарене и начин на съхранение и транспортиране на материалите), извозване и депониране на строителни отпадъци.</w:t>
            </w:r>
          </w:p>
        </w:tc>
        <w:tc>
          <w:tcPr>
            <w:tcW w:w="1548" w:type="dxa"/>
            <w:vAlign w:val="center"/>
          </w:tcPr>
          <w:p w:rsidR="00AE42EF" w:rsidRPr="009B0F57" w:rsidRDefault="00AE42EF" w:rsidP="007D5501">
            <w:pPr>
              <w:ind w:right="-61"/>
              <w:jc w:val="center"/>
              <w:rPr>
                <w:rFonts w:ascii="Cambria" w:hAnsi="Cambria"/>
                <w:b/>
              </w:rPr>
            </w:pPr>
            <w:r w:rsidRPr="009B0F57">
              <w:rPr>
                <w:rFonts w:ascii="Cambria" w:hAnsi="Cambria"/>
                <w:b/>
              </w:rPr>
              <w:lastRenderedPageBreak/>
              <w:t>25 точки</w:t>
            </w:r>
          </w:p>
        </w:tc>
      </w:tr>
      <w:tr w:rsidR="00AE42EF" w:rsidRPr="009B0F57" w:rsidTr="007D5501">
        <w:tc>
          <w:tcPr>
            <w:tcW w:w="7740" w:type="dxa"/>
          </w:tcPr>
          <w:p w:rsidR="00AE42EF" w:rsidRPr="009B0F57" w:rsidRDefault="00AE42EF" w:rsidP="007D5501">
            <w:pPr>
              <w:shd w:val="clear" w:color="auto" w:fill="FFFFFF"/>
              <w:ind w:right="66"/>
              <w:jc w:val="both"/>
              <w:rPr>
                <w:rFonts w:ascii="Cambria" w:hAnsi="Cambria"/>
                <w:b/>
                <w:lang w:val="ru-RU"/>
              </w:rPr>
            </w:pPr>
            <w:r w:rsidRPr="009B0F57">
              <w:rPr>
                <w:rFonts w:ascii="Cambria" w:hAnsi="Cambria"/>
                <w:b/>
              </w:rPr>
              <w:lastRenderedPageBreak/>
              <w:t>В  техническото  предложение  се  съдържат  два  от посочените критерии:</w:t>
            </w:r>
          </w:p>
          <w:p w:rsidR="00AE42EF" w:rsidRPr="009B0F57" w:rsidRDefault="00AE42EF" w:rsidP="00AE42EF">
            <w:pPr>
              <w:pStyle w:val="ListParagraph"/>
              <w:numPr>
                <w:ilvl w:val="0"/>
                <w:numId w:val="30"/>
              </w:numPr>
              <w:shd w:val="clear" w:color="auto" w:fill="FFFFFF"/>
              <w:spacing w:after="0" w:line="240" w:lineRule="auto"/>
              <w:ind w:left="426" w:right="65" w:hanging="426"/>
              <w:jc w:val="both"/>
              <w:rPr>
                <w:rFonts w:ascii="Cambria" w:hAnsi="Cambria"/>
                <w:sz w:val="24"/>
                <w:szCs w:val="24"/>
                <w:lang w:val="ru-RU"/>
              </w:rPr>
            </w:pPr>
            <w:r w:rsidRPr="009B0F57">
              <w:rPr>
                <w:rFonts w:ascii="Cambria" w:hAnsi="Cambria"/>
                <w:noProof/>
                <w:sz w:val="24"/>
                <w:szCs w:val="24"/>
                <w:lang w:val="ru-RU"/>
              </w:rPr>
              <w:t xml:space="preserve">Предложена е ясна организация на работа за проектиране и изпълнение на КРР/СМР, гарантираща ефективно взаимодействие между отделните екипи на Участника при изпълнението на договора, </w:t>
            </w:r>
            <w:r w:rsidRPr="009B0F57">
              <w:rPr>
                <w:rFonts w:ascii="Cambria" w:hAnsi="Cambria"/>
                <w:bCs/>
                <w:sz w:val="24"/>
                <w:szCs w:val="24"/>
              </w:rPr>
              <w:t xml:space="preserve">с посочени ключови моменти по време на проектиране, изпълнение, приемане и взаимовръзката между отделните дейности. </w:t>
            </w:r>
            <w:r w:rsidRPr="009B0F57">
              <w:rPr>
                <w:rFonts w:ascii="Cambria" w:hAnsi="Cambria"/>
                <w:sz w:val="24"/>
                <w:szCs w:val="24"/>
              </w:rPr>
              <w:t>Предложеният  подход  на  взаимодействие  между членовете  на  екипа,  както  и  на  екипа  с компетентни  администрации  и  органи,  доказва възможността  на  участника  бързо,  качествено  и ефективно изготвяне на работните проекти и изпълнение на КРР/СМР.</w:t>
            </w:r>
          </w:p>
          <w:p w:rsidR="00AE42EF" w:rsidRPr="009B0F57" w:rsidRDefault="00AE42EF" w:rsidP="007D5501">
            <w:pPr>
              <w:pStyle w:val="ListParagraph"/>
              <w:shd w:val="clear" w:color="auto" w:fill="FFFFFF"/>
              <w:spacing w:after="0" w:line="240" w:lineRule="auto"/>
              <w:ind w:left="360" w:right="65"/>
              <w:jc w:val="both"/>
              <w:rPr>
                <w:rFonts w:ascii="Cambria" w:hAnsi="Cambria"/>
                <w:sz w:val="24"/>
                <w:szCs w:val="24"/>
                <w:lang w:val="ru-RU"/>
              </w:rPr>
            </w:pPr>
            <w:r w:rsidRPr="009B0F57">
              <w:rPr>
                <w:rFonts w:ascii="Cambria" w:hAnsi="Cambria"/>
                <w:sz w:val="24"/>
                <w:szCs w:val="24"/>
                <w:lang w:val="ru-RU"/>
              </w:rPr>
              <w:t xml:space="preserve"> </w:t>
            </w:r>
          </w:p>
          <w:p w:rsidR="00AE42EF" w:rsidRPr="009B0F57" w:rsidRDefault="00AE42EF" w:rsidP="00AE42EF">
            <w:pPr>
              <w:pStyle w:val="ListParagraph"/>
              <w:numPr>
                <w:ilvl w:val="0"/>
                <w:numId w:val="30"/>
              </w:numPr>
              <w:shd w:val="clear" w:color="auto" w:fill="FFFFFF"/>
              <w:spacing w:after="0" w:line="240" w:lineRule="auto"/>
              <w:ind w:left="360" w:right="65" w:hanging="426"/>
              <w:jc w:val="both"/>
              <w:rPr>
                <w:rFonts w:ascii="Cambria" w:hAnsi="Cambria"/>
                <w:sz w:val="24"/>
                <w:szCs w:val="24"/>
              </w:rPr>
            </w:pPr>
            <w:r w:rsidRPr="009B0F57">
              <w:rPr>
                <w:rFonts w:ascii="Cambria" w:hAnsi="Cambria"/>
                <w:sz w:val="24"/>
                <w:szCs w:val="24"/>
              </w:rPr>
              <w:t>Детайлно  и  всеобхватно  (от  нормативна  и практическа гледна точка) са описани спецификите и целите на предвидените, за изпълнение и видовете КРР/СМР в обхвата на възлаганата обществена поръчка.</w:t>
            </w:r>
          </w:p>
          <w:p w:rsidR="00AE42EF" w:rsidRPr="009B0F57" w:rsidRDefault="00AE42EF" w:rsidP="007D5501">
            <w:pPr>
              <w:pStyle w:val="ListParagraph"/>
              <w:shd w:val="clear" w:color="auto" w:fill="FFFFFF"/>
              <w:spacing w:after="0" w:line="240" w:lineRule="auto"/>
              <w:ind w:left="0" w:right="65"/>
              <w:jc w:val="both"/>
              <w:rPr>
                <w:rFonts w:ascii="Cambria" w:hAnsi="Cambria"/>
                <w:sz w:val="24"/>
                <w:szCs w:val="24"/>
              </w:rPr>
            </w:pPr>
            <w:r w:rsidRPr="009B0F57">
              <w:rPr>
                <w:rFonts w:ascii="Cambria" w:hAnsi="Cambria"/>
                <w:sz w:val="24"/>
                <w:szCs w:val="24"/>
              </w:rPr>
              <w:t xml:space="preserve"> </w:t>
            </w:r>
          </w:p>
          <w:p w:rsidR="00AE42EF" w:rsidRPr="009B0F57" w:rsidRDefault="00AE42EF" w:rsidP="00AE42EF">
            <w:pPr>
              <w:pStyle w:val="ListParagraph"/>
              <w:numPr>
                <w:ilvl w:val="0"/>
                <w:numId w:val="30"/>
              </w:numPr>
              <w:shd w:val="clear" w:color="auto" w:fill="FFFFFF"/>
              <w:spacing w:after="0" w:line="240" w:lineRule="auto"/>
              <w:ind w:left="426" w:right="65" w:hanging="426"/>
              <w:jc w:val="both"/>
              <w:rPr>
                <w:rFonts w:ascii="Cambria" w:hAnsi="Cambria"/>
                <w:sz w:val="24"/>
                <w:szCs w:val="24"/>
              </w:rPr>
            </w:pPr>
            <w:r w:rsidRPr="009B0F57">
              <w:rPr>
                <w:rFonts w:ascii="Cambria" w:hAnsi="Cambria"/>
                <w:sz w:val="24"/>
                <w:szCs w:val="24"/>
              </w:rPr>
              <w:t xml:space="preserve">Анализирани  са  възможните  проблеми  и ограничения,  които  биха  могли  да  възникнат  при изпълнението на </w:t>
            </w:r>
            <w:r w:rsidRPr="009B0F57">
              <w:rPr>
                <w:rFonts w:ascii="Cambria" w:hAnsi="Cambria"/>
                <w:sz w:val="24"/>
                <w:szCs w:val="24"/>
              </w:rPr>
              <w:lastRenderedPageBreak/>
              <w:t>КРР/СМР.</w:t>
            </w:r>
          </w:p>
          <w:p w:rsidR="00AE42EF" w:rsidRPr="009B0F57" w:rsidRDefault="00AE42EF" w:rsidP="007D5501">
            <w:pPr>
              <w:pStyle w:val="ListParagraph"/>
              <w:shd w:val="clear" w:color="auto" w:fill="FFFFFF"/>
              <w:spacing w:after="0" w:line="240" w:lineRule="auto"/>
              <w:ind w:left="360" w:right="65"/>
              <w:jc w:val="both"/>
              <w:rPr>
                <w:rFonts w:ascii="Cambria" w:hAnsi="Cambria"/>
                <w:sz w:val="24"/>
                <w:szCs w:val="24"/>
              </w:rPr>
            </w:pPr>
            <w:r w:rsidRPr="009B0F57">
              <w:rPr>
                <w:rFonts w:ascii="Cambria" w:hAnsi="Cambria"/>
                <w:sz w:val="24"/>
                <w:szCs w:val="24"/>
              </w:rPr>
              <w:t xml:space="preserve"> </w:t>
            </w:r>
          </w:p>
          <w:p w:rsidR="00AE42EF" w:rsidRPr="009B0F57" w:rsidRDefault="00AE42EF" w:rsidP="00AE42EF">
            <w:pPr>
              <w:pStyle w:val="ListParagraph"/>
              <w:numPr>
                <w:ilvl w:val="0"/>
                <w:numId w:val="30"/>
              </w:numPr>
              <w:shd w:val="clear" w:color="auto" w:fill="FFFFFF"/>
              <w:spacing w:after="0" w:line="240" w:lineRule="auto"/>
              <w:ind w:left="426" w:right="65" w:hanging="426"/>
              <w:jc w:val="both"/>
              <w:rPr>
                <w:rFonts w:ascii="Cambria" w:hAnsi="Cambria"/>
                <w:sz w:val="24"/>
                <w:szCs w:val="24"/>
              </w:rPr>
            </w:pPr>
            <w:r w:rsidRPr="009B0F57">
              <w:rPr>
                <w:rFonts w:ascii="Cambria" w:hAnsi="Cambria"/>
                <w:bCs/>
                <w:sz w:val="24"/>
                <w:szCs w:val="24"/>
              </w:rPr>
              <w:t>Описание на организация на строителната площадка (складиране на материали и оборудване, пропускателен режим, гарантиране нормална експлоатацията на обектите по време на КРР/СМР и мерки за безопасност и здраве</w:t>
            </w:r>
            <w:r w:rsidRPr="009B0F57">
              <w:rPr>
                <w:rFonts w:ascii="Cambria" w:hAnsi="Cambria"/>
                <w:noProof/>
                <w:sz w:val="24"/>
                <w:szCs w:val="24"/>
                <w:lang w:val="ru-RU"/>
              </w:rPr>
              <w:t>, които гарантират максимална сигурност на   персонала и най-благоприятни здравословни и безопасни условия на труд.</w:t>
            </w:r>
          </w:p>
          <w:p w:rsidR="00AE42EF" w:rsidRPr="009B0F57" w:rsidRDefault="00AE42EF" w:rsidP="007D5501">
            <w:pPr>
              <w:pStyle w:val="ListParagraph"/>
              <w:shd w:val="clear" w:color="auto" w:fill="FFFFFF"/>
              <w:spacing w:after="0" w:line="240" w:lineRule="auto"/>
              <w:ind w:left="360" w:right="65"/>
              <w:jc w:val="both"/>
              <w:rPr>
                <w:rFonts w:ascii="Cambria" w:hAnsi="Cambria"/>
                <w:sz w:val="24"/>
                <w:szCs w:val="24"/>
                <w:lang w:val="ru-RU"/>
              </w:rPr>
            </w:pPr>
            <w:r w:rsidRPr="009B0F57">
              <w:rPr>
                <w:rFonts w:ascii="Cambria" w:hAnsi="Cambria"/>
                <w:sz w:val="24"/>
                <w:szCs w:val="24"/>
                <w:lang w:val="ru-RU"/>
              </w:rPr>
              <w:t xml:space="preserve"> </w:t>
            </w:r>
          </w:p>
          <w:p w:rsidR="00AE42EF" w:rsidRPr="009B0F57" w:rsidRDefault="00AE42EF" w:rsidP="00AE42EF">
            <w:pPr>
              <w:pStyle w:val="ListParagraph"/>
              <w:numPr>
                <w:ilvl w:val="0"/>
                <w:numId w:val="30"/>
              </w:numPr>
              <w:shd w:val="clear" w:color="auto" w:fill="FFFFFF"/>
              <w:spacing w:after="0" w:line="240" w:lineRule="auto"/>
              <w:ind w:left="426" w:right="65" w:hanging="426"/>
              <w:jc w:val="both"/>
              <w:rPr>
                <w:rFonts w:ascii="Cambria" w:hAnsi="Cambria"/>
                <w:sz w:val="24"/>
                <w:szCs w:val="24"/>
                <w:lang w:val="ru-RU"/>
              </w:rPr>
            </w:pPr>
            <w:r w:rsidRPr="009B0F57">
              <w:rPr>
                <w:rFonts w:ascii="Cambria" w:hAnsi="Cambria"/>
                <w:bCs/>
                <w:sz w:val="24"/>
                <w:szCs w:val="24"/>
              </w:rPr>
              <w:t>Описание на плана за използване на материалите, доставка на материалите (включително товарене и начин на съхранение и транспортиране на материалите), извозване и депониране на строителни отпадъци.</w:t>
            </w:r>
          </w:p>
        </w:tc>
        <w:tc>
          <w:tcPr>
            <w:tcW w:w="1548" w:type="dxa"/>
            <w:vAlign w:val="center"/>
          </w:tcPr>
          <w:p w:rsidR="00AE42EF" w:rsidRPr="009B0F57" w:rsidRDefault="00AE42EF" w:rsidP="007D5501">
            <w:pPr>
              <w:ind w:right="-61"/>
              <w:jc w:val="center"/>
              <w:rPr>
                <w:rFonts w:ascii="Cambria" w:hAnsi="Cambria"/>
                <w:b/>
              </w:rPr>
            </w:pPr>
            <w:r w:rsidRPr="009B0F57">
              <w:rPr>
                <w:rFonts w:ascii="Cambria" w:hAnsi="Cambria"/>
                <w:b/>
              </w:rPr>
              <w:lastRenderedPageBreak/>
              <w:t>10 точки</w:t>
            </w:r>
          </w:p>
        </w:tc>
      </w:tr>
      <w:tr w:rsidR="00AE42EF" w:rsidRPr="009B0F57" w:rsidTr="007D5501">
        <w:tc>
          <w:tcPr>
            <w:tcW w:w="7740" w:type="dxa"/>
          </w:tcPr>
          <w:p w:rsidR="00AE42EF" w:rsidRPr="009B0F57" w:rsidRDefault="00AE42EF" w:rsidP="007D5501">
            <w:pPr>
              <w:shd w:val="clear" w:color="auto" w:fill="FFFFFF"/>
              <w:ind w:right="65"/>
              <w:jc w:val="both"/>
              <w:rPr>
                <w:rFonts w:ascii="Cambria" w:hAnsi="Cambria"/>
                <w:b/>
              </w:rPr>
            </w:pPr>
            <w:r w:rsidRPr="009B0F57">
              <w:rPr>
                <w:rFonts w:ascii="Cambria" w:hAnsi="Cambria"/>
                <w:b/>
              </w:rPr>
              <w:lastRenderedPageBreak/>
              <w:t>В  техническото  предложение  се  съдържа един  от посочените критерии:</w:t>
            </w:r>
          </w:p>
          <w:p w:rsidR="00AE42EF" w:rsidRPr="009B0F57" w:rsidRDefault="00AE42EF" w:rsidP="00AE42EF">
            <w:pPr>
              <w:pStyle w:val="ListParagraph"/>
              <w:numPr>
                <w:ilvl w:val="0"/>
                <w:numId w:val="31"/>
              </w:numPr>
              <w:shd w:val="clear" w:color="auto" w:fill="FFFFFF"/>
              <w:spacing w:after="0" w:line="240" w:lineRule="auto"/>
              <w:ind w:right="65"/>
              <w:jc w:val="both"/>
              <w:rPr>
                <w:rFonts w:ascii="Cambria" w:hAnsi="Cambria"/>
                <w:sz w:val="24"/>
                <w:szCs w:val="24"/>
                <w:lang w:val="ru-RU"/>
              </w:rPr>
            </w:pPr>
            <w:r w:rsidRPr="009B0F57">
              <w:rPr>
                <w:rFonts w:ascii="Cambria" w:hAnsi="Cambria"/>
                <w:noProof/>
                <w:sz w:val="24"/>
                <w:szCs w:val="24"/>
                <w:lang w:val="ru-RU"/>
              </w:rPr>
              <w:t xml:space="preserve">Предложена е ясна организация на работа за проектиране и изпълнение на КРР/СМР, гарантираща ефективно взаимодействие между отделните екипи на Участника при изпълнението на договора, </w:t>
            </w:r>
            <w:r w:rsidRPr="009B0F57">
              <w:rPr>
                <w:rFonts w:ascii="Cambria" w:hAnsi="Cambria"/>
                <w:bCs/>
                <w:sz w:val="24"/>
                <w:szCs w:val="24"/>
              </w:rPr>
              <w:t xml:space="preserve">с посочени ключови моменти по време на проектиране, изпълнение, приемане и взаимовръзката между отделните дейности. </w:t>
            </w:r>
            <w:r w:rsidRPr="009B0F57">
              <w:rPr>
                <w:rFonts w:ascii="Cambria" w:hAnsi="Cambria"/>
                <w:sz w:val="24"/>
                <w:szCs w:val="24"/>
              </w:rPr>
              <w:t>Предложеният  подход  на  взаимодействие  между членовете  на  екипа,  както  и  на  екипа  с компетентни  администрации  и  органи,  доказва възможността  на  участника  бързо,  качествено  и ефективно изготвяне на работните проекти и изпълнение на КРР/СМР.</w:t>
            </w:r>
          </w:p>
          <w:p w:rsidR="00AE42EF" w:rsidRPr="009B0F57" w:rsidRDefault="00AE42EF" w:rsidP="007D5501">
            <w:pPr>
              <w:pStyle w:val="ListParagraph"/>
              <w:shd w:val="clear" w:color="auto" w:fill="FFFFFF"/>
              <w:spacing w:after="0" w:line="240" w:lineRule="auto"/>
              <w:ind w:left="0" w:right="65"/>
              <w:jc w:val="both"/>
              <w:rPr>
                <w:rFonts w:ascii="Cambria" w:hAnsi="Cambria"/>
                <w:sz w:val="24"/>
                <w:szCs w:val="24"/>
                <w:lang w:val="ru-RU"/>
              </w:rPr>
            </w:pPr>
            <w:r w:rsidRPr="009B0F57">
              <w:rPr>
                <w:rFonts w:ascii="Cambria" w:hAnsi="Cambria"/>
                <w:sz w:val="24"/>
                <w:szCs w:val="24"/>
                <w:lang w:val="ru-RU"/>
              </w:rPr>
              <w:t xml:space="preserve"> </w:t>
            </w:r>
          </w:p>
          <w:p w:rsidR="00AE42EF" w:rsidRPr="009B0F57" w:rsidRDefault="00AE42EF" w:rsidP="00AE42EF">
            <w:pPr>
              <w:pStyle w:val="ListParagraph"/>
              <w:numPr>
                <w:ilvl w:val="0"/>
                <w:numId w:val="31"/>
              </w:numPr>
              <w:shd w:val="clear" w:color="auto" w:fill="FFFFFF"/>
              <w:spacing w:after="0" w:line="240" w:lineRule="auto"/>
              <w:ind w:right="65"/>
              <w:jc w:val="both"/>
              <w:rPr>
                <w:rFonts w:ascii="Cambria" w:hAnsi="Cambria"/>
                <w:sz w:val="24"/>
                <w:szCs w:val="24"/>
                <w:lang w:val="ru-RU"/>
              </w:rPr>
            </w:pPr>
            <w:r w:rsidRPr="009B0F57">
              <w:rPr>
                <w:rFonts w:ascii="Cambria" w:hAnsi="Cambria"/>
                <w:sz w:val="24"/>
                <w:szCs w:val="24"/>
              </w:rPr>
              <w:t>Детайлно  и  всеобхватно  (от  нормативна  и практическа гледна точка) са описани спецификите и целите на предвидените, за изпълнение и видовете КРР/СМР в обхвата на възлаганата обществена поръчка.</w:t>
            </w:r>
          </w:p>
          <w:p w:rsidR="00AE42EF" w:rsidRPr="009B0F57" w:rsidRDefault="00AE42EF" w:rsidP="007D5501">
            <w:pPr>
              <w:pStyle w:val="ListParagraph"/>
              <w:shd w:val="clear" w:color="auto" w:fill="FFFFFF"/>
              <w:spacing w:after="0" w:line="240" w:lineRule="auto"/>
              <w:ind w:left="0" w:right="65"/>
              <w:jc w:val="both"/>
              <w:rPr>
                <w:rFonts w:ascii="Cambria" w:hAnsi="Cambria"/>
                <w:sz w:val="24"/>
                <w:szCs w:val="24"/>
                <w:lang w:val="ru-RU"/>
              </w:rPr>
            </w:pPr>
          </w:p>
          <w:p w:rsidR="00AE42EF" w:rsidRPr="009B0F57" w:rsidRDefault="00AE42EF" w:rsidP="00AE42EF">
            <w:pPr>
              <w:pStyle w:val="ListParagraph"/>
              <w:numPr>
                <w:ilvl w:val="0"/>
                <w:numId w:val="31"/>
              </w:numPr>
              <w:shd w:val="clear" w:color="auto" w:fill="FFFFFF"/>
              <w:spacing w:after="0" w:line="240" w:lineRule="auto"/>
              <w:ind w:right="65"/>
              <w:jc w:val="both"/>
              <w:rPr>
                <w:rFonts w:ascii="Cambria" w:hAnsi="Cambria"/>
                <w:sz w:val="24"/>
                <w:szCs w:val="24"/>
              </w:rPr>
            </w:pPr>
            <w:r w:rsidRPr="009B0F57">
              <w:rPr>
                <w:rFonts w:ascii="Cambria" w:hAnsi="Cambria"/>
                <w:sz w:val="24"/>
                <w:szCs w:val="24"/>
              </w:rPr>
              <w:t>Анализирани  са  възможните  проблеми  и ограничения,  които  биха  могли  да  възникнат  при изпълнението на КРР/СМР.</w:t>
            </w:r>
          </w:p>
          <w:p w:rsidR="00AE42EF" w:rsidRPr="009B0F57" w:rsidRDefault="00AE42EF" w:rsidP="007D5501">
            <w:pPr>
              <w:pStyle w:val="ListParagraph"/>
              <w:shd w:val="clear" w:color="auto" w:fill="FFFFFF"/>
              <w:spacing w:after="0" w:line="240" w:lineRule="auto"/>
              <w:ind w:left="0" w:right="65"/>
              <w:jc w:val="both"/>
              <w:rPr>
                <w:rFonts w:ascii="Cambria" w:hAnsi="Cambria"/>
                <w:sz w:val="24"/>
                <w:szCs w:val="24"/>
              </w:rPr>
            </w:pPr>
          </w:p>
          <w:p w:rsidR="00AE42EF" w:rsidRPr="009B0F57" w:rsidRDefault="00AE42EF" w:rsidP="00AE42EF">
            <w:pPr>
              <w:pStyle w:val="ListParagraph"/>
              <w:numPr>
                <w:ilvl w:val="0"/>
                <w:numId w:val="31"/>
              </w:numPr>
              <w:shd w:val="clear" w:color="auto" w:fill="FFFFFF"/>
              <w:spacing w:after="0" w:line="240" w:lineRule="auto"/>
              <w:ind w:right="65"/>
              <w:jc w:val="both"/>
              <w:rPr>
                <w:rFonts w:ascii="Cambria" w:hAnsi="Cambria"/>
                <w:sz w:val="24"/>
                <w:szCs w:val="24"/>
              </w:rPr>
            </w:pPr>
            <w:r w:rsidRPr="009B0F57">
              <w:rPr>
                <w:rFonts w:ascii="Cambria" w:hAnsi="Cambria"/>
                <w:bCs/>
                <w:sz w:val="24"/>
                <w:szCs w:val="24"/>
              </w:rPr>
              <w:t>Описание на организация на строителната площадка (складиране на материали и оборудване, пропускателен режим,   по време на КРР/СМР и мерки за безопасност и здраве</w:t>
            </w:r>
            <w:r w:rsidRPr="009B0F57">
              <w:rPr>
                <w:rFonts w:ascii="Cambria" w:hAnsi="Cambria"/>
                <w:noProof/>
                <w:sz w:val="24"/>
                <w:szCs w:val="24"/>
                <w:lang w:val="ru-RU"/>
              </w:rPr>
              <w:t>, които гарантират максимална сигурност на собствения персонал и живущите в жилищните сгради, обект на строителството и най-благоприятни здравословни и безопасни условия на труд.</w:t>
            </w:r>
          </w:p>
          <w:p w:rsidR="00AE42EF" w:rsidRPr="009B0F57" w:rsidRDefault="00AE42EF" w:rsidP="007D5501">
            <w:pPr>
              <w:pStyle w:val="ListParagraph"/>
              <w:shd w:val="clear" w:color="auto" w:fill="FFFFFF"/>
              <w:spacing w:after="0" w:line="240" w:lineRule="auto"/>
              <w:ind w:left="0" w:right="65"/>
              <w:jc w:val="both"/>
              <w:rPr>
                <w:rFonts w:ascii="Cambria" w:hAnsi="Cambria"/>
                <w:sz w:val="24"/>
                <w:szCs w:val="24"/>
                <w:lang w:val="ru-RU"/>
              </w:rPr>
            </w:pPr>
            <w:r w:rsidRPr="009B0F57">
              <w:rPr>
                <w:rFonts w:ascii="Cambria" w:hAnsi="Cambria"/>
                <w:sz w:val="24"/>
                <w:szCs w:val="24"/>
                <w:lang w:val="ru-RU"/>
              </w:rPr>
              <w:t xml:space="preserve"> </w:t>
            </w:r>
          </w:p>
          <w:p w:rsidR="00AE42EF" w:rsidRPr="009B0F57" w:rsidRDefault="00AE42EF" w:rsidP="00AE42EF">
            <w:pPr>
              <w:pStyle w:val="ListParagraph"/>
              <w:numPr>
                <w:ilvl w:val="0"/>
                <w:numId w:val="31"/>
              </w:numPr>
              <w:shd w:val="clear" w:color="auto" w:fill="FFFFFF"/>
              <w:spacing w:after="0" w:line="240" w:lineRule="auto"/>
              <w:ind w:right="65"/>
              <w:jc w:val="both"/>
              <w:rPr>
                <w:rFonts w:ascii="Cambria" w:hAnsi="Cambria"/>
                <w:sz w:val="24"/>
                <w:szCs w:val="24"/>
              </w:rPr>
            </w:pPr>
            <w:r w:rsidRPr="009B0F57">
              <w:rPr>
                <w:rFonts w:ascii="Cambria" w:hAnsi="Cambria"/>
                <w:bCs/>
                <w:sz w:val="24"/>
                <w:szCs w:val="24"/>
              </w:rPr>
              <w:t>Описание на плана за използване на материалите, доставка на материалите (включително товарене и начин на съхранение и транспортиране на материалите), извозване и депониране на строителни отпадъци.</w:t>
            </w:r>
          </w:p>
        </w:tc>
        <w:tc>
          <w:tcPr>
            <w:tcW w:w="1548" w:type="dxa"/>
            <w:vAlign w:val="center"/>
          </w:tcPr>
          <w:p w:rsidR="00AE42EF" w:rsidRPr="009B0F57" w:rsidRDefault="00AE42EF" w:rsidP="007D5501">
            <w:pPr>
              <w:ind w:right="-61"/>
              <w:jc w:val="center"/>
              <w:rPr>
                <w:rFonts w:ascii="Cambria" w:hAnsi="Cambria"/>
                <w:b/>
              </w:rPr>
            </w:pPr>
            <w:r w:rsidRPr="009B0F57">
              <w:rPr>
                <w:rFonts w:ascii="Cambria" w:hAnsi="Cambria"/>
                <w:b/>
              </w:rPr>
              <w:t>5 точки</w:t>
            </w:r>
          </w:p>
        </w:tc>
      </w:tr>
    </w:tbl>
    <w:p w:rsidR="00AE42EF" w:rsidRPr="009B0F57" w:rsidRDefault="00AE42EF" w:rsidP="00AE42EF">
      <w:pPr>
        <w:ind w:right="-61"/>
        <w:jc w:val="both"/>
        <w:rPr>
          <w:rFonts w:ascii="Cambria" w:hAnsi="Cambria"/>
          <w:b/>
        </w:rPr>
      </w:pPr>
    </w:p>
    <w:p w:rsidR="00AE42EF" w:rsidRPr="00B97C07" w:rsidRDefault="00AE42EF" w:rsidP="00AE42EF">
      <w:pPr>
        <w:pStyle w:val="BodyText"/>
        <w:ind w:right="-61"/>
        <w:jc w:val="both"/>
        <w:rPr>
          <w:rFonts w:ascii="Cambria" w:hAnsi="Cambria"/>
          <w:sz w:val="24"/>
          <w:szCs w:val="24"/>
        </w:rPr>
      </w:pPr>
      <w:r w:rsidRPr="00B97C07">
        <w:rPr>
          <w:rFonts w:ascii="Cambria" w:hAnsi="Cambria"/>
          <w:sz w:val="24"/>
          <w:szCs w:val="24"/>
        </w:rPr>
        <w:lastRenderedPageBreak/>
        <w:t>Т2  „ Програма за управление на риска”, съгласно идентифицираните рискове от Възложителя – 20 (двадесет) точки</w:t>
      </w:r>
    </w:p>
    <w:p w:rsidR="00AE42EF" w:rsidRPr="00B97C07" w:rsidRDefault="00AE42EF" w:rsidP="00AE42EF">
      <w:pPr>
        <w:ind w:right="-61"/>
        <w:jc w:val="both"/>
        <w:rPr>
          <w:rFonts w:ascii="Cambria" w:hAnsi="Cambria"/>
        </w:rPr>
      </w:pPr>
      <w:r w:rsidRPr="00B97C07">
        <w:rPr>
          <w:rFonts w:ascii="Cambria" w:hAnsi="Cambria"/>
        </w:rPr>
        <w:t>Офертите  на  участниците,  които  отговарят  на  изискванията  на  Възложителя,  се подлагат на сравнителен анализ и се оценяват по следните критерии</w:t>
      </w:r>
      <w:r w:rsidR="00814965">
        <w:rPr>
          <w:rFonts w:ascii="Cambria" w:hAnsi="Cambria"/>
        </w:rPr>
        <w:t>:</w:t>
      </w:r>
    </w:p>
    <w:p w:rsidR="00AE42EF" w:rsidRPr="009B0F57" w:rsidRDefault="00AE42EF" w:rsidP="00AE42EF">
      <w:pPr>
        <w:ind w:right="-61"/>
        <w:jc w:val="both"/>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4"/>
        <w:gridCol w:w="1934"/>
      </w:tblGrid>
      <w:tr w:rsidR="00AE42EF" w:rsidRPr="009B0F57" w:rsidTr="007D5501">
        <w:tc>
          <w:tcPr>
            <w:tcW w:w="4113" w:type="pct"/>
          </w:tcPr>
          <w:p w:rsidR="00AE42EF" w:rsidRPr="009B0F57" w:rsidRDefault="00AE42EF" w:rsidP="007D5501">
            <w:pPr>
              <w:ind w:right="-61"/>
              <w:jc w:val="both"/>
              <w:rPr>
                <w:rFonts w:ascii="Cambria" w:hAnsi="Cambria"/>
              </w:rPr>
            </w:pPr>
            <w:r w:rsidRPr="009B0F57">
              <w:rPr>
                <w:rFonts w:ascii="Cambria" w:hAnsi="Cambria"/>
                <w:b/>
              </w:rPr>
              <w:t>Т2 „ Програма за управление на риска”</w:t>
            </w:r>
          </w:p>
          <w:p w:rsidR="00AE42EF" w:rsidRPr="009B0F57" w:rsidRDefault="00AE42EF" w:rsidP="007D5501">
            <w:pPr>
              <w:ind w:right="-61"/>
              <w:jc w:val="center"/>
              <w:rPr>
                <w:rFonts w:ascii="Cambria" w:hAnsi="Cambria"/>
                <w:b/>
              </w:rPr>
            </w:pPr>
          </w:p>
        </w:tc>
        <w:tc>
          <w:tcPr>
            <w:tcW w:w="887" w:type="pct"/>
          </w:tcPr>
          <w:p w:rsidR="00AE42EF" w:rsidRPr="009B0F57" w:rsidRDefault="00AE42EF" w:rsidP="007D5501">
            <w:pPr>
              <w:ind w:right="-61"/>
              <w:jc w:val="center"/>
              <w:rPr>
                <w:rFonts w:ascii="Cambria" w:hAnsi="Cambria"/>
                <w:b/>
              </w:rPr>
            </w:pPr>
            <w:r w:rsidRPr="009B0F57">
              <w:rPr>
                <w:rFonts w:ascii="Cambria" w:hAnsi="Cambria"/>
                <w:b/>
              </w:rPr>
              <w:t>Максимален брой точки 20</w:t>
            </w:r>
          </w:p>
        </w:tc>
      </w:tr>
      <w:tr w:rsidR="00AE42EF" w:rsidRPr="009B0F57" w:rsidTr="007D5501">
        <w:tc>
          <w:tcPr>
            <w:tcW w:w="5000" w:type="pct"/>
            <w:gridSpan w:val="2"/>
          </w:tcPr>
          <w:p w:rsidR="00AE42EF" w:rsidRPr="009B0F57" w:rsidRDefault="00AE42EF" w:rsidP="007D5501">
            <w:pPr>
              <w:ind w:right="177"/>
              <w:jc w:val="both"/>
              <w:rPr>
                <w:rFonts w:ascii="Cambria" w:hAnsi="Cambria"/>
              </w:rPr>
            </w:pPr>
            <w:r w:rsidRPr="009B0F57">
              <w:rPr>
                <w:rFonts w:ascii="Cambria" w:hAnsi="Cambria"/>
              </w:rPr>
              <w:t>Участникът следва да представи Програма за управление на  риска  по  отношение  на  идентифицираните от Възложителя  рискове  във  връзка  с  изпълнението  на поръчката, а именно:</w:t>
            </w:r>
          </w:p>
          <w:p w:rsidR="00AE42EF" w:rsidRPr="009B0F57" w:rsidRDefault="00AE42EF" w:rsidP="007D5501">
            <w:pPr>
              <w:ind w:right="177"/>
              <w:jc w:val="both"/>
              <w:rPr>
                <w:rFonts w:ascii="Cambria" w:hAnsi="Cambria"/>
                <w:b/>
                <w:bCs/>
                <w:lang w:val="en-US"/>
              </w:rPr>
            </w:pPr>
            <w:r w:rsidRPr="009B0F57">
              <w:rPr>
                <w:rFonts w:ascii="Cambria" w:hAnsi="Cambria"/>
                <w:b/>
                <w:bCs/>
              </w:rPr>
              <w:t>1.  Липса/ недостатъчна координация и сътрудничество между заинтересованите страни в рамките на  поръчката, а именно: екипа създаден  в рамките на общината към изпълнението на поръчката в качеството си на Възложител и Изпълнителят на Договора.</w:t>
            </w:r>
          </w:p>
          <w:p w:rsidR="00AE42EF" w:rsidRPr="009B0F57" w:rsidRDefault="00AE42EF" w:rsidP="007D5501">
            <w:pPr>
              <w:ind w:right="177"/>
              <w:jc w:val="both"/>
              <w:rPr>
                <w:rFonts w:ascii="Cambria" w:hAnsi="Cambria"/>
                <w:b/>
                <w:bCs/>
              </w:rPr>
            </w:pPr>
            <w:r w:rsidRPr="009B0F57">
              <w:rPr>
                <w:rFonts w:ascii="Cambria" w:hAnsi="Cambria"/>
                <w:b/>
                <w:bCs/>
              </w:rPr>
              <w:t>2.  Липса  на  информация  или  недостатъчна  информация необходима  за  изпълнение  на  инженеринга  в  рамките  на поръчката;</w:t>
            </w:r>
          </w:p>
          <w:p w:rsidR="00AE42EF" w:rsidRPr="009B0F57" w:rsidRDefault="00AE42EF" w:rsidP="007D5501">
            <w:pPr>
              <w:ind w:right="177"/>
              <w:jc w:val="both"/>
              <w:rPr>
                <w:rFonts w:ascii="Cambria" w:hAnsi="Cambria"/>
                <w:b/>
                <w:bCs/>
              </w:rPr>
            </w:pPr>
            <w:r w:rsidRPr="009B0F57">
              <w:rPr>
                <w:rFonts w:ascii="Cambria" w:hAnsi="Cambria"/>
                <w:b/>
                <w:bCs/>
              </w:rPr>
              <w:t xml:space="preserve">3.  Промени в законодателството на България;  </w:t>
            </w:r>
          </w:p>
          <w:p w:rsidR="00AE42EF" w:rsidRPr="009B0F57" w:rsidRDefault="00AE42EF" w:rsidP="007D5501">
            <w:pPr>
              <w:ind w:right="177"/>
              <w:jc w:val="both"/>
              <w:rPr>
                <w:rFonts w:ascii="Cambria" w:hAnsi="Cambria"/>
                <w:b/>
                <w:bCs/>
                <w:lang w:val="ru-RU"/>
              </w:rPr>
            </w:pPr>
            <w:r w:rsidRPr="009B0F57">
              <w:rPr>
                <w:rFonts w:ascii="Cambria" w:hAnsi="Cambria"/>
                <w:b/>
                <w:bCs/>
              </w:rPr>
              <w:t>4. Неизпълнение на договорни задължения, в това число забава на плащанията по договора от страна на Възложителя.;</w:t>
            </w:r>
          </w:p>
          <w:p w:rsidR="00AE42EF" w:rsidRPr="009B0F57" w:rsidRDefault="00AE42EF" w:rsidP="007D5501">
            <w:pPr>
              <w:rPr>
                <w:rFonts w:ascii="Cambria" w:hAnsi="Cambria"/>
                <w:b/>
                <w:bCs/>
                <w:u w:val="single"/>
              </w:rPr>
            </w:pPr>
            <w:r w:rsidRPr="009B0F57">
              <w:rPr>
                <w:rFonts w:ascii="Cambria" w:hAnsi="Cambria"/>
                <w:b/>
                <w:bCs/>
              </w:rPr>
              <w:t>5</w:t>
            </w:r>
            <w:r w:rsidRPr="009B0F57">
              <w:rPr>
                <w:rFonts w:ascii="Cambria" w:hAnsi="Cambria"/>
                <w:b/>
                <w:bCs/>
                <w:u w:val="single"/>
              </w:rPr>
              <w:t>. Времеви рискове:</w:t>
            </w:r>
          </w:p>
          <w:p w:rsidR="00AE42EF" w:rsidRPr="009B0F57" w:rsidRDefault="00AE42EF" w:rsidP="007D5501">
            <w:pPr>
              <w:rPr>
                <w:rFonts w:ascii="Cambria" w:hAnsi="Cambria"/>
                <w:b/>
                <w:bCs/>
              </w:rPr>
            </w:pPr>
            <w:r w:rsidRPr="009B0F57">
              <w:rPr>
                <w:rFonts w:ascii="Cambria" w:hAnsi="Cambria"/>
                <w:b/>
                <w:bCs/>
              </w:rPr>
              <w:t>- закъснение началото на започване на работите;</w:t>
            </w:r>
          </w:p>
          <w:p w:rsidR="00AE42EF" w:rsidRPr="009B0F57" w:rsidRDefault="00AE42EF" w:rsidP="007D5501">
            <w:pPr>
              <w:rPr>
                <w:rFonts w:ascii="Cambria" w:hAnsi="Cambria"/>
                <w:b/>
                <w:bCs/>
              </w:rPr>
            </w:pPr>
            <w:r w:rsidRPr="009B0F57">
              <w:rPr>
                <w:rFonts w:ascii="Cambria" w:hAnsi="Cambria"/>
                <w:b/>
                <w:bCs/>
              </w:rPr>
              <w:t>- изоставане от графика при текущото изпълнение на дейностите;</w:t>
            </w:r>
          </w:p>
          <w:p w:rsidR="00AE42EF" w:rsidRPr="009B0F57" w:rsidRDefault="00AE42EF" w:rsidP="007D5501">
            <w:pPr>
              <w:rPr>
                <w:rFonts w:ascii="Cambria" w:hAnsi="Cambria"/>
                <w:b/>
                <w:bCs/>
              </w:rPr>
            </w:pPr>
            <w:r w:rsidRPr="009B0F57">
              <w:rPr>
                <w:rFonts w:ascii="Cambria" w:hAnsi="Cambria"/>
                <w:b/>
                <w:bCs/>
              </w:rPr>
              <w:t>- риск от закъснение за окончателно приключване и предаване на обекта.</w:t>
            </w:r>
          </w:p>
          <w:p w:rsidR="00AE42EF" w:rsidRPr="009B0F57" w:rsidRDefault="00AE42EF" w:rsidP="007D5501">
            <w:pPr>
              <w:ind w:right="177"/>
              <w:jc w:val="both"/>
              <w:rPr>
                <w:rFonts w:ascii="Cambria" w:hAnsi="Cambria"/>
              </w:rPr>
            </w:pPr>
          </w:p>
          <w:p w:rsidR="00AE42EF" w:rsidRPr="009B0F57" w:rsidRDefault="00AE42EF" w:rsidP="007D5501">
            <w:pPr>
              <w:ind w:right="177"/>
              <w:jc w:val="both"/>
              <w:rPr>
                <w:rFonts w:ascii="Cambria" w:hAnsi="Cambria"/>
                <w:b/>
              </w:rPr>
            </w:pPr>
            <w:r w:rsidRPr="009B0F57">
              <w:rPr>
                <w:rFonts w:ascii="Cambria" w:hAnsi="Cambria"/>
                <w:b/>
              </w:rPr>
              <w:t>Програмата за управление на риска трябва да обхваща:</w:t>
            </w:r>
          </w:p>
          <w:p w:rsidR="00AE42EF" w:rsidRPr="009B0F57" w:rsidRDefault="00AE42EF" w:rsidP="007D5501">
            <w:pPr>
              <w:ind w:right="177"/>
              <w:jc w:val="both"/>
              <w:rPr>
                <w:rFonts w:ascii="Cambria" w:hAnsi="Cambria"/>
              </w:rPr>
            </w:pPr>
            <w:r w:rsidRPr="009B0F57">
              <w:rPr>
                <w:rFonts w:ascii="Cambria" w:hAnsi="Cambria"/>
              </w:rPr>
              <w:t xml:space="preserve">1  –  Оценка  на  вероятността  за  настъпване  на  всеки  от рисковите  фактори,  дефинирани  от  Възложителя;   </w:t>
            </w:r>
          </w:p>
          <w:p w:rsidR="00AE42EF" w:rsidRPr="009B0F57" w:rsidRDefault="00AE42EF" w:rsidP="007D5501">
            <w:pPr>
              <w:ind w:right="177"/>
              <w:jc w:val="both"/>
              <w:rPr>
                <w:rFonts w:ascii="Cambria" w:hAnsi="Cambria"/>
                <w:lang w:val="ru-RU"/>
              </w:rPr>
            </w:pPr>
            <w:r w:rsidRPr="009B0F57">
              <w:rPr>
                <w:rFonts w:ascii="Cambria" w:hAnsi="Cambria"/>
              </w:rPr>
              <w:t xml:space="preserve">2  –  Оценка  на  очакваното  въздействие  от  настъпване  на съответния рисков фактор;  </w:t>
            </w:r>
          </w:p>
          <w:p w:rsidR="00AE42EF" w:rsidRPr="009B0F57" w:rsidRDefault="00AE42EF" w:rsidP="007D5501">
            <w:pPr>
              <w:ind w:right="177"/>
              <w:jc w:val="both"/>
              <w:rPr>
                <w:rFonts w:ascii="Cambria" w:hAnsi="Cambria"/>
              </w:rPr>
            </w:pPr>
            <w:r w:rsidRPr="009B0F57">
              <w:rPr>
                <w:rFonts w:ascii="Cambria" w:hAnsi="Cambria"/>
              </w:rPr>
              <w:t xml:space="preserve">3 – Оценка на стойността на риска, която се определя въз основа  на  вероятността  за  поява  на  риска  и  очакваното въздействие  на  рисковия  фактор,  а  именно  Стойност  на риска = Вероятност х Въздействие; </w:t>
            </w:r>
          </w:p>
          <w:p w:rsidR="00AE42EF" w:rsidRPr="009B0F57" w:rsidRDefault="00AE42EF" w:rsidP="007D5501">
            <w:pPr>
              <w:ind w:right="177"/>
              <w:jc w:val="both"/>
              <w:rPr>
                <w:rFonts w:ascii="Cambria" w:hAnsi="Cambria"/>
              </w:rPr>
            </w:pPr>
            <w:r w:rsidRPr="009B0F57">
              <w:rPr>
                <w:rFonts w:ascii="Cambria" w:hAnsi="Cambria"/>
              </w:rPr>
              <w:t xml:space="preserve">4  –  Дейности, предвидени в рамките на поръчката, които ще  бъдат  засегнати  от  настъпването  на  съответния рисков фактор; </w:t>
            </w:r>
          </w:p>
          <w:p w:rsidR="00AE42EF" w:rsidRPr="009B0F57" w:rsidRDefault="00AE42EF" w:rsidP="007D5501">
            <w:pPr>
              <w:ind w:right="177"/>
              <w:jc w:val="both"/>
              <w:rPr>
                <w:rFonts w:ascii="Cambria" w:hAnsi="Cambria"/>
              </w:rPr>
            </w:pPr>
            <w:r w:rsidRPr="009B0F57">
              <w:rPr>
                <w:rFonts w:ascii="Cambria" w:hAnsi="Cambria"/>
              </w:rPr>
              <w:t>5 - Определяне на мерките за предотвратяване и мерките за намаляване на риска.</w:t>
            </w:r>
            <w:r w:rsidRPr="009B0F57">
              <w:rPr>
                <w:rFonts w:ascii="Cambria" w:hAnsi="Cambria"/>
              </w:rPr>
              <w:tab/>
            </w:r>
          </w:p>
          <w:p w:rsidR="00AE42EF" w:rsidRPr="009B0F57" w:rsidRDefault="00AE42EF" w:rsidP="007D5501">
            <w:pPr>
              <w:ind w:right="177"/>
              <w:jc w:val="both"/>
              <w:rPr>
                <w:rFonts w:ascii="Cambria" w:hAnsi="Cambria"/>
              </w:rPr>
            </w:pPr>
          </w:p>
        </w:tc>
      </w:tr>
      <w:tr w:rsidR="00AE42EF" w:rsidRPr="009B0F57" w:rsidTr="007D5501">
        <w:tc>
          <w:tcPr>
            <w:tcW w:w="4113" w:type="pct"/>
          </w:tcPr>
          <w:p w:rsidR="00AE42EF" w:rsidRPr="009B0F57" w:rsidRDefault="00AE42EF" w:rsidP="007D5501">
            <w:pPr>
              <w:ind w:right="140"/>
              <w:jc w:val="both"/>
              <w:rPr>
                <w:rFonts w:ascii="Cambria" w:hAnsi="Cambria"/>
              </w:rPr>
            </w:pPr>
            <w:r w:rsidRPr="009B0F57">
              <w:rPr>
                <w:rFonts w:ascii="Cambria" w:hAnsi="Cambria"/>
              </w:rPr>
              <w:t xml:space="preserve">Идентифицирани са допълнителни рискови фактори при изпълнение на поръчката и са предложени адекватни мерки,представена е ПРОГРАМА ЗА УПРАВЛЕНИЕ НА РИСКА по отношение на допълнително идентифицираните рискови фактори, и за всеки  от  тях,  тя  обхваща допълнително всеки един от следните елементи: </w:t>
            </w:r>
          </w:p>
          <w:p w:rsidR="00AE42EF" w:rsidRPr="009B0F57" w:rsidRDefault="00AE42EF" w:rsidP="00AE42EF">
            <w:pPr>
              <w:numPr>
                <w:ilvl w:val="0"/>
                <w:numId w:val="26"/>
              </w:numPr>
              <w:ind w:right="140"/>
              <w:jc w:val="both"/>
              <w:rPr>
                <w:rFonts w:ascii="Cambria" w:hAnsi="Cambria"/>
              </w:rPr>
            </w:pPr>
            <w:r w:rsidRPr="009B0F57">
              <w:rPr>
                <w:rFonts w:ascii="Cambria" w:hAnsi="Cambria"/>
              </w:rPr>
              <w:t xml:space="preserve">Направена  е  Оценка  на  вероятността  за  настъпване  на всеки  от  допълнително идентифицираните рисковите  фактори,  дефинирани  от Възложителя.  </w:t>
            </w:r>
          </w:p>
          <w:p w:rsidR="00AE42EF" w:rsidRPr="009B0F57" w:rsidRDefault="00AE42EF" w:rsidP="00AE42EF">
            <w:pPr>
              <w:numPr>
                <w:ilvl w:val="0"/>
                <w:numId w:val="26"/>
              </w:numPr>
              <w:ind w:right="140"/>
              <w:jc w:val="both"/>
              <w:rPr>
                <w:rFonts w:ascii="Cambria" w:hAnsi="Cambria"/>
              </w:rPr>
            </w:pPr>
            <w:r w:rsidRPr="009B0F57">
              <w:rPr>
                <w:rFonts w:ascii="Cambria" w:hAnsi="Cambria"/>
              </w:rPr>
              <w:t xml:space="preserve">Направена  е  Оценка  на  очакваното въздействие от настъпване на съответния рисков фактор.   </w:t>
            </w:r>
          </w:p>
          <w:p w:rsidR="00AE42EF" w:rsidRPr="009B0F57" w:rsidRDefault="00AE42EF" w:rsidP="00AE42EF">
            <w:pPr>
              <w:numPr>
                <w:ilvl w:val="0"/>
                <w:numId w:val="26"/>
              </w:numPr>
              <w:ind w:right="140"/>
              <w:jc w:val="both"/>
              <w:rPr>
                <w:rFonts w:ascii="Cambria" w:hAnsi="Cambria"/>
              </w:rPr>
            </w:pPr>
            <w:r w:rsidRPr="009B0F57">
              <w:rPr>
                <w:rFonts w:ascii="Cambria" w:hAnsi="Cambria"/>
              </w:rPr>
              <w:t xml:space="preserve">Направена  е  Оценка  на  стойността  на  риска,  която  се определя въз основа на вероятността за поява на риска и </w:t>
            </w:r>
            <w:r w:rsidRPr="009B0F57">
              <w:rPr>
                <w:rFonts w:ascii="Cambria" w:hAnsi="Cambria"/>
              </w:rPr>
              <w:lastRenderedPageBreak/>
              <w:t xml:space="preserve">очакваното  въздействие  на  рисковия  фактор,  а  именно Стойност на риска = Вероятност х Въздействие. </w:t>
            </w:r>
          </w:p>
          <w:p w:rsidR="00AE42EF" w:rsidRPr="009B0F57" w:rsidRDefault="00AE42EF" w:rsidP="00AE42EF">
            <w:pPr>
              <w:numPr>
                <w:ilvl w:val="0"/>
                <w:numId w:val="26"/>
              </w:numPr>
              <w:ind w:right="140"/>
              <w:jc w:val="both"/>
              <w:rPr>
                <w:rFonts w:ascii="Cambria" w:hAnsi="Cambria"/>
              </w:rPr>
            </w:pPr>
            <w:r w:rsidRPr="009B0F57">
              <w:rPr>
                <w:rFonts w:ascii="Cambria" w:hAnsi="Cambria"/>
              </w:rPr>
              <w:t xml:space="preserve">Посочени са всички дейности, предвидени в рамките на поръчката, които ще бъдат засегнати от настъпването на съответния рисков  фактор.  </w:t>
            </w:r>
          </w:p>
          <w:p w:rsidR="00AE42EF" w:rsidRPr="009B0F57" w:rsidRDefault="00AE42EF" w:rsidP="00AE42EF">
            <w:pPr>
              <w:numPr>
                <w:ilvl w:val="0"/>
                <w:numId w:val="26"/>
              </w:numPr>
              <w:ind w:right="140"/>
              <w:jc w:val="both"/>
              <w:rPr>
                <w:rFonts w:ascii="Cambria" w:hAnsi="Cambria"/>
              </w:rPr>
            </w:pPr>
            <w:r w:rsidRPr="009B0F57">
              <w:rPr>
                <w:rFonts w:ascii="Cambria" w:hAnsi="Cambria"/>
              </w:rPr>
              <w:t>Определени  са  мерките  за предотвратяване  и  мерките  за  намаляване  на  риска съответно за всяка дейност.</w:t>
            </w:r>
          </w:p>
        </w:tc>
        <w:tc>
          <w:tcPr>
            <w:tcW w:w="887" w:type="pct"/>
            <w:vAlign w:val="center"/>
          </w:tcPr>
          <w:p w:rsidR="00AE42EF" w:rsidRPr="009B0F57" w:rsidRDefault="00AE42EF" w:rsidP="007D5501">
            <w:pPr>
              <w:ind w:right="-61"/>
              <w:jc w:val="center"/>
              <w:rPr>
                <w:rFonts w:ascii="Cambria" w:hAnsi="Cambria"/>
                <w:b/>
              </w:rPr>
            </w:pPr>
            <w:r w:rsidRPr="009B0F57">
              <w:rPr>
                <w:rFonts w:ascii="Cambria" w:hAnsi="Cambria"/>
                <w:b/>
              </w:rPr>
              <w:lastRenderedPageBreak/>
              <w:t>20 точки</w:t>
            </w:r>
          </w:p>
        </w:tc>
      </w:tr>
      <w:tr w:rsidR="00AE42EF" w:rsidRPr="009B0F57" w:rsidTr="007D5501">
        <w:tc>
          <w:tcPr>
            <w:tcW w:w="4113" w:type="pct"/>
          </w:tcPr>
          <w:p w:rsidR="00AE42EF" w:rsidRPr="009B0F57" w:rsidRDefault="00AE42EF" w:rsidP="007D5501">
            <w:pPr>
              <w:ind w:right="140"/>
              <w:jc w:val="both"/>
              <w:rPr>
                <w:rFonts w:ascii="Cambria" w:hAnsi="Cambria"/>
              </w:rPr>
            </w:pPr>
            <w:r w:rsidRPr="009B0F57">
              <w:rPr>
                <w:rFonts w:ascii="Cambria" w:hAnsi="Cambria"/>
              </w:rPr>
              <w:lastRenderedPageBreak/>
              <w:t>Идентифицирани са допълнителни рискови фактори при изпълнение на поръчката и са предложени адекватни мерки, Представена  е  ПРОГРАМА  ЗА  УПРАВЛЕНИЕ  НА  РИСКА по отношение на допълнително идентифицираните рискови фактори,  но по  отношение  на  един (или няколко)  от  допълнително дефинираните  рискови фактори,  програмата  не  обхваща  един  от  следните елементи:</w:t>
            </w:r>
          </w:p>
          <w:p w:rsidR="00AE42EF" w:rsidRPr="009B0F57" w:rsidRDefault="00AE42EF" w:rsidP="00AE42EF">
            <w:pPr>
              <w:numPr>
                <w:ilvl w:val="0"/>
                <w:numId w:val="27"/>
              </w:numPr>
              <w:ind w:right="140"/>
              <w:jc w:val="both"/>
              <w:rPr>
                <w:rFonts w:ascii="Cambria" w:hAnsi="Cambria"/>
              </w:rPr>
            </w:pPr>
            <w:r w:rsidRPr="009B0F57">
              <w:rPr>
                <w:rFonts w:ascii="Cambria" w:hAnsi="Cambria"/>
              </w:rPr>
              <w:t xml:space="preserve">Направена  е  Оценка  на  вероятността  за  настъпване  на всеки  от  рисковите  фактори,  дефинирани  от Възложителя.  </w:t>
            </w:r>
          </w:p>
          <w:p w:rsidR="00AE42EF" w:rsidRPr="009B0F57" w:rsidRDefault="00AE42EF" w:rsidP="00AE42EF">
            <w:pPr>
              <w:numPr>
                <w:ilvl w:val="0"/>
                <w:numId w:val="27"/>
              </w:numPr>
              <w:ind w:right="140"/>
              <w:jc w:val="both"/>
              <w:rPr>
                <w:rFonts w:ascii="Cambria" w:hAnsi="Cambria"/>
              </w:rPr>
            </w:pPr>
            <w:r w:rsidRPr="009B0F57">
              <w:rPr>
                <w:rFonts w:ascii="Cambria" w:hAnsi="Cambria"/>
              </w:rPr>
              <w:t xml:space="preserve">Направена  е  Оценка  на  очакваното въздействие от настъпване на съответния рисков фактор.   </w:t>
            </w:r>
          </w:p>
          <w:p w:rsidR="00AE42EF" w:rsidRPr="009B0F57" w:rsidRDefault="00AE42EF" w:rsidP="00AE42EF">
            <w:pPr>
              <w:numPr>
                <w:ilvl w:val="0"/>
                <w:numId w:val="27"/>
              </w:numPr>
              <w:ind w:right="140"/>
              <w:jc w:val="both"/>
              <w:rPr>
                <w:rFonts w:ascii="Cambria" w:hAnsi="Cambria"/>
              </w:rPr>
            </w:pPr>
            <w:r w:rsidRPr="009B0F57">
              <w:rPr>
                <w:rFonts w:ascii="Cambria" w:hAnsi="Cambria"/>
              </w:rPr>
              <w:t xml:space="preserve">Направена  е  Оценка  на  стойността  на  риска,  която  се определя въз основа на вероятността за поява на риска и очакваното  въздействие  на  рисковия  фактор,  а  именно Стойност на риска = Вероятност х Въздействие. </w:t>
            </w:r>
          </w:p>
          <w:p w:rsidR="00AE42EF" w:rsidRPr="009B0F57" w:rsidRDefault="00AE42EF" w:rsidP="00AE42EF">
            <w:pPr>
              <w:numPr>
                <w:ilvl w:val="0"/>
                <w:numId w:val="27"/>
              </w:numPr>
              <w:ind w:right="140"/>
              <w:jc w:val="both"/>
              <w:rPr>
                <w:rFonts w:ascii="Cambria" w:hAnsi="Cambria"/>
              </w:rPr>
            </w:pPr>
            <w:r w:rsidRPr="009B0F57">
              <w:rPr>
                <w:rFonts w:ascii="Cambria" w:hAnsi="Cambria"/>
              </w:rPr>
              <w:t xml:space="preserve">Посочени са всички дейности, предвидени в рамките на поръчката, които ще бъдат засегнати от настъпването на съответния рисков  фактор.  </w:t>
            </w:r>
          </w:p>
          <w:p w:rsidR="00AE42EF" w:rsidRPr="009B0F57" w:rsidRDefault="00AE42EF" w:rsidP="00AE42EF">
            <w:pPr>
              <w:numPr>
                <w:ilvl w:val="0"/>
                <w:numId w:val="27"/>
              </w:numPr>
              <w:ind w:right="140"/>
              <w:jc w:val="both"/>
              <w:rPr>
                <w:rFonts w:ascii="Cambria" w:hAnsi="Cambria"/>
              </w:rPr>
            </w:pPr>
            <w:r w:rsidRPr="009B0F57">
              <w:rPr>
                <w:rFonts w:ascii="Cambria" w:hAnsi="Cambria"/>
              </w:rPr>
              <w:t>Определени  са  мерките  за предотвратяване  и  мерките  за  намаляване  на  риска съответно за всяка дейност.</w:t>
            </w:r>
          </w:p>
        </w:tc>
        <w:tc>
          <w:tcPr>
            <w:tcW w:w="887" w:type="pct"/>
            <w:vAlign w:val="center"/>
          </w:tcPr>
          <w:p w:rsidR="00AE42EF" w:rsidRPr="009B0F57" w:rsidRDefault="00AE42EF" w:rsidP="00AE42EF">
            <w:pPr>
              <w:numPr>
                <w:ilvl w:val="0"/>
                <w:numId w:val="28"/>
              </w:numPr>
              <w:ind w:right="-61"/>
              <w:jc w:val="center"/>
              <w:rPr>
                <w:rFonts w:ascii="Cambria" w:hAnsi="Cambria"/>
                <w:b/>
              </w:rPr>
            </w:pPr>
            <w:r w:rsidRPr="009B0F57">
              <w:rPr>
                <w:rFonts w:ascii="Cambria" w:hAnsi="Cambria"/>
                <w:b/>
              </w:rPr>
              <w:t>точки</w:t>
            </w:r>
          </w:p>
        </w:tc>
      </w:tr>
    </w:tbl>
    <w:p w:rsidR="00AE42EF" w:rsidRPr="009B0F57" w:rsidRDefault="00AE42EF" w:rsidP="00AE42EF">
      <w:pPr>
        <w:ind w:right="-61"/>
        <w:jc w:val="both"/>
        <w:rPr>
          <w:rFonts w:ascii="Cambria" w:hAnsi="Cambria"/>
          <w:b/>
        </w:rPr>
      </w:pPr>
    </w:p>
    <w:p w:rsidR="00AE42EF" w:rsidRPr="009B0F57" w:rsidRDefault="00AE42EF" w:rsidP="00AE42EF">
      <w:pPr>
        <w:ind w:right="-61"/>
        <w:jc w:val="both"/>
        <w:rPr>
          <w:rFonts w:ascii="Cambria" w:hAnsi="Cambria"/>
          <w:b/>
        </w:rPr>
      </w:pPr>
      <w:r w:rsidRPr="009B0F57">
        <w:rPr>
          <w:rFonts w:ascii="Cambria" w:hAnsi="Cambria"/>
          <w:b/>
        </w:rPr>
        <w:t>*При  допълнително идентифициране на рискови фактори, същите следва да са относими към предмета на поръчката, в противен случай няма да бъдат оценявани с допълнителни точки.</w:t>
      </w:r>
    </w:p>
    <w:p w:rsidR="00AE42EF" w:rsidRPr="009B0F57" w:rsidRDefault="00AE42EF" w:rsidP="00AE42EF">
      <w:pPr>
        <w:spacing w:after="120"/>
        <w:jc w:val="both"/>
        <w:rPr>
          <w:rFonts w:ascii="Cambria" w:hAnsi="Cambria"/>
          <w:noProof/>
          <w:lang w:val="ru-RU"/>
        </w:rPr>
      </w:pPr>
    </w:p>
    <w:p w:rsidR="00AE42EF" w:rsidRPr="009B0F57" w:rsidRDefault="00AE42EF" w:rsidP="00AE42EF">
      <w:pPr>
        <w:ind w:firstLine="708"/>
        <w:jc w:val="both"/>
        <w:rPr>
          <w:rFonts w:ascii="Cambria" w:hAnsi="Cambria"/>
          <w:noProof/>
          <w:lang w:val="ru-RU"/>
        </w:rPr>
      </w:pPr>
      <w:r w:rsidRPr="009B0F57">
        <w:rPr>
          <w:rFonts w:ascii="Cambria" w:hAnsi="Cambria"/>
          <w:noProof/>
          <w:lang w:val="ru-RU"/>
        </w:rPr>
        <w:t>В случай, че в техническото предложение за изпълнение на поръчката липсва информация за някой от показателите и подпоказателите или ако представената информация не съответства на техническото задание и спецификация,офертата на Участникът се отстранява от последващо участие в процедурата.</w:t>
      </w:r>
    </w:p>
    <w:p w:rsidR="00AE42EF" w:rsidRPr="009B0F57" w:rsidRDefault="00AE42EF" w:rsidP="00AE42EF">
      <w:pPr>
        <w:ind w:firstLine="708"/>
        <w:jc w:val="both"/>
        <w:rPr>
          <w:rFonts w:ascii="Cambria" w:hAnsi="Cambria"/>
          <w:noProof/>
          <w:lang w:val="ru-RU"/>
        </w:rPr>
      </w:pPr>
    </w:p>
    <w:p w:rsidR="00AE42EF" w:rsidRPr="009B0F57" w:rsidRDefault="00AE42EF" w:rsidP="00AE42EF">
      <w:pPr>
        <w:pStyle w:val="BodyText"/>
        <w:ind w:right="-62" w:firstLine="708"/>
        <w:jc w:val="both"/>
        <w:rPr>
          <w:rFonts w:ascii="Cambria" w:hAnsi="Cambria"/>
        </w:rPr>
      </w:pPr>
      <w:r w:rsidRPr="009B0F57">
        <w:rPr>
          <w:rFonts w:ascii="Cambria" w:hAnsi="Cambria"/>
        </w:rPr>
        <w:t>2. Показател 2- Ц – Предлагана цена за изпълнение на всяка една от дейностите - 40 т. от общата комплексна оценка:</w:t>
      </w:r>
    </w:p>
    <w:p w:rsidR="00AE42EF" w:rsidRPr="009B0F57" w:rsidRDefault="00AE42EF" w:rsidP="00AE42EF">
      <w:pPr>
        <w:pStyle w:val="BodyText"/>
        <w:ind w:right="-62" w:firstLine="708"/>
        <w:jc w:val="both"/>
        <w:rPr>
          <w:rFonts w:ascii="Cambria" w:hAnsi="Cambria"/>
        </w:rPr>
      </w:pPr>
    </w:p>
    <w:p w:rsidR="00AE42EF" w:rsidRPr="009B0F57" w:rsidRDefault="00AE42EF" w:rsidP="00AE42EF">
      <w:pPr>
        <w:pStyle w:val="BodyText"/>
        <w:ind w:right="-62" w:firstLine="708"/>
        <w:jc w:val="both"/>
        <w:rPr>
          <w:rFonts w:ascii="Cambria" w:hAnsi="Cambria"/>
        </w:rPr>
      </w:pPr>
      <w:r w:rsidRPr="009B0F57">
        <w:rPr>
          <w:rFonts w:ascii="Cambria" w:hAnsi="Cambria"/>
        </w:rPr>
        <w:t>2.1. Подпоказател Ц</w:t>
      </w:r>
      <w:r w:rsidRPr="009B0F57">
        <w:rPr>
          <w:rFonts w:ascii="Cambria" w:hAnsi="Cambria"/>
          <w:vertAlign w:val="subscript"/>
        </w:rPr>
        <w:t>1</w:t>
      </w:r>
      <w:r w:rsidRPr="009B0F57">
        <w:rPr>
          <w:rFonts w:ascii="Cambria" w:hAnsi="Cambria"/>
        </w:rPr>
        <w:t>–Обща предлагана цена за изпълнение на проектиране – 10 т. от от комплексната оценка по показател Ц</w:t>
      </w:r>
    </w:p>
    <w:p w:rsidR="00AE42EF" w:rsidRPr="009B0F57" w:rsidRDefault="00AE42EF" w:rsidP="00AE42EF">
      <w:pPr>
        <w:pStyle w:val="BodyText"/>
        <w:ind w:right="-62" w:firstLine="708"/>
        <w:jc w:val="both"/>
        <w:rPr>
          <w:rFonts w:ascii="Cambria" w:hAnsi="Cambria"/>
        </w:rPr>
      </w:pPr>
    </w:p>
    <w:p w:rsidR="00AE42EF" w:rsidRPr="009B0F57" w:rsidRDefault="00AE42EF" w:rsidP="00AE42EF">
      <w:pPr>
        <w:pStyle w:val="BodyText"/>
        <w:ind w:right="-62" w:firstLine="708"/>
        <w:jc w:val="both"/>
        <w:rPr>
          <w:rFonts w:ascii="Cambria" w:hAnsi="Cambria"/>
        </w:rPr>
      </w:pPr>
      <w:r w:rsidRPr="009B0F57">
        <w:rPr>
          <w:rFonts w:ascii="Cambria" w:hAnsi="Cambria"/>
        </w:rPr>
        <w:t>2.2. Подпоказател Ц</w:t>
      </w:r>
      <w:r w:rsidRPr="009B0F57">
        <w:rPr>
          <w:rFonts w:ascii="Cambria" w:hAnsi="Cambria"/>
          <w:vertAlign w:val="subscript"/>
        </w:rPr>
        <w:t>2</w:t>
      </w:r>
      <w:r w:rsidRPr="009B0F57">
        <w:rPr>
          <w:rFonts w:ascii="Cambria" w:hAnsi="Cambria"/>
        </w:rPr>
        <w:t>- Предлагана цена за изпълнение на авторски надзор  – 5 т. от комплексната оценка по показател Ц</w:t>
      </w:r>
    </w:p>
    <w:p w:rsidR="00AE42EF" w:rsidRPr="009B0F57" w:rsidRDefault="00AE42EF" w:rsidP="00AE42EF">
      <w:pPr>
        <w:pStyle w:val="BodyText"/>
        <w:ind w:right="-62" w:firstLine="708"/>
        <w:jc w:val="both"/>
        <w:rPr>
          <w:rFonts w:ascii="Cambria" w:hAnsi="Cambria"/>
        </w:rPr>
      </w:pPr>
    </w:p>
    <w:p w:rsidR="00AE42EF" w:rsidRPr="009B0F57" w:rsidRDefault="00AE42EF" w:rsidP="00AE42EF">
      <w:pPr>
        <w:pStyle w:val="BodyText"/>
        <w:ind w:right="-62" w:firstLine="708"/>
        <w:jc w:val="both"/>
        <w:rPr>
          <w:rFonts w:ascii="Cambria" w:hAnsi="Cambria"/>
        </w:rPr>
      </w:pPr>
      <w:r w:rsidRPr="009B0F57">
        <w:rPr>
          <w:rFonts w:ascii="Cambria" w:hAnsi="Cambria"/>
        </w:rPr>
        <w:t>2.3. Подпоказател   Ц</w:t>
      </w:r>
      <w:r w:rsidRPr="009B0F57">
        <w:rPr>
          <w:rFonts w:ascii="Cambria" w:hAnsi="Cambria"/>
          <w:vertAlign w:val="subscript"/>
        </w:rPr>
        <w:t>3</w:t>
      </w:r>
      <w:r w:rsidRPr="009B0F57">
        <w:rPr>
          <w:rFonts w:ascii="Cambria" w:hAnsi="Cambria"/>
        </w:rPr>
        <w:t>– Предлагана цена за изпълнение на СМР/КРР - 25 т. от комплексната оценка по показател Ц</w:t>
      </w:r>
    </w:p>
    <w:p w:rsidR="00AE42EF" w:rsidRPr="009B0F57" w:rsidRDefault="00AE42EF" w:rsidP="00AE42EF">
      <w:pPr>
        <w:pStyle w:val="BodyText"/>
        <w:ind w:right="-62" w:firstLine="708"/>
        <w:jc w:val="both"/>
        <w:rPr>
          <w:rFonts w:ascii="Cambria" w:hAnsi="Cambria"/>
        </w:rPr>
      </w:pPr>
    </w:p>
    <w:p w:rsidR="00AE42EF" w:rsidRPr="009B0F57" w:rsidRDefault="00AE42EF" w:rsidP="00AE42EF">
      <w:pPr>
        <w:pStyle w:val="BodyText"/>
        <w:ind w:right="-62" w:firstLine="708"/>
        <w:jc w:val="both"/>
        <w:rPr>
          <w:rFonts w:ascii="Cambria" w:hAnsi="Cambria"/>
          <w:vertAlign w:val="subscript"/>
        </w:rPr>
      </w:pPr>
      <w:r w:rsidRPr="009B0F57">
        <w:rPr>
          <w:rFonts w:ascii="Cambria" w:hAnsi="Cambria"/>
        </w:rPr>
        <w:t>Комплексна оценка по показател 2 – Ц= Ц</w:t>
      </w:r>
      <w:r w:rsidRPr="009B0F57">
        <w:rPr>
          <w:rFonts w:ascii="Cambria" w:hAnsi="Cambria"/>
          <w:vertAlign w:val="subscript"/>
        </w:rPr>
        <w:t>1</w:t>
      </w:r>
      <w:r w:rsidRPr="009B0F57">
        <w:rPr>
          <w:rFonts w:ascii="Cambria" w:hAnsi="Cambria"/>
        </w:rPr>
        <w:t>+Ц</w:t>
      </w:r>
      <w:r w:rsidRPr="009B0F57">
        <w:rPr>
          <w:rFonts w:ascii="Cambria" w:hAnsi="Cambria"/>
          <w:vertAlign w:val="subscript"/>
        </w:rPr>
        <w:t>2</w:t>
      </w:r>
      <w:r w:rsidRPr="009B0F57">
        <w:rPr>
          <w:rFonts w:ascii="Cambria" w:hAnsi="Cambria"/>
        </w:rPr>
        <w:t>+Ц</w:t>
      </w:r>
      <w:r w:rsidRPr="009B0F57">
        <w:rPr>
          <w:rFonts w:ascii="Cambria" w:hAnsi="Cambria"/>
          <w:vertAlign w:val="subscript"/>
        </w:rPr>
        <w:t>3</w:t>
      </w:r>
    </w:p>
    <w:p w:rsidR="00AE42EF" w:rsidRPr="009B0F57" w:rsidRDefault="00AE42EF" w:rsidP="00AE42EF">
      <w:pPr>
        <w:ind w:firstLine="708"/>
        <w:jc w:val="both"/>
        <w:rPr>
          <w:rFonts w:ascii="Cambria" w:hAnsi="Cambria"/>
          <w:noProof/>
          <w:lang w:val="ru-RU"/>
        </w:rPr>
      </w:pPr>
    </w:p>
    <w:p w:rsidR="00AE42EF" w:rsidRPr="009B0F57" w:rsidRDefault="00AE42EF" w:rsidP="00AE42EF">
      <w:pPr>
        <w:tabs>
          <w:tab w:val="left" w:pos="0"/>
        </w:tabs>
        <w:ind w:firstLine="360"/>
        <w:jc w:val="both"/>
        <w:rPr>
          <w:rFonts w:ascii="Cambria" w:hAnsi="Cambria"/>
        </w:rPr>
      </w:pPr>
      <w:r w:rsidRPr="009B0F57">
        <w:rPr>
          <w:rFonts w:ascii="Cambria" w:hAnsi="Cambria"/>
          <w:b/>
        </w:rPr>
        <w:tab/>
        <w:t xml:space="preserve">Ц - </w:t>
      </w:r>
      <w:r w:rsidRPr="009B0F57">
        <w:rPr>
          <w:rFonts w:ascii="Cambria" w:hAnsi="Cambria"/>
        </w:rPr>
        <w:t xml:space="preserve">е показател, отразяващ тежестта на </w:t>
      </w:r>
      <w:r w:rsidRPr="009B0F57">
        <w:rPr>
          <w:rFonts w:ascii="Cambria" w:hAnsi="Cambria"/>
          <w:b/>
        </w:rPr>
        <w:t>предлаганата цена за изпълнение на всяка една от дейностите</w:t>
      </w:r>
      <w:r w:rsidRPr="009B0F57">
        <w:rPr>
          <w:rFonts w:ascii="Cambria" w:hAnsi="Cambria"/>
        </w:rPr>
        <w:t xml:space="preserve">на съответната оферта. </w:t>
      </w:r>
    </w:p>
    <w:p w:rsidR="00814965" w:rsidRDefault="00814965" w:rsidP="00AE42EF">
      <w:pPr>
        <w:tabs>
          <w:tab w:val="left" w:pos="0"/>
        </w:tabs>
        <w:autoSpaceDE w:val="0"/>
        <w:autoSpaceDN w:val="0"/>
        <w:adjustRightInd w:val="0"/>
        <w:ind w:firstLine="708"/>
        <w:jc w:val="both"/>
        <w:rPr>
          <w:rFonts w:ascii="Cambria" w:hAnsi="Cambria"/>
          <w:b/>
          <w:color w:val="000000"/>
        </w:rPr>
      </w:pPr>
    </w:p>
    <w:p w:rsidR="00AE42EF" w:rsidRDefault="00AE42EF" w:rsidP="00AE42EF">
      <w:pPr>
        <w:tabs>
          <w:tab w:val="left" w:pos="0"/>
        </w:tabs>
        <w:autoSpaceDE w:val="0"/>
        <w:autoSpaceDN w:val="0"/>
        <w:adjustRightInd w:val="0"/>
        <w:ind w:firstLine="708"/>
        <w:jc w:val="both"/>
        <w:rPr>
          <w:rFonts w:ascii="Cambria" w:hAnsi="Cambria"/>
          <w:b/>
          <w:color w:val="000000"/>
        </w:rPr>
      </w:pPr>
      <w:r w:rsidRPr="009B0F57">
        <w:rPr>
          <w:rFonts w:ascii="Cambria" w:hAnsi="Cambria"/>
          <w:b/>
          <w:color w:val="000000"/>
        </w:rPr>
        <w:t>Комисията ще присъди съответния броя точки  по показателите Ц1, Ц2 и Ц3 на всеки участник, който е спазил изискванията /до 3% за ППР и до 1% за авторски надзор/ като:</w:t>
      </w:r>
    </w:p>
    <w:p w:rsidR="00814965" w:rsidRPr="009B0F57" w:rsidRDefault="00814965" w:rsidP="00AE42EF">
      <w:pPr>
        <w:tabs>
          <w:tab w:val="left" w:pos="0"/>
        </w:tabs>
        <w:autoSpaceDE w:val="0"/>
        <w:autoSpaceDN w:val="0"/>
        <w:adjustRightInd w:val="0"/>
        <w:ind w:firstLine="708"/>
        <w:jc w:val="both"/>
        <w:rPr>
          <w:rFonts w:ascii="Cambria" w:hAnsi="Cambria"/>
          <w:b/>
          <w:color w:val="000000"/>
        </w:rPr>
      </w:pPr>
    </w:p>
    <w:p w:rsidR="00AE42EF" w:rsidRPr="009B0F57" w:rsidRDefault="00AE42EF" w:rsidP="00814965">
      <w:pPr>
        <w:numPr>
          <w:ilvl w:val="0"/>
          <w:numId w:val="32"/>
        </w:numPr>
        <w:tabs>
          <w:tab w:val="left" w:pos="0"/>
        </w:tabs>
        <w:autoSpaceDE w:val="0"/>
        <w:autoSpaceDN w:val="0"/>
        <w:adjustRightInd w:val="0"/>
        <w:ind w:left="851" w:hanging="284"/>
        <w:jc w:val="both"/>
        <w:rPr>
          <w:rFonts w:ascii="Cambria" w:hAnsi="Cambria"/>
          <w:b/>
          <w:color w:val="000000"/>
        </w:rPr>
      </w:pPr>
      <w:r w:rsidRPr="009B0F57">
        <w:rPr>
          <w:rFonts w:ascii="Cambria" w:hAnsi="Cambria"/>
          <w:b/>
          <w:color w:val="000000"/>
        </w:rPr>
        <w:t>предложената цена за проектиране ще е сбора от предложените от участника цени за проектиране на двата обекта;</w:t>
      </w:r>
    </w:p>
    <w:p w:rsidR="00AE42EF" w:rsidRPr="009B0F57" w:rsidRDefault="00AE42EF" w:rsidP="00814965">
      <w:pPr>
        <w:numPr>
          <w:ilvl w:val="0"/>
          <w:numId w:val="32"/>
        </w:numPr>
        <w:tabs>
          <w:tab w:val="left" w:pos="0"/>
        </w:tabs>
        <w:autoSpaceDE w:val="0"/>
        <w:autoSpaceDN w:val="0"/>
        <w:adjustRightInd w:val="0"/>
        <w:ind w:left="851" w:hanging="284"/>
        <w:jc w:val="both"/>
        <w:rPr>
          <w:rFonts w:ascii="Cambria" w:hAnsi="Cambria"/>
          <w:b/>
          <w:color w:val="000000"/>
        </w:rPr>
      </w:pPr>
      <w:r w:rsidRPr="009B0F57">
        <w:rPr>
          <w:rFonts w:ascii="Cambria" w:hAnsi="Cambria"/>
          <w:b/>
          <w:color w:val="000000"/>
        </w:rPr>
        <w:t>предложената цена за авторски надзор  ще е сбора от предложените от участника цени за авторски надзор на двата обекта;</w:t>
      </w:r>
    </w:p>
    <w:p w:rsidR="00AE42EF" w:rsidRPr="009B0F57" w:rsidRDefault="00AE42EF" w:rsidP="00814965">
      <w:pPr>
        <w:numPr>
          <w:ilvl w:val="0"/>
          <w:numId w:val="32"/>
        </w:numPr>
        <w:tabs>
          <w:tab w:val="left" w:pos="0"/>
        </w:tabs>
        <w:autoSpaceDE w:val="0"/>
        <w:autoSpaceDN w:val="0"/>
        <w:adjustRightInd w:val="0"/>
        <w:ind w:left="851" w:hanging="284"/>
        <w:jc w:val="both"/>
        <w:rPr>
          <w:rFonts w:ascii="Cambria" w:hAnsi="Cambria"/>
          <w:b/>
          <w:color w:val="000000"/>
        </w:rPr>
      </w:pPr>
      <w:r w:rsidRPr="009B0F57">
        <w:rPr>
          <w:rFonts w:ascii="Cambria" w:hAnsi="Cambria"/>
          <w:b/>
          <w:color w:val="000000"/>
        </w:rPr>
        <w:t>предложената цена за СМР/КРР ще е сбора от предложените от участника цени за СМР/КРР на двата обекта;</w:t>
      </w:r>
    </w:p>
    <w:p w:rsidR="00AE42EF" w:rsidRPr="009B0F57" w:rsidRDefault="00AE42EF" w:rsidP="00AE42EF">
      <w:pPr>
        <w:tabs>
          <w:tab w:val="left" w:pos="0"/>
        </w:tabs>
        <w:autoSpaceDE w:val="0"/>
        <w:autoSpaceDN w:val="0"/>
        <w:adjustRightInd w:val="0"/>
        <w:ind w:left="1773"/>
        <w:jc w:val="both"/>
        <w:rPr>
          <w:rFonts w:ascii="Cambria" w:hAnsi="Cambria"/>
          <w:b/>
          <w:color w:val="000000"/>
        </w:rPr>
      </w:pPr>
    </w:p>
    <w:p w:rsidR="00AE42EF" w:rsidRPr="009B0F57" w:rsidRDefault="00AE42EF" w:rsidP="00AE42EF">
      <w:pPr>
        <w:tabs>
          <w:tab w:val="left" w:pos="0"/>
        </w:tabs>
        <w:autoSpaceDE w:val="0"/>
        <w:autoSpaceDN w:val="0"/>
        <w:adjustRightInd w:val="0"/>
        <w:jc w:val="both"/>
        <w:rPr>
          <w:rFonts w:ascii="Cambria" w:hAnsi="Cambria"/>
          <w:b/>
          <w:color w:val="000000"/>
        </w:rPr>
      </w:pPr>
    </w:p>
    <w:p w:rsidR="00AE42EF" w:rsidRPr="009B0F57" w:rsidRDefault="00AE42EF" w:rsidP="00AE42EF">
      <w:pPr>
        <w:tabs>
          <w:tab w:val="left" w:pos="0"/>
        </w:tabs>
        <w:autoSpaceDE w:val="0"/>
        <w:autoSpaceDN w:val="0"/>
        <w:adjustRightInd w:val="0"/>
        <w:jc w:val="both"/>
        <w:rPr>
          <w:rFonts w:ascii="Cambria" w:hAnsi="Cambria"/>
          <w:color w:val="000000"/>
        </w:rPr>
      </w:pPr>
      <w:r w:rsidRPr="009B0F57">
        <w:rPr>
          <w:rFonts w:ascii="Cambria" w:hAnsi="Cambria"/>
          <w:b/>
          <w:color w:val="000000"/>
        </w:rPr>
        <w:tab/>
      </w:r>
      <w:r w:rsidRPr="009B0F57">
        <w:rPr>
          <w:rFonts w:ascii="Cambria" w:hAnsi="Cambria"/>
          <w:color w:val="000000"/>
        </w:rPr>
        <w:t>Оценката по този показател се формира, като най-ниската  предложена цена</w:t>
      </w:r>
      <w:r w:rsidRPr="009B0F57">
        <w:rPr>
          <w:rFonts w:ascii="Cambria" w:hAnsi="Cambria"/>
        </w:rPr>
        <w:t>за изпълнение на всяка една от дейностите</w:t>
      </w:r>
      <w:r w:rsidRPr="009B0F57">
        <w:rPr>
          <w:rFonts w:ascii="Cambria" w:hAnsi="Cambria"/>
          <w:color w:val="000000"/>
        </w:rPr>
        <w:t xml:space="preserve">, без вкл. ДДС от участник, допуснат до оценяване, се разделя на предлаганата цена </w:t>
      </w:r>
      <w:r w:rsidRPr="009B0F57">
        <w:rPr>
          <w:rFonts w:ascii="Cambria" w:hAnsi="Cambria"/>
        </w:rPr>
        <w:t>за изпълнение на всяка една от дейностите</w:t>
      </w:r>
      <w:r w:rsidRPr="009B0F57">
        <w:rPr>
          <w:rFonts w:ascii="Cambria" w:hAnsi="Cambria"/>
          <w:color w:val="000000"/>
        </w:rPr>
        <w:t>, без вкл. ДДС, оферирана от съответния участник, който се оценява и резултатът се умножава  по съответният брой точки:</w:t>
      </w:r>
    </w:p>
    <w:p w:rsidR="00AE42EF" w:rsidRPr="009B0F57" w:rsidRDefault="00AE42EF" w:rsidP="00AE42EF">
      <w:pPr>
        <w:tabs>
          <w:tab w:val="left" w:pos="0"/>
        </w:tabs>
        <w:autoSpaceDE w:val="0"/>
        <w:autoSpaceDN w:val="0"/>
        <w:adjustRightInd w:val="0"/>
        <w:jc w:val="both"/>
        <w:rPr>
          <w:rFonts w:ascii="Cambria" w:hAnsi="Cambria"/>
          <w:color w:val="000000"/>
        </w:rPr>
      </w:pPr>
    </w:p>
    <w:p w:rsidR="00AE42EF" w:rsidRPr="009B0F57" w:rsidRDefault="00AE42EF" w:rsidP="00AE42EF">
      <w:pPr>
        <w:tabs>
          <w:tab w:val="left" w:pos="0"/>
        </w:tabs>
        <w:autoSpaceDE w:val="0"/>
        <w:autoSpaceDN w:val="0"/>
        <w:adjustRightInd w:val="0"/>
        <w:ind w:firstLine="708"/>
        <w:jc w:val="both"/>
        <w:rPr>
          <w:rFonts w:ascii="Cambria" w:hAnsi="Cambria"/>
          <w:b/>
          <w:color w:val="FF0000"/>
        </w:rPr>
      </w:pPr>
      <w:r w:rsidRPr="009B0F57">
        <w:rPr>
          <w:rFonts w:ascii="Cambria" w:hAnsi="Cambria"/>
          <w:b/>
          <w:color w:val="000000"/>
        </w:rPr>
        <w:t xml:space="preserve">Мин. Цена-проектиране </w:t>
      </w:r>
    </w:p>
    <w:p w:rsidR="00AE42EF" w:rsidRPr="009B0F57" w:rsidRDefault="00AE42EF" w:rsidP="00AE42EF">
      <w:pPr>
        <w:tabs>
          <w:tab w:val="left" w:pos="0"/>
        </w:tabs>
        <w:autoSpaceDE w:val="0"/>
        <w:autoSpaceDN w:val="0"/>
        <w:adjustRightInd w:val="0"/>
        <w:jc w:val="both"/>
        <w:rPr>
          <w:rFonts w:ascii="Cambria" w:hAnsi="Cambria"/>
          <w:b/>
          <w:color w:val="000000"/>
        </w:rPr>
      </w:pPr>
      <w:r w:rsidRPr="009B0F57">
        <w:rPr>
          <w:rFonts w:ascii="Cambria" w:hAnsi="Cambria"/>
          <w:b/>
        </w:rPr>
        <w:t>Ц</w:t>
      </w:r>
      <w:r w:rsidRPr="009B0F57">
        <w:rPr>
          <w:rFonts w:ascii="Cambria" w:hAnsi="Cambria"/>
          <w:b/>
          <w:vertAlign w:val="subscript"/>
        </w:rPr>
        <w:t>1</w:t>
      </w:r>
      <w:r w:rsidRPr="009B0F57">
        <w:rPr>
          <w:rFonts w:ascii="Cambria" w:hAnsi="Cambria"/>
          <w:b/>
          <w:color w:val="000000"/>
        </w:rPr>
        <w:t>=_____________________________________________ х 10</w:t>
      </w:r>
    </w:p>
    <w:p w:rsidR="00AE42EF" w:rsidRPr="009B0F57" w:rsidRDefault="00AE42EF" w:rsidP="00AE42EF">
      <w:pPr>
        <w:tabs>
          <w:tab w:val="left" w:pos="0"/>
        </w:tabs>
        <w:autoSpaceDE w:val="0"/>
        <w:autoSpaceDN w:val="0"/>
        <w:adjustRightInd w:val="0"/>
        <w:ind w:firstLine="708"/>
        <w:jc w:val="both"/>
        <w:rPr>
          <w:rFonts w:ascii="Cambria" w:hAnsi="Cambria"/>
          <w:b/>
          <w:color w:val="FF0000"/>
        </w:rPr>
      </w:pPr>
      <w:r w:rsidRPr="009B0F57">
        <w:rPr>
          <w:rFonts w:ascii="Cambria" w:hAnsi="Cambria"/>
          <w:b/>
          <w:color w:val="000000"/>
        </w:rPr>
        <w:t>Предл. цена-проектиране</w:t>
      </w:r>
    </w:p>
    <w:p w:rsidR="00AE42EF" w:rsidRPr="009B0F57" w:rsidRDefault="00AE42EF" w:rsidP="00AE42EF">
      <w:pPr>
        <w:tabs>
          <w:tab w:val="left" w:pos="0"/>
        </w:tabs>
        <w:autoSpaceDE w:val="0"/>
        <w:autoSpaceDN w:val="0"/>
        <w:adjustRightInd w:val="0"/>
        <w:ind w:firstLine="708"/>
        <w:jc w:val="both"/>
        <w:rPr>
          <w:rFonts w:ascii="Cambria" w:hAnsi="Cambria"/>
          <w:b/>
          <w:color w:val="000000"/>
        </w:rPr>
      </w:pPr>
    </w:p>
    <w:p w:rsidR="00AE42EF" w:rsidRPr="009B0F57" w:rsidRDefault="00AE42EF" w:rsidP="00AE42EF">
      <w:pPr>
        <w:tabs>
          <w:tab w:val="left" w:pos="0"/>
        </w:tabs>
        <w:autoSpaceDE w:val="0"/>
        <w:autoSpaceDN w:val="0"/>
        <w:adjustRightInd w:val="0"/>
        <w:ind w:firstLine="708"/>
        <w:jc w:val="both"/>
        <w:rPr>
          <w:rFonts w:ascii="Cambria" w:hAnsi="Cambria"/>
          <w:b/>
          <w:color w:val="000000"/>
        </w:rPr>
      </w:pPr>
    </w:p>
    <w:p w:rsidR="00AE42EF" w:rsidRPr="009B0F57" w:rsidRDefault="00AE42EF" w:rsidP="00AE42EF">
      <w:pPr>
        <w:tabs>
          <w:tab w:val="left" w:pos="0"/>
        </w:tabs>
        <w:autoSpaceDE w:val="0"/>
        <w:autoSpaceDN w:val="0"/>
        <w:adjustRightInd w:val="0"/>
        <w:jc w:val="both"/>
        <w:rPr>
          <w:rFonts w:ascii="Cambria" w:hAnsi="Cambria"/>
          <w:color w:val="000000"/>
        </w:rPr>
      </w:pPr>
      <w:r w:rsidRPr="009B0F57">
        <w:rPr>
          <w:rFonts w:ascii="Cambria" w:hAnsi="Cambria"/>
          <w:color w:val="000000"/>
        </w:rPr>
        <w:t>Където:</w:t>
      </w:r>
    </w:p>
    <w:p w:rsidR="00AE42EF" w:rsidRPr="009B0F57" w:rsidRDefault="00AE42EF" w:rsidP="00AE42EF">
      <w:pPr>
        <w:tabs>
          <w:tab w:val="left" w:pos="0"/>
        </w:tabs>
        <w:autoSpaceDE w:val="0"/>
        <w:autoSpaceDN w:val="0"/>
        <w:adjustRightInd w:val="0"/>
        <w:jc w:val="both"/>
        <w:rPr>
          <w:rFonts w:ascii="Cambria" w:hAnsi="Cambria"/>
          <w:color w:val="000000"/>
        </w:rPr>
      </w:pPr>
      <w:r w:rsidRPr="009B0F57">
        <w:rPr>
          <w:rFonts w:ascii="Cambria" w:hAnsi="Cambria"/>
          <w:b/>
          <w:color w:val="000000"/>
        </w:rPr>
        <w:t>„минималната предложена цена”</w:t>
      </w:r>
      <w:r w:rsidRPr="009B0F57">
        <w:rPr>
          <w:rFonts w:ascii="Cambria" w:hAnsi="Cambria"/>
          <w:color w:val="000000"/>
        </w:rPr>
        <w:t xml:space="preserve"> е най-ниската предложена цена,за изпълнение на проектиране, от участник, допуснат до класиране (в лева без вкл. ДДС); </w:t>
      </w:r>
    </w:p>
    <w:p w:rsidR="00AE42EF" w:rsidRPr="009B0F57" w:rsidRDefault="00AE42EF" w:rsidP="00AE42EF">
      <w:pPr>
        <w:tabs>
          <w:tab w:val="left" w:pos="0"/>
        </w:tabs>
        <w:autoSpaceDE w:val="0"/>
        <w:autoSpaceDN w:val="0"/>
        <w:adjustRightInd w:val="0"/>
        <w:jc w:val="both"/>
        <w:rPr>
          <w:rFonts w:ascii="Cambria" w:hAnsi="Cambria"/>
          <w:color w:val="000000"/>
        </w:rPr>
      </w:pPr>
      <w:r w:rsidRPr="009B0F57">
        <w:rPr>
          <w:rFonts w:ascii="Cambria" w:hAnsi="Cambria"/>
          <w:b/>
          <w:color w:val="000000"/>
        </w:rPr>
        <w:t>„цената, предложена от участника”</w:t>
      </w:r>
      <w:r w:rsidRPr="009B0F57">
        <w:rPr>
          <w:rFonts w:ascii="Cambria" w:hAnsi="Cambria"/>
          <w:color w:val="000000"/>
        </w:rPr>
        <w:t xml:space="preserve"> е цена за изпълнение на проектиране, предложена от съответния участник за изпълнение на проектиране (в лева, без вкл. ДДС).</w:t>
      </w:r>
    </w:p>
    <w:p w:rsidR="00AE42EF" w:rsidRPr="009B0F57" w:rsidRDefault="00AE42EF" w:rsidP="00AE42EF">
      <w:pPr>
        <w:tabs>
          <w:tab w:val="left" w:pos="0"/>
        </w:tabs>
        <w:autoSpaceDE w:val="0"/>
        <w:autoSpaceDN w:val="0"/>
        <w:adjustRightInd w:val="0"/>
        <w:jc w:val="both"/>
        <w:rPr>
          <w:rFonts w:ascii="Cambria" w:hAnsi="Cambria"/>
          <w:color w:val="000000"/>
        </w:rPr>
      </w:pPr>
    </w:p>
    <w:p w:rsidR="00AE42EF" w:rsidRPr="009B0F57" w:rsidRDefault="00AE42EF" w:rsidP="00AE42EF">
      <w:pPr>
        <w:tabs>
          <w:tab w:val="left" w:pos="0"/>
        </w:tabs>
        <w:autoSpaceDE w:val="0"/>
        <w:autoSpaceDN w:val="0"/>
        <w:adjustRightInd w:val="0"/>
        <w:jc w:val="both"/>
        <w:rPr>
          <w:rFonts w:ascii="Cambria" w:hAnsi="Cambria"/>
          <w:color w:val="000000"/>
        </w:rPr>
      </w:pPr>
    </w:p>
    <w:p w:rsidR="00AE42EF" w:rsidRPr="009B0F57" w:rsidRDefault="00AE42EF" w:rsidP="00AE42EF">
      <w:pPr>
        <w:tabs>
          <w:tab w:val="left" w:pos="0"/>
        </w:tabs>
        <w:autoSpaceDE w:val="0"/>
        <w:autoSpaceDN w:val="0"/>
        <w:adjustRightInd w:val="0"/>
        <w:ind w:firstLine="708"/>
        <w:jc w:val="both"/>
        <w:rPr>
          <w:rFonts w:ascii="Cambria" w:hAnsi="Cambria"/>
          <w:b/>
          <w:color w:val="000000"/>
        </w:rPr>
      </w:pPr>
      <w:r w:rsidRPr="009B0F57">
        <w:rPr>
          <w:rFonts w:ascii="Cambria" w:hAnsi="Cambria"/>
          <w:b/>
          <w:color w:val="000000"/>
        </w:rPr>
        <w:t>Мин. Цена-авторски надзор</w:t>
      </w:r>
    </w:p>
    <w:p w:rsidR="00AE42EF" w:rsidRPr="009B0F57" w:rsidRDefault="00AE42EF" w:rsidP="00AE42EF">
      <w:pPr>
        <w:tabs>
          <w:tab w:val="left" w:pos="0"/>
        </w:tabs>
        <w:autoSpaceDE w:val="0"/>
        <w:autoSpaceDN w:val="0"/>
        <w:adjustRightInd w:val="0"/>
        <w:jc w:val="both"/>
        <w:rPr>
          <w:rFonts w:ascii="Cambria" w:hAnsi="Cambria"/>
          <w:b/>
          <w:color w:val="000000"/>
        </w:rPr>
      </w:pPr>
      <w:r w:rsidRPr="009B0F57">
        <w:rPr>
          <w:rFonts w:ascii="Cambria" w:hAnsi="Cambria"/>
          <w:b/>
        </w:rPr>
        <w:t>Ц</w:t>
      </w:r>
      <w:r w:rsidRPr="009B0F57">
        <w:rPr>
          <w:rFonts w:ascii="Cambria" w:hAnsi="Cambria"/>
          <w:b/>
          <w:vertAlign w:val="subscript"/>
        </w:rPr>
        <w:t>2</w:t>
      </w:r>
      <w:r w:rsidRPr="009B0F57">
        <w:rPr>
          <w:rFonts w:ascii="Cambria" w:hAnsi="Cambria"/>
          <w:b/>
          <w:color w:val="000000"/>
        </w:rPr>
        <w:t>=___________________________________________ х 5</w:t>
      </w:r>
    </w:p>
    <w:p w:rsidR="00AE42EF" w:rsidRPr="009B0F57" w:rsidRDefault="00AE42EF" w:rsidP="00AE42EF">
      <w:pPr>
        <w:tabs>
          <w:tab w:val="left" w:pos="0"/>
        </w:tabs>
        <w:autoSpaceDE w:val="0"/>
        <w:autoSpaceDN w:val="0"/>
        <w:adjustRightInd w:val="0"/>
        <w:ind w:firstLine="708"/>
        <w:jc w:val="both"/>
        <w:rPr>
          <w:rFonts w:ascii="Cambria" w:hAnsi="Cambria"/>
          <w:b/>
          <w:color w:val="000000"/>
        </w:rPr>
      </w:pPr>
      <w:r w:rsidRPr="009B0F57">
        <w:rPr>
          <w:rFonts w:ascii="Cambria" w:hAnsi="Cambria"/>
          <w:b/>
          <w:color w:val="000000"/>
        </w:rPr>
        <w:t>Предл. цена-авторски надзор</w:t>
      </w:r>
    </w:p>
    <w:p w:rsidR="00AE42EF" w:rsidRPr="009B0F57" w:rsidRDefault="00AE42EF" w:rsidP="00AE42EF">
      <w:pPr>
        <w:tabs>
          <w:tab w:val="left" w:pos="0"/>
        </w:tabs>
        <w:autoSpaceDE w:val="0"/>
        <w:autoSpaceDN w:val="0"/>
        <w:adjustRightInd w:val="0"/>
        <w:ind w:firstLine="708"/>
        <w:jc w:val="both"/>
        <w:rPr>
          <w:rFonts w:ascii="Cambria" w:hAnsi="Cambria"/>
          <w:b/>
          <w:color w:val="000000"/>
        </w:rPr>
      </w:pPr>
    </w:p>
    <w:p w:rsidR="00AE42EF" w:rsidRPr="009B0F57" w:rsidRDefault="00AE42EF" w:rsidP="00AE42EF">
      <w:pPr>
        <w:tabs>
          <w:tab w:val="left" w:pos="0"/>
        </w:tabs>
        <w:autoSpaceDE w:val="0"/>
        <w:autoSpaceDN w:val="0"/>
        <w:adjustRightInd w:val="0"/>
        <w:jc w:val="both"/>
        <w:rPr>
          <w:rFonts w:ascii="Cambria" w:hAnsi="Cambria"/>
          <w:b/>
          <w:color w:val="000000"/>
        </w:rPr>
      </w:pPr>
    </w:p>
    <w:p w:rsidR="00AE42EF" w:rsidRPr="009B0F57" w:rsidRDefault="00AE42EF" w:rsidP="00AE42EF">
      <w:pPr>
        <w:tabs>
          <w:tab w:val="left" w:pos="0"/>
        </w:tabs>
        <w:autoSpaceDE w:val="0"/>
        <w:autoSpaceDN w:val="0"/>
        <w:adjustRightInd w:val="0"/>
        <w:jc w:val="both"/>
        <w:rPr>
          <w:rFonts w:ascii="Cambria" w:hAnsi="Cambria"/>
          <w:b/>
          <w:color w:val="000000"/>
        </w:rPr>
      </w:pPr>
    </w:p>
    <w:p w:rsidR="00AE42EF" w:rsidRPr="009B0F57" w:rsidRDefault="00AE42EF" w:rsidP="00AE42EF">
      <w:pPr>
        <w:tabs>
          <w:tab w:val="left" w:pos="0"/>
        </w:tabs>
        <w:autoSpaceDE w:val="0"/>
        <w:autoSpaceDN w:val="0"/>
        <w:adjustRightInd w:val="0"/>
        <w:jc w:val="both"/>
        <w:rPr>
          <w:rFonts w:ascii="Cambria" w:hAnsi="Cambria"/>
          <w:b/>
          <w:color w:val="000000"/>
          <w:u w:val="single"/>
        </w:rPr>
      </w:pPr>
      <w:r w:rsidRPr="009B0F57">
        <w:rPr>
          <w:rFonts w:ascii="Cambria" w:hAnsi="Cambria"/>
          <w:b/>
          <w:color w:val="000000"/>
          <w:u w:val="single"/>
        </w:rPr>
        <w:t>Където:</w:t>
      </w:r>
    </w:p>
    <w:p w:rsidR="00AE42EF" w:rsidRPr="009B0F57" w:rsidRDefault="00AE42EF" w:rsidP="00AE42EF">
      <w:pPr>
        <w:tabs>
          <w:tab w:val="left" w:pos="0"/>
        </w:tabs>
        <w:autoSpaceDE w:val="0"/>
        <w:autoSpaceDN w:val="0"/>
        <w:adjustRightInd w:val="0"/>
        <w:jc w:val="both"/>
        <w:rPr>
          <w:rFonts w:ascii="Cambria" w:hAnsi="Cambria"/>
          <w:color w:val="000000"/>
        </w:rPr>
      </w:pPr>
      <w:r w:rsidRPr="009B0F57">
        <w:rPr>
          <w:rFonts w:ascii="Cambria" w:hAnsi="Cambria"/>
          <w:b/>
          <w:color w:val="000000"/>
        </w:rPr>
        <w:t>„минималната предложена цена”</w:t>
      </w:r>
      <w:r w:rsidRPr="009B0F57">
        <w:rPr>
          <w:rFonts w:ascii="Cambria" w:hAnsi="Cambria"/>
          <w:color w:val="000000"/>
        </w:rPr>
        <w:t xml:space="preserve"> е най-ниската предложена цена за изпълнение на авторски надзор, от участник, допуснат до класиране (</w:t>
      </w:r>
      <w:r w:rsidRPr="009B0F57">
        <w:rPr>
          <w:rFonts w:ascii="Cambria" w:hAnsi="Cambria"/>
          <w:color w:val="FF0000"/>
        </w:rPr>
        <w:t xml:space="preserve"> </w:t>
      </w:r>
      <w:r w:rsidRPr="009B0F57">
        <w:rPr>
          <w:rFonts w:ascii="Cambria" w:hAnsi="Cambria"/>
          <w:color w:val="000000"/>
        </w:rPr>
        <w:t xml:space="preserve">в лева без вкл. ДДС); </w:t>
      </w:r>
    </w:p>
    <w:p w:rsidR="00AE42EF" w:rsidRPr="009B0F57" w:rsidRDefault="00AE42EF" w:rsidP="00AE42EF">
      <w:pPr>
        <w:tabs>
          <w:tab w:val="left" w:pos="0"/>
        </w:tabs>
        <w:autoSpaceDE w:val="0"/>
        <w:autoSpaceDN w:val="0"/>
        <w:adjustRightInd w:val="0"/>
        <w:jc w:val="both"/>
        <w:rPr>
          <w:rFonts w:ascii="Cambria" w:hAnsi="Cambria"/>
          <w:color w:val="000000"/>
        </w:rPr>
      </w:pPr>
      <w:r w:rsidRPr="009B0F57">
        <w:rPr>
          <w:rFonts w:ascii="Cambria" w:hAnsi="Cambria"/>
          <w:b/>
          <w:color w:val="000000"/>
        </w:rPr>
        <w:t>„цената, предложена от участника”</w:t>
      </w:r>
      <w:r w:rsidRPr="009B0F57">
        <w:rPr>
          <w:rFonts w:ascii="Cambria" w:hAnsi="Cambria"/>
          <w:color w:val="000000"/>
        </w:rPr>
        <w:t xml:space="preserve"> е цена за изпълнение на авторски надзор, предложена от съответния участник за изпълнение на авторски надзор</w:t>
      </w:r>
      <w:r w:rsidRPr="009B0F57">
        <w:rPr>
          <w:rFonts w:ascii="Cambria" w:hAnsi="Cambria"/>
          <w:color w:val="FF0000"/>
        </w:rPr>
        <w:t xml:space="preserve"> </w:t>
      </w:r>
      <w:r w:rsidRPr="009B0F57">
        <w:rPr>
          <w:rFonts w:ascii="Cambria" w:hAnsi="Cambria"/>
          <w:color w:val="000000"/>
        </w:rPr>
        <w:t xml:space="preserve"> ( в лева, без вкл. ДДС).</w:t>
      </w:r>
    </w:p>
    <w:p w:rsidR="00AE42EF" w:rsidRPr="009B0F57" w:rsidRDefault="00AE42EF" w:rsidP="00AE42EF">
      <w:pPr>
        <w:tabs>
          <w:tab w:val="left" w:pos="0"/>
        </w:tabs>
        <w:autoSpaceDE w:val="0"/>
        <w:autoSpaceDN w:val="0"/>
        <w:adjustRightInd w:val="0"/>
        <w:ind w:firstLine="708"/>
        <w:jc w:val="both"/>
        <w:rPr>
          <w:rFonts w:ascii="Cambria" w:hAnsi="Cambria"/>
          <w:color w:val="000000"/>
        </w:rPr>
      </w:pPr>
    </w:p>
    <w:p w:rsidR="00AE42EF" w:rsidRPr="009B0F57" w:rsidRDefault="00AE42EF" w:rsidP="00AE42EF">
      <w:pPr>
        <w:tabs>
          <w:tab w:val="left" w:pos="0"/>
        </w:tabs>
        <w:autoSpaceDE w:val="0"/>
        <w:autoSpaceDN w:val="0"/>
        <w:adjustRightInd w:val="0"/>
        <w:ind w:firstLine="708"/>
        <w:jc w:val="both"/>
        <w:rPr>
          <w:rFonts w:ascii="Cambria" w:hAnsi="Cambria"/>
          <w:b/>
          <w:color w:val="000000"/>
        </w:rPr>
      </w:pPr>
      <w:r w:rsidRPr="009B0F57">
        <w:rPr>
          <w:rFonts w:ascii="Cambria" w:hAnsi="Cambria"/>
          <w:b/>
          <w:color w:val="000000"/>
        </w:rPr>
        <w:lastRenderedPageBreak/>
        <w:t>Мин. Цена-КРР/СМР</w:t>
      </w:r>
    </w:p>
    <w:p w:rsidR="00AE42EF" w:rsidRPr="009B0F57" w:rsidRDefault="00AE42EF" w:rsidP="00AE42EF">
      <w:pPr>
        <w:tabs>
          <w:tab w:val="left" w:pos="0"/>
        </w:tabs>
        <w:autoSpaceDE w:val="0"/>
        <w:autoSpaceDN w:val="0"/>
        <w:adjustRightInd w:val="0"/>
        <w:jc w:val="both"/>
        <w:rPr>
          <w:rFonts w:ascii="Cambria" w:hAnsi="Cambria"/>
          <w:b/>
          <w:color w:val="000000"/>
        </w:rPr>
      </w:pPr>
      <w:r w:rsidRPr="009B0F57">
        <w:rPr>
          <w:rFonts w:ascii="Cambria" w:hAnsi="Cambria"/>
          <w:b/>
        </w:rPr>
        <w:t>Ц</w:t>
      </w:r>
      <w:r w:rsidRPr="009B0F57">
        <w:rPr>
          <w:rFonts w:ascii="Cambria" w:hAnsi="Cambria"/>
          <w:b/>
          <w:vertAlign w:val="subscript"/>
        </w:rPr>
        <w:t>3</w:t>
      </w:r>
      <w:r w:rsidRPr="009B0F57">
        <w:rPr>
          <w:rFonts w:ascii="Cambria" w:hAnsi="Cambria"/>
          <w:b/>
          <w:color w:val="000000"/>
        </w:rPr>
        <w:t>=________________________________ х 25</w:t>
      </w:r>
    </w:p>
    <w:p w:rsidR="00AE42EF" w:rsidRPr="009B0F57" w:rsidRDefault="00AE42EF" w:rsidP="00AE42EF">
      <w:pPr>
        <w:tabs>
          <w:tab w:val="left" w:pos="0"/>
        </w:tabs>
        <w:autoSpaceDE w:val="0"/>
        <w:autoSpaceDN w:val="0"/>
        <w:adjustRightInd w:val="0"/>
        <w:ind w:firstLine="708"/>
        <w:jc w:val="both"/>
        <w:rPr>
          <w:rFonts w:ascii="Cambria" w:hAnsi="Cambria"/>
          <w:b/>
          <w:color w:val="000000"/>
        </w:rPr>
      </w:pPr>
      <w:r w:rsidRPr="009B0F57">
        <w:rPr>
          <w:rFonts w:ascii="Cambria" w:hAnsi="Cambria"/>
          <w:b/>
          <w:color w:val="000000"/>
        </w:rPr>
        <w:t>Предл. цена-КРР/СМР</w:t>
      </w:r>
    </w:p>
    <w:p w:rsidR="00AE42EF" w:rsidRPr="009B0F57" w:rsidRDefault="00AE42EF" w:rsidP="00AE42EF">
      <w:pPr>
        <w:tabs>
          <w:tab w:val="left" w:pos="0"/>
        </w:tabs>
        <w:autoSpaceDE w:val="0"/>
        <w:autoSpaceDN w:val="0"/>
        <w:adjustRightInd w:val="0"/>
        <w:ind w:firstLine="708"/>
        <w:jc w:val="both"/>
        <w:rPr>
          <w:rFonts w:ascii="Cambria" w:hAnsi="Cambria"/>
          <w:b/>
          <w:color w:val="000000"/>
        </w:rPr>
      </w:pPr>
    </w:p>
    <w:p w:rsidR="00AE42EF" w:rsidRPr="0043595A" w:rsidRDefault="00AE42EF" w:rsidP="00AE42EF">
      <w:pPr>
        <w:tabs>
          <w:tab w:val="left" w:pos="0"/>
        </w:tabs>
        <w:autoSpaceDE w:val="0"/>
        <w:autoSpaceDN w:val="0"/>
        <w:adjustRightInd w:val="0"/>
        <w:jc w:val="both"/>
        <w:rPr>
          <w:rFonts w:ascii="Cambria" w:hAnsi="Cambria"/>
          <w:b/>
          <w:color w:val="000000"/>
          <w:u w:val="single"/>
        </w:rPr>
      </w:pPr>
      <w:r w:rsidRPr="009B0F57">
        <w:rPr>
          <w:rFonts w:ascii="Cambria" w:hAnsi="Cambria"/>
          <w:b/>
          <w:color w:val="000000"/>
          <w:u w:val="single"/>
        </w:rPr>
        <w:t>Където:</w:t>
      </w:r>
    </w:p>
    <w:p w:rsidR="00AE42EF" w:rsidRPr="009B0F57" w:rsidRDefault="00AE42EF" w:rsidP="00AE42EF">
      <w:pPr>
        <w:tabs>
          <w:tab w:val="left" w:pos="0"/>
        </w:tabs>
        <w:autoSpaceDE w:val="0"/>
        <w:autoSpaceDN w:val="0"/>
        <w:adjustRightInd w:val="0"/>
        <w:jc w:val="both"/>
        <w:rPr>
          <w:rFonts w:ascii="Cambria" w:hAnsi="Cambria"/>
          <w:color w:val="000000"/>
        </w:rPr>
      </w:pPr>
      <w:r w:rsidRPr="009B0F57">
        <w:rPr>
          <w:rFonts w:ascii="Cambria" w:hAnsi="Cambria"/>
          <w:b/>
          <w:color w:val="000000"/>
        </w:rPr>
        <w:t>„минималната предложена цена”</w:t>
      </w:r>
      <w:r w:rsidRPr="009B0F57">
        <w:rPr>
          <w:rFonts w:ascii="Cambria" w:hAnsi="Cambria"/>
          <w:color w:val="000000"/>
        </w:rPr>
        <w:t xml:space="preserve"> е най-ниската предложена цена,за изпълнение на КРР/СМР, от участник, допуснат до класиране (в лева без вкл. ДДС); </w:t>
      </w:r>
    </w:p>
    <w:p w:rsidR="00AE42EF" w:rsidRPr="009B0F57" w:rsidRDefault="00AE42EF" w:rsidP="00AE42EF">
      <w:pPr>
        <w:tabs>
          <w:tab w:val="left" w:pos="0"/>
        </w:tabs>
        <w:autoSpaceDE w:val="0"/>
        <w:autoSpaceDN w:val="0"/>
        <w:adjustRightInd w:val="0"/>
        <w:jc w:val="both"/>
        <w:rPr>
          <w:rFonts w:ascii="Cambria" w:hAnsi="Cambria"/>
          <w:b/>
          <w:color w:val="000000"/>
        </w:rPr>
      </w:pPr>
    </w:p>
    <w:p w:rsidR="00AE42EF" w:rsidRPr="009B0F57" w:rsidRDefault="00AE42EF" w:rsidP="00AE42EF">
      <w:pPr>
        <w:tabs>
          <w:tab w:val="left" w:pos="0"/>
        </w:tabs>
        <w:autoSpaceDE w:val="0"/>
        <w:autoSpaceDN w:val="0"/>
        <w:adjustRightInd w:val="0"/>
        <w:jc w:val="both"/>
        <w:rPr>
          <w:rFonts w:ascii="Cambria" w:hAnsi="Cambria"/>
          <w:color w:val="000000"/>
        </w:rPr>
      </w:pPr>
      <w:r w:rsidRPr="009B0F57">
        <w:rPr>
          <w:rFonts w:ascii="Cambria" w:hAnsi="Cambria"/>
          <w:b/>
          <w:color w:val="000000"/>
        </w:rPr>
        <w:t>„цената, предложена от участника”</w:t>
      </w:r>
      <w:r w:rsidRPr="009B0F57">
        <w:rPr>
          <w:rFonts w:ascii="Cambria" w:hAnsi="Cambria"/>
          <w:color w:val="000000"/>
        </w:rPr>
        <w:t xml:space="preserve"> е цена за изпълнение на КРР/СМР, предложена от съответния участник за изпълнение на КРР/СМР</w:t>
      </w:r>
      <w:r w:rsidRPr="009B0F57">
        <w:rPr>
          <w:rFonts w:ascii="Cambria" w:hAnsi="Cambria"/>
          <w:color w:val="FF0000"/>
        </w:rPr>
        <w:t xml:space="preserve">  </w:t>
      </w:r>
      <w:r w:rsidRPr="009B0F57">
        <w:rPr>
          <w:rFonts w:ascii="Cambria" w:hAnsi="Cambria"/>
          <w:color w:val="000000"/>
        </w:rPr>
        <w:t>(в лева, без вкл. ДДС).</w:t>
      </w:r>
    </w:p>
    <w:p w:rsidR="00AE42EF" w:rsidRPr="009B0F57" w:rsidRDefault="00AE42EF" w:rsidP="00AE42EF">
      <w:pPr>
        <w:tabs>
          <w:tab w:val="left" w:pos="0"/>
        </w:tabs>
        <w:autoSpaceDE w:val="0"/>
        <w:autoSpaceDN w:val="0"/>
        <w:adjustRightInd w:val="0"/>
        <w:jc w:val="both"/>
        <w:rPr>
          <w:rStyle w:val="a"/>
          <w:rFonts w:ascii="Cambria" w:hAnsi="Cambria"/>
          <w:sz w:val="24"/>
          <w:szCs w:val="24"/>
        </w:rPr>
      </w:pPr>
    </w:p>
    <w:p w:rsidR="00AE42EF" w:rsidRPr="009B0F57" w:rsidRDefault="00AE42EF" w:rsidP="00AE42EF">
      <w:pPr>
        <w:ind w:firstLine="708"/>
        <w:rPr>
          <w:rFonts w:ascii="Cambria" w:hAnsi="Cambria"/>
        </w:rPr>
      </w:pPr>
      <w:r w:rsidRPr="009B0F57">
        <w:rPr>
          <w:rFonts w:ascii="Cambria" w:hAnsi="Cambria"/>
          <w:b/>
          <w:i/>
        </w:rPr>
        <w:t>Забележка:</w:t>
      </w:r>
      <w:r w:rsidRPr="009B0F57">
        <w:rPr>
          <w:rFonts w:ascii="Cambria" w:hAnsi="Cambria"/>
          <w:i/>
        </w:rPr>
        <w:t xml:space="preserve"> При извършване на оценяването по съответните показатели на оценка ще се използва закръгляване до втория знак след десетичната запетая.</w:t>
      </w:r>
    </w:p>
    <w:p w:rsidR="00AE42EF" w:rsidRPr="009B0F57" w:rsidRDefault="00AE42EF" w:rsidP="00AE42EF">
      <w:pPr>
        <w:spacing w:before="60" w:after="60"/>
        <w:jc w:val="both"/>
        <w:rPr>
          <w:rFonts w:ascii="Cambria" w:hAnsi="Cambria"/>
        </w:rPr>
      </w:pPr>
    </w:p>
    <w:p w:rsidR="00AE42EF" w:rsidRPr="009B0F57" w:rsidRDefault="00AE42EF" w:rsidP="0043595A">
      <w:pPr>
        <w:spacing w:before="60" w:after="60"/>
        <w:ind w:firstLine="708"/>
        <w:jc w:val="both"/>
        <w:rPr>
          <w:rFonts w:ascii="Cambria" w:hAnsi="Cambria"/>
          <w:lang w:val="ru-RU"/>
        </w:rPr>
      </w:pPr>
      <w:r w:rsidRPr="009B0F57">
        <w:rPr>
          <w:rFonts w:ascii="Cambria" w:hAnsi="Cambria"/>
        </w:rPr>
        <w:t>Ценовите предложения се проверяват, за да се установи, че са подготвени и представени в съответствие с изискванията на документацията за участие в процедурата. От участие в процедурата се отстранява участник, който е посочил цена по-висока от максим</w:t>
      </w:r>
      <w:r w:rsidR="0043595A">
        <w:rPr>
          <w:rFonts w:ascii="Cambria" w:hAnsi="Cambria"/>
        </w:rPr>
        <w:t xml:space="preserve">алната допустима стойност за </w:t>
      </w:r>
      <w:r w:rsidRPr="009B0F57">
        <w:rPr>
          <w:rFonts w:ascii="Cambria" w:hAnsi="Cambria"/>
        </w:rPr>
        <w:t>поръчката</w:t>
      </w:r>
      <w:r w:rsidRPr="009B0F57">
        <w:rPr>
          <w:rFonts w:ascii="Cambria" w:hAnsi="Cambria"/>
          <w:lang w:val="ru-RU"/>
        </w:rPr>
        <w:t xml:space="preserve">. При </w:t>
      </w:r>
      <w:r w:rsidR="0043595A">
        <w:rPr>
          <w:rFonts w:ascii="Cambria" w:hAnsi="Cambria"/>
          <w:lang w:val="ru-RU"/>
        </w:rPr>
        <w:t>у</w:t>
      </w:r>
      <w:r w:rsidRPr="009B0F57">
        <w:rPr>
          <w:rFonts w:ascii="Cambria" w:hAnsi="Cambria"/>
          <w:lang w:val="ru-RU"/>
        </w:rPr>
        <w:t xml:space="preserve">становяване на аритметична грешка, комисията извършва съответните действия по изчисляването и вписва аритметично вярната стойност. При разминаване между изписаното  с цифри и изписаното с думи, за вярно се приема записът с думи. </w:t>
      </w:r>
    </w:p>
    <w:p w:rsidR="00AE42EF" w:rsidRPr="009B0F57" w:rsidRDefault="00AE42EF" w:rsidP="00AE42EF">
      <w:pPr>
        <w:spacing w:before="60" w:after="60"/>
        <w:ind w:firstLine="708"/>
        <w:jc w:val="both"/>
        <w:rPr>
          <w:rFonts w:ascii="Cambria" w:hAnsi="Cambria"/>
        </w:rPr>
      </w:pPr>
      <w:r w:rsidRPr="009B0F57">
        <w:rPr>
          <w:rFonts w:ascii="Cambria" w:hAnsi="Cambria"/>
        </w:rPr>
        <w:t>Оферти, в които оценяваните показатели и подпоказатели имат еднакви стойности и измерения, получават равен брой точки по съответния показател.</w:t>
      </w:r>
    </w:p>
    <w:p w:rsidR="00AE42EF" w:rsidRPr="009B0F57" w:rsidRDefault="00AE42EF" w:rsidP="00AE42EF">
      <w:pPr>
        <w:spacing w:before="60" w:after="60"/>
        <w:ind w:firstLine="708"/>
        <w:jc w:val="both"/>
        <w:rPr>
          <w:rFonts w:ascii="Cambria" w:hAnsi="Cambria"/>
        </w:rPr>
      </w:pPr>
      <w:r w:rsidRPr="009B0F57">
        <w:rPr>
          <w:rFonts w:ascii="Cambria" w:hAnsi="Cambria"/>
        </w:rPr>
        <w:t>В случай че комплексните оценки на две или повече оферти са равни, за икономически най-изгодна се приема тази оферта, в която се предлага най-ниска цена. При условие, че и цените са еднакви се сравняват оценките по показателя с най-висока относителна тежест и се избира офертата с по-благоприятна стойност по този показател.</w:t>
      </w:r>
    </w:p>
    <w:p w:rsidR="00AE42EF" w:rsidRPr="009B0F57" w:rsidRDefault="00AE42EF" w:rsidP="00AE42EF">
      <w:pPr>
        <w:spacing w:before="60" w:after="60"/>
        <w:ind w:firstLine="708"/>
        <w:jc w:val="both"/>
        <w:rPr>
          <w:rFonts w:ascii="Cambria" w:hAnsi="Cambria"/>
        </w:rPr>
      </w:pPr>
      <w:r w:rsidRPr="009B0F57">
        <w:rPr>
          <w:rFonts w:ascii="Cambria" w:hAnsi="Cambria"/>
        </w:rPr>
        <w:t>Комисията провежда публично жребий за определяне на изпълнител между класираните на първо място оферти, ако  поръчката се възлага по критерий икономически най- изгодна оферта, но тази оферта не може да се определи по реда на чл. 71, ал.4 от ЗОП.</w:t>
      </w:r>
    </w:p>
    <w:p w:rsidR="00AE42EF" w:rsidRPr="009B0F57" w:rsidRDefault="00AE42EF" w:rsidP="00AE42EF">
      <w:pPr>
        <w:rPr>
          <w:rFonts w:ascii="Cambria" w:hAnsi="Cambria"/>
        </w:rPr>
      </w:pPr>
    </w:p>
    <w:p w:rsidR="00FB338A" w:rsidRPr="009B0F57" w:rsidRDefault="00FB338A" w:rsidP="00FB338A">
      <w:pPr>
        <w:pStyle w:val="BodyText2"/>
        <w:pBdr>
          <w:top w:val="single" w:sz="4" w:space="1" w:color="auto"/>
          <w:left w:val="single" w:sz="4" w:space="0" w:color="auto"/>
          <w:bottom w:val="single" w:sz="4" w:space="1" w:color="auto"/>
          <w:right w:val="single" w:sz="4" w:space="0" w:color="auto"/>
        </w:pBdr>
        <w:spacing w:line="276" w:lineRule="auto"/>
        <w:ind w:firstLine="540"/>
        <w:rPr>
          <w:rFonts w:ascii="Cambria" w:hAnsi="Cambria"/>
          <w:b/>
        </w:rPr>
      </w:pPr>
      <w:r w:rsidRPr="009B0F57">
        <w:rPr>
          <w:rFonts w:ascii="Cambria" w:hAnsi="Cambria"/>
          <w:b/>
        </w:rPr>
        <w:t>VI. РАЗГЛЕЖДАНЕ, ОЦЕНКА И КЛАСИРАНЕ НА ОФЕРТИТЕ</w:t>
      </w:r>
    </w:p>
    <w:p w:rsidR="00FB338A" w:rsidRPr="009B0F57" w:rsidRDefault="00FB338A" w:rsidP="00FB338A">
      <w:pPr>
        <w:spacing w:line="276" w:lineRule="auto"/>
        <w:ind w:firstLine="540"/>
        <w:outlineLvl w:val="2"/>
        <w:rPr>
          <w:rFonts w:ascii="Cambria" w:hAnsi="Cambria"/>
          <w:b/>
        </w:rPr>
      </w:pPr>
      <w:bookmarkStart w:id="41" w:name="_Toc383185097"/>
      <w:bookmarkStart w:id="42" w:name="_Toc383185643"/>
      <w:bookmarkStart w:id="43" w:name="_Toc383788175"/>
      <w:bookmarkStart w:id="44" w:name="_Toc411333439"/>
    </w:p>
    <w:p w:rsidR="00FB338A" w:rsidRPr="009B0F57" w:rsidRDefault="00FB338A" w:rsidP="00FB338A">
      <w:pPr>
        <w:spacing w:line="276" w:lineRule="auto"/>
        <w:ind w:firstLine="540"/>
        <w:outlineLvl w:val="2"/>
        <w:rPr>
          <w:rFonts w:ascii="Cambria" w:hAnsi="Cambria"/>
        </w:rPr>
      </w:pPr>
      <w:bookmarkStart w:id="45" w:name="_Toc383185099"/>
      <w:bookmarkStart w:id="46" w:name="_Toc383185645"/>
      <w:bookmarkStart w:id="47" w:name="_Toc383788177"/>
      <w:bookmarkStart w:id="48" w:name="_Toc411333441"/>
      <w:bookmarkEnd w:id="41"/>
      <w:bookmarkEnd w:id="42"/>
      <w:bookmarkEnd w:id="43"/>
      <w:bookmarkEnd w:id="44"/>
      <w:r w:rsidRPr="009B0F57">
        <w:rPr>
          <w:rFonts w:ascii="Cambria" w:hAnsi="Cambria"/>
          <w:b/>
        </w:rPr>
        <w:t>1. Комисия за провеждане на процедурата</w:t>
      </w:r>
    </w:p>
    <w:p w:rsidR="00FB338A" w:rsidRPr="009B0F57" w:rsidRDefault="00FB338A" w:rsidP="00FB338A">
      <w:pPr>
        <w:spacing w:line="276" w:lineRule="auto"/>
        <w:ind w:firstLine="540"/>
        <w:rPr>
          <w:rFonts w:ascii="Cambria" w:hAnsi="Cambria"/>
        </w:rPr>
      </w:pPr>
      <w:r w:rsidRPr="009B0F57">
        <w:rPr>
          <w:rFonts w:ascii="Cambria" w:hAnsi="Cambria"/>
          <w:b/>
        </w:rPr>
        <w:t>1.1.</w:t>
      </w:r>
      <w:r w:rsidRPr="009B0F57">
        <w:rPr>
          <w:rFonts w:ascii="Cambria" w:hAnsi="Cambria"/>
        </w:rPr>
        <w:t xml:space="preserve"> Възложителят назначава комисия за провеждане на процедурата след изтичане на срока за приемане на офертите.</w:t>
      </w:r>
    </w:p>
    <w:p w:rsidR="00FB338A" w:rsidRPr="009B0F57" w:rsidRDefault="00FB338A" w:rsidP="00FB338A">
      <w:pPr>
        <w:spacing w:line="276" w:lineRule="auto"/>
        <w:ind w:firstLine="540"/>
        <w:rPr>
          <w:rFonts w:ascii="Cambria" w:hAnsi="Cambria"/>
        </w:rPr>
      </w:pPr>
      <w:r w:rsidRPr="009B0F57">
        <w:rPr>
          <w:rFonts w:ascii="Cambria" w:hAnsi="Cambria"/>
          <w:b/>
        </w:rPr>
        <w:t>1.2.</w:t>
      </w:r>
      <w:r w:rsidRPr="009B0F57">
        <w:rPr>
          <w:rFonts w:ascii="Cambria" w:hAnsi="Cambria"/>
        </w:rPr>
        <w:t xml:space="preserve"> Възложителят определя за членове на комисията лица, които нямат конфликт на интереси с участниците.</w:t>
      </w:r>
    </w:p>
    <w:p w:rsidR="00FB338A" w:rsidRPr="009B0F57" w:rsidRDefault="00FB338A" w:rsidP="00FB338A">
      <w:pPr>
        <w:spacing w:line="276" w:lineRule="auto"/>
        <w:ind w:firstLine="540"/>
        <w:rPr>
          <w:rFonts w:ascii="Cambria" w:hAnsi="Cambria"/>
        </w:rPr>
      </w:pPr>
      <w:r w:rsidRPr="009B0F57">
        <w:rPr>
          <w:rFonts w:ascii="Cambria" w:hAnsi="Cambria"/>
          <w:b/>
        </w:rPr>
        <w:t>1.3.</w:t>
      </w:r>
      <w:r w:rsidRPr="009B0F57">
        <w:rPr>
          <w:rFonts w:ascii="Cambria" w:hAnsi="Cambria"/>
        </w:rPr>
        <w:t xml:space="preserve"> Членовете на комисията са длъжни да пазят в тайна обстоятелствата, които са узнали във връзка със своята работа в комисията.</w:t>
      </w:r>
    </w:p>
    <w:p w:rsidR="00FB338A" w:rsidRPr="009B0F57" w:rsidRDefault="00FB338A" w:rsidP="00FB338A">
      <w:pPr>
        <w:tabs>
          <w:tab w:val="left" w:pos="567"/>
        </w:tabs>
        <w:spacing w:line="276" w:lineRule="auto"/>
        <w:ind w:firstLine="567"/>
        <w:rPr>
          <w:rFonts w:ascii="Cambria" w:hAnsi="Cambria"/>
        </w:rPr>
      </w:pPr>
      <w:r w:rsidRPr="009B0F57">
        <w:rPr>
          <w:rFonts w:ascii="Cambria" w:hAnsi="Cambria"/>
          <w:b/>
        </w:rPr>
        <w:t>1.4.</w:t>
      </w:r>
      <w:r w:rsidRPr="009B0F57">
        <w:rPr>
          <w:rFonts w:ascii="Cambria" w:hAnsi="Cambria"/>
        </w:rPr>
        <w:t xml:space="preserve"> Членовете на комисията представят на възложителя декларация за съответствие на изискванията по т. 1.2 след получаване на списъка с участниците </w:t>
      </w:r>
      <w:r w:rsidRPr="009B0F57">
        <w:rPr>
          <w:rFonts w:ascii="Cambria" w:hAnsi="Cambria"/>
        </w:rPr>
        <w:lastRenderedPageBreak/>
        <w:t>и на всеки етап от процедурата, когато настъпи промяната в декларираните обстоятелства.</w:t>
      </w:r>
    </w:p>
    <w:p w:rsidR="00FB338A" w:rsidRPr="009B0F57" w:rsidRDefault="00FB338A" w:rsidP="00FB338A">
      <w:pPr>
        <w:tabs>
          <w:tab w:val="left" w:pos="567"/>
        </w:tabs>
        <w:spacing w:line="276" w:lineRule="auto"/>
        <w:ind w:firstLine="567"/>
        <w:rPr>
          <w:rFonts w:ascii="Cambria" w:hAnsi="Cambria"/>
        </w:rPr>
      </w:pPr>
      <w:r w:rsidRPr="009B0F57">
        <w:rPr>
          <w:rFonts w:ascii="Cambria" w:hAnsi="Cambria"/>
          <w:b/>
        </w:rPr>
        <w:t xml:space="preserve">1.5. </w:t>
      </w:r>
      <w:r w:rsidRPr="009B0F57">
        <w:rPr>
          <w:rFonts w:ascii="Cambria" w:hAnsi="Cambria"/>
        </w:rPr>
        <w:t>Всеки член на комисията е длъжен да си направи самоотвод, когато установи, че:</w:t>
      </w:r>
    </w:p>
    <w:p w:rsidR="00FB338A" w:rsidRPr="009B0F57" w:rsidRDefault="00FB338A" w:rsidP="00FB338A">
      <w:pPr>
        <w:pStyle w:val="BodyText3"/>
        <w:numPr>
          <w:ilvl w:val="8"/>
          <w:numId w:val="35"/>
        </w:numPr>
        <w:shd w:val="clear" w:color="auto" w:fill="auto"/>
        <w:tabs>
          <w:tab w:val="left" w:pos="926"/>
        </w:tabs>
        <w:spacing w:after="0" w:line="276" w:lineRule="auto"/>
        <w:ind w:left="23" w:firstLine="578"/>
        <w:rPr>
          <w:rFonts w:ascii="Cambria" w:hAnsi="Cambria"/>
          <w:sz w:val="24"/>
          <w:szCs w:val="24"/>
        </w:rPr>
      </w:pPr>
      <w:r w:rsidRPr="009B0F57">
        <w:rPr>
          <w:rFonts w:ascii="Cambria" w:hAnsi="Cambria"/>
          <w:sz w:val="24"/>
          <w:szCs w:val="24"/>
        </w:rPr>
        <w:t>по обективни причини не може да изпълнява задълженията си;</w:t>
      </w:r>
    </w:p>
    <w:p w:rsidR="00FB338A" w:rsidRPr="009B0F57" w:rsidRDefault="00FB338A" w:rsidP="00FB338A">
      <w:pPr>
        <w:pStyle w:val="BodyText3"/>
        <w:numPr>
          <w:ilvl w:val="8"/>
          <w:numId w:val="35"/>
        </w:numPr>
        <w:shd w:val="clear" w:color="auto" w:fill="auto"/>
        <w:tabs>
          <w:tab w:val="left" w:pos="941"/>
        </w:tabs>
        <w:spacing w:after="0" w:line="276" w:lineRule="auto"/>
        <w:ind w:left="23" w:firstLine="578"/>
        <w:rPr>
          <w:rFonts w:ascii="Cambria" w:hAnsi="Cambria"/>
          <w:sz w:val="24"/>
          <w:szCs w:val="24"/>
        </w:rPr>
      </w:pPr>
      <w:r w:rsidRPr="009B0F57">
        <w:rPr>
          <w:rFonts w:ascii="Cambria" w:hAnsi="Cambria"/>
          <w:sz w:val="24"/>
          <w:szCs w:val="24"/>
        </w:rPr>
        <w:t>е възникнал конфликт на интереси.</w:t>
      </w:r>
    </w:p>
    <w:p w:rsidR="00FB338A" w:rsidRPr="009B0F57" w:rsidRDefault="00FB338A" w:rsidP="00FB338A">
      <w:pPr>
        <w:spacing w:line="276" w:lineRule="auto"/>
        <w:ind w:firstLine="540"/>
        <w:rPr>
          <w:rFonts w:ascii="Cambria" w:hAnsi="Cambria"/>
        </w:rPr>
      </w:pPr>
      <w:r w:rsidRPr="009B0F57">
        <w:rPr>
          <w:rFonts w:ascii="Cambria" w:hAnsi="Cambria"/>
          <w:b/>
        </w:rPr>
        <w:t>1.6.</w:t>
      </w:r>
      <w:r w:rsidRPr="009B0F57">
        <w:rPr>
          <w:rFonts w:ascii="Cambria" w:hAnsi="Cambria"/>
        </w:rPr>
        <w:t xml:space="preserve"> Комисията започва работа след получаване на представените оферти и протокола по чл. 48, ал. 6 от ППЗОП.</w:t>
      </w:r>
    </w:p>
    <w:p w:rsidR="00FB338A" w:rsidRPr="009B0F57" w:rsidRDefault="00FB338A" w:rsidP="00FB338A">
      <w:pPr>
        <w:spacing w:line="276" w:lineRule="auto"/>
        <w:ind w:firstLine="540"/>
        <w:outlineLvl w:val="2"/>
        <w:rPr>
          <w:rFonts w:ascii="Cambria" w:hAnsi="Cambria"/>
          <w:b/>
        </w:rPr>
      </w:pPr>
      <w:bookmarkStart w:id="49" w:name="_Toc383185098"/>
      <w:bookmarkStart w:id="50" w:name="_Toc383185644"/>
      <w:bookmarkStart w:id="51" w:name="_Toc383788176"/>
      <w:bookmarkStart w:id="52" w:name="_Toc411333440"/>
      <w:r w:rsidRPr="009B0F57">
        <w:rPr>
          <w:rFonts w:ascii="Cambria" w:hAnsi="Cambria"/>
          <w:b/>
        </w:rPr>
        <w:t xml:space="preserve">2. </w:t>
      </w:r>
      <w:bookmarkEnd w:id="49"/>
      <w:bookmarkEnd w:id="50"/>
      <w:r w:rsidRPr="009B0F57">
        <w:rPr>
          <w:rFonts w:ascii="Cambria" w:hAnsi="Cambria"/>
          <w:b/>
        </w:rPr>
        <w:t>Публично отваряне на офертите</w:t>
      </w:r>
      <w:bookmarkEnd w:id="51"/>
      <w:bookmarkEnd w:id="52"/>
    </w:p>
    <w:p w:rsidR="00FB338A" w:rsidRPr="009B0F57" w:rsidRDefault="00FB338A" w:rsidP="00FB338A">
      <w:pPr>
        <w:spacing w:line="276" w:lineRule="auto"/>
        <w:ind w:firstLine="540"/>
        <w:rPr>
          <w:rFonts w:ascii="Cambria" w:hAnsi="Cambria"/>
        </w:rPr>
      </w:pPr>
      <w:r w:rsidRPr="009B0F57">
        <w:rPr>
          <w:rFonts w:ascii="Cambria" w:hAnsi="Cambria"/>
          <w:b/>
        </w:rPr>
        <w:t>2.1.</w:t>
      </w:r>
      <w:r w:rsidRPr="009B0F57">
        <w:rPr>
          <w:rFonts w:ascii="Cambria" w:hAnsi="Cambria"/>
        </w:rPr>
        <w:t xml:space="preserve"> Отварянето на офертите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rsidR="00FB338A" w:rsidRPr="009B0F57" w:rsidRDefault="00FB338A" w:rsidP="00FB338A">
      <w:pPr>
        <w:spacing w:line="276" w:lineRule="auto"/>
        <w:ind w:firstLine="540"/>
        <w:rPr>
          <w:rFonts w:ascii="Cambria" w:hAnsi="Cambria"/>
        </w:rPr>
      </w:pPr>
      <w:r w:rsidRPr="009B0F57">
        <w:rPr>
          <w:rFonts w:ascii="Cambria" w:hAnsi="Cambria"/>
          <w:b/>
        </w:rPr>
        <w:t>2.1.1.</w:t>
      </w:r>
      <w:r w:rsidRPr="009B0F57">
        <w:rPr>
          <w:rFonts w:ascii="Cambria" w:hAnsi="Cambria"/>
        </w:rPr>
        <w:t xml:space="preserve"> Представителят на участника се допуска след удостоверяване на неговата самоличност и представяне на съответните пълномощни.</w:t>
      </w:r>
    </w:p>
    <w:p w:rsidR="00FB338A" w:rsidRPr="009B0F57" w:rsidRDefault="00FB338A" w:rsidP="00FB338A">
      <w:pPr>
        <w:spacing w:line="276" w:lineRule="auto"/>
        <w:ind w:firstLine="540"/>
        <w:rPr>
          <w:rFonts w:ascii="Cambria" w:hAnsi="Cambria"/>
        </w:rPr>
      </w:pPr>
      <w:r w:rsidRPr="009B0F57">
        <w:rPr>
          <w:rFonts w:ascii="Cambria" w:hAnsi="Cambria"/>
          <w:b/>
        </w:rPr>
        <w:t>2.1.2.</w:t>
      </w:r>
      <w:r w:rsidRPr="009B0F57">
        <w:rPr>
          <w:rFonts w:ascii="Cambria" w:hAnsi="Cambria"/>
        </w:rPr>
        <w:t xml:space="preserve"> Присъстващите представители вписват имената си и се подписват в изготвен от комисията списък, удостоверяващ тяхното присъствие.</w:t>
      </w:r>
    </w:p>
    <w:p w:rsidR="00FB338A" w:rsidRPr="009B0F57" w:rsidRDefault="00FB338A" w:rsidP="00FB338A">
      <w:pPr>
        <w:spacing w:line="276" w:lineRule="auto"/>
        <w:ind w:firstLine="540"/>
        <w:rPr>
          <w:rFonts w:ascii="Cambria" w:hAnsi="Cambria"/>
        </w:rPr>
      </w:pPr>
      <w:r w:rsidRPr="009B0F57">
        <w:rPr>
          <w:rFonts w:ascii="Cambria" w:hAnsi="Cambria"/>
          <w:b/>
        </w:rPr>
        <w:t>2.2.</w:t>
      </w:r>
      <w:r w:rsidRPr="009B0F57">
        <w:rPr>
          <w:rFonts w:ascii="Cambria" w:hAnsi="Cambria"/>
        </w:rPr>
        <w:t xml:space="preserve"> Комисията отваря запечатаните непрозрачни опаковки по реда на тяхното постъпване и оповестява тяхното съдържание.</w:t>
      </w:r>
    </w:p>
    <w:p w:rsidR="00FB338A" w:rsidRPr="009B0F57" w:rsidRDefault="00FB338A" w:rsidP="00FB338A">
      <w:pPr>
        <w:tabs>
          <w:tab w:val="left" w:pos="567"/>
        </w:tabs>
        <w:spacing w:line="276" w:lineRule="auto"/>
        <w:ind w:firstLine="567"/>
        <w:rPr>
          <w:rFonts w:ascii="Cambria" w:hAnsi="Cambria"/>
        </w:rPr>
      </w:pPr>
      <w:r w:rsidRPr="009B0F57">
        <w:rPr>
          <w:rFonts w:ascii="Cambria" w:hAnsi="Cambria"/>
          <w:b/>
        </w:rPr>
        <w:t>2.3.</w:t>
      </w:r>
      <w:r w:rsidRPr="009B0F57">
        <w:rPr>
          <w:rFonts w:ascii="Cambria" w:hAnsi="Cambria"/>
        </w:rPr>
        <w:t xml:space="preserve"> Най-малко трима от членовете й подписват техническото предложение и плика с надпис „Предлагани ценови параметри“</w:t>
      </w:r>
    </w:p>
    <w:p w:rsidR="00FB338A" w:rsidRPr="009B0F57" w:rsidRDefault="00FB338A" w:rsidP="00FB338A">
      <w:pPr>
        <w:tabs>
          <w:tab w:val="left" w:pos="567"/>
        </w:tabs>
        <w:spacing w:line="276" w:lineRule="auto"/>
        <w:ind w:firstLine="567"/>
        <w:rPr>
          <w:rFonts w:ascii="Cambria" w:hAnsi="Cambria"/>
        </w:rPr>
      </w:pPr>
      <w:r w:rsidRPr="009B0F57">
        <w:rPr>
          <w:rFonts w:ascii="Cambria" w:hAnsi="Cambria"/>
          <w:b/>
        </w:rPr>
        <w:t>2.4.</w:t>
      </w:r>
      <w:r w:rsidRPr="009B0F57">
        <w:rPr>
          <w:rFonts w:ascii="Cambria" w:hAnsi="Cambria"/>
        </w:rPr>
        <w:t xml:space="preserve"> 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w:t>
      </w:r>
    </w:p>
    <w:p w:rsidR="00FB338A" w:rsidRPr="009B0F57" w:rsidRDefault="00FB338A" w:rsidP="00FB338A">
      <w:pPr>
        <w:spacing w:line="276" w:lineRule="auto"/>
        <w:ind w:firstLine="540"/>
        <w:rPr>
          <w:rFonts w:ascii="Cambria" w:hAnsi="Cambria"/>
        </w:rPr>
      </w:pPr>
      <w:r w:rsidRPr="009B0F57">
        <w:rPr>
          <w:rFonts w:ascii="Cambria" w:hAnsi="Cambria"/>
        </w:rPr>
        <w:t>С извършване на действията по т. 2.2 -2.4 приключва публичната част от заседанието на комисията. Комисията продължава своята работа в закрито заседание.</w:t>
      </w:r>
    </w:p>
    <w:p w:rsidR="00FB338A" w:rsidRPr="009B0F57" w:rsidRDefault="00FB338A" w:rsidP="00FB338A">
      <w:pPr>
        <w:spacing w:line="276" w:lineRule="auto"/>
        <w:ind w:firstLine="540"/>
        <w:outlineLvl w:val="2"/>
        <w:rPr>
          <w:rFonts w:ascii="Cambria" w:hAnsi="Cambria"/>
          <w:b/>
        </w:rPr>
      </w:pPr>
      <w:r w:rsidRPr="009B0F57">
        <w:rPr>
          <w:rFonts w:ascii="Cambria" w:hAnsi="Cambria"/>
          <w:b/>
        </w:rPr>
        <w:t>3. Действия на комисията след отваряне на офертите</w:t>
      </w:r>
      <w:bookmarkEnd w:id="45"/>
      <w:bookmarkEnd w:id="46"/>
      <w:bookmarkEnd w:id="47"/>
      <w:bookmarkEnd w:id="48"/>
    </w:p>
    <w:p w:rsidR="00FB338A" w:rsidRPr="009B0F57" w:rsidRDefault="00FB338A" w:rsidP="00FB338A">
      <w:pPr>
        <w:spacing w:line="276" w:lineRule="auto"/>
        <w:ind w:firstLine="540"/>
        <w:rPr>
          <w:rFonts w:ascii="Cambria" w:hAnsi="Cambria"/>
        </w:rPr>
      </w:pPr>
      <w:r w:rsidRPr="009B0F57">
        <w:rPr>
          <w:rFonts w:ascii="Cambria" w:hAnsi="Cambria"/>
          <w:b/>
        </w:rPr>
        <w:t>3.1.</w:t>
      </w:r>
      <w:r w:rsidRPr="009B0F57">
        <w:rPr>
          <w:rFonts w:ascii="Cambria" w:hAnsi="Cambria"/>
        </w:rPr>
        <w:t xml:space="preserve"> Комисията разглежда информацията в </w:t>
      </w:r>
      <w:r w:rsidRPr="009B0F57">
        <w:rPr>
          <w:rFonts w:ascii="Cambria" w:hAnsi="Cambria"/>
          <w:b/>
        </w:rPr>
        <w:t>ЕЕДОП</w:t>
      </w:r>
      <w:r w:rsidRPr="009B0F57">
        <w:rPr>
          <w:rFonts w:ascii="Cambria" w:hAnsi="Cambria"/>
        </w:rPr>
        <w:t xml:space="preserve"> за съответствие с критериите за подбор, поставени от възложителя, и съставя протокол.</w:t>
      </w:r>
    </w:p>
    <w:p w:rsidR="00FB338A" w:rsidRPr="009B0F57" w:rsidRDefault="00FB338A" w:rsidP="00FB338A">
      <w:pPr>
        <w:pStyle w:val="BodyText3"/>
        <w:shd w:val="clear" w:color="auto" w:fill="auto"/>
        <w:tabs>
          <w:tab w:val="left" w:pos="1076"/>
        </w:tabs>
        <w:spacing w:after="0" w:line="276" w:lineRule="auto"/>
        <w:ind w:right="23" w:firstLine="567"/>
        <w:rPr>
          <w:rFonts w:ascii="Cambria" w:hAnsi="Cambria"/>
          <w:sz w:val="24"/>
          <w:szCs w:val="24"/>
        </w:rPr>
      </w:pPr>
      <w:r w:rsidRPr="009B0F57">
        <w:rPr>
          <w:rFonts w:ascii="Cambria" w:hAnsi="Cambria"/>
          <w:b/>
          <w:sz w:val="24"/>
          <w:szCs w:val="24"/>
          <w:lang w:eastAsia="bg-BG"/>
        </w:rPr>
        <w:t>3.2.</w:t>
      </w:r>
      <w:r w:rsidRPr="009B0F57">
        <w:rPr>
          <w:rFonts w:ascii="Cambria" w:hAnsi="Cambria"/>
          <w:sz w:val="24"/>
          <w:szCs w:val="24"/>
          <w:lang w:eastAsia="bg-BG"/>
        </w:rPr>
        <w:t xml:space="preserve"> </w:t>
      </w:r>
      <w:r w:rsidRPr="009B0F57">
        <w:rPr>
          <w:rFonts w:ascii="Cambria" w:hAnsi="Cambria"/>
          <w:sz w:val="24"/>
          <w:szCs w:val="24"/>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по т. 3.1. и изпраща протокола на всички участници в деня на публикуването му в профила на купувача</w:t>
      </w:r>
    </w:p>
    <w:p w:rsidR="00FB338A" w:rsidRPr="009B0F57" w:rsidRDefault="00FB338A" w:rsidP="00FB338A">
      <w:pPr>
        <w:pStyle w:val="BodyText3"/>
        <w:shd w:val="clear" w:color="auto" w:fill="auto"/>
        <w:tabs>
          <w:tab w:val="left" w:pos="994"/>
        </w:tabs>
        <w:spacing w:after="0" w:line="276" w:lineRule="auto"/>
        <w:ind w:right="23" w:firstLine="601"/>
        <w:rPr>
          <w:rFonts w:ascii="Cambria" w:hAnsi="Cambria"/>
          <w:sz w:val="24"/>
          <w:szCs w:val="24"/>
        </w:rPr>
      </w:pPr>
      <w:r w:rsidRPr="009B0F57">
        <w:rPr>
          <w:rFonts w:ascii="Cambria" w:hAnsi="Cambria"/>
          <w:b/>
          <w:sz w:val="24"/>
          <w:szCs w:val="24"/>
          <w:lang w:eastAsia="bg-BG"/>
        </w:rPr>
        <w:t>3.3.</w:t>
      </w:r>
      <w:r w:rsidRPr="009B0F57">
        <w:rPr>
          <w:rFonts w:ascii="Cambria" w:hAnsi="Cambria"/>
          <w:sz w:val="24"/>
          <w:szCs w:val="24"/>
          <w:lang w:eastAsia="bg-BG"/>
        </w:rPr>
        <w:t xml:space="preserve"> </w:t>
      </w:r>
      <w:r w:rsidRPr="009B0F57">
        <w:rPr>
          <w:rFonts w:ascii="Cambria" w:hAnsi="Cambria"/>
          <w:sz w:val="24"/>
          <w:szCs w:val="24"/>
        </w:rPr>
        <w:t>В срок до 5 работни дни от получаването на протокола по т. 3.1.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или заявления за участие.</w:t>
      </w:r>
    </w:p>
    <w:p w:rsidR="00FB338A" w:rsidRPr="009B0F57" w:rsidRDefault="00FB338A" w:rsidP="00FB338A">
      <w:pPr>
        <w:pStyle w:val="BodyText3"/>
        <w:shd w:val="clear" w:color="auto" w:fill="auto"/>
        <w:tabs>
          <w:tab w:val="left" w:pos="1162"/>
        </w:tabs>
        <w:spacing w:after="0" w:line="276" w:lineRule="auto"/>
        <w:ind w:right="23" w:firstLine="567"/>
        <w:rPr>
          <w:rFonts w:ascii="Cambria" w:hAnsi="Cambria"/>
          <w:sz w:val="24"/>
          <w:szCs w:val="24"/>
        </w:rPr>
      </w:pPr>
      <w:r w:rsidRPr="009B0F57">
        <w:rPr>
          <w:rFonts w:ascii="Cambria" w:hAnsi="Cambria"/>
          <w:sz w:val="24"/>
          <w:szCs w:val="24"/>
        </w:rPr>
        <w:t xml:space="preserve">Възможността се прилага и за подизпълнителите и третите лица, посочени от участника. Участникът може да замени подизпълнител или трето лице, когато </w:t>
      </w:r>
      <w:r w:rsidRPr="009B0F57">
        <w:rPr>
          <w:rFonts w:ascii="Cambria" w:hAnsi="Cambria"/>
          <w:sz w:val="24"/>
          <w:szCs w:val="24"/>
        </w:rPr>
        <w:lastRenderedPageBreak/>
        <w:t>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p>
    <w:p w:rsidR="00FB338A" w:rsidRPr="009B0F57" w:rsidRDefault="00FB338A" w:rsidP="00FB338A">
      <w:pPr>
        <w:pStyle w:val="BodyText3"/>
        <w:tabs>
          <w:tab w:val="left" w:pos="567"/>
        </w:tabs>
        <w:spacing w:after="0" w:line="276" w:lineRule="auto"/>
        <w:ind w:right="23" w:firstLine="567"/>
        <w:rPr>
          <w:rFonts w:ascii="Cambria" w:hAnsi="Cambria"/>
          <w:sz w:val="24"/>
          <w:szCs w:val="24"/>
        </w:rPr>
      </w:pPr>
      <w:r w:rsidRPr="009B0F57">
        <w:rPr>
          <w:rFonts w:ascii="Cambria" w:hAnsi="Cambria"/>
          <w:sz w:val="24"/>
          <w:szCs w:val="24"/>
        </w:rPr>
        <w:t>Когато промените се отнасят до обстоятелства, различни от посочените по чл. 54, ал. 1, т. 1, 2 и 7 от ЗОП, новият ЕЕДОП може да бъде подписан от едно от лицата, които могат самостоятелно да представляват участника.</w:t>
      </w:r>
    </w:p>
    <w:p w:rsidR="00FB338A" w:rsidRPr="009B0F57" w:rsidRDefault="00FB338A" w:rsidP="00FB338A">
      <w:pPr>
        <w:spacing w:line="276" w:lineRule="auto"/>
        <w:ind w:firstLine="540"/>
        <w:rPr>
          <w:rFonts w:ascii="Cambria" w:hAnsi="Cambria"/>
        </w:rPr>
      </w:pPr>
      <w:r w:rsidRPr="009B0F57">
        <w:rPr>
          <w:rFonts w:ascii="Cambria" w:hAnsi="Cambria"/>
          <w:b/>
        </w:rPr>
        <w:t>3.4.</w:t>
      </w:r>
      <w:r w:rsidRPr="009B0F57">
        <w:rPr>
          <w:rFonts w:ascii="Cambria" w:hAnsi="Cambria"/>
        </w:rPr>
        <w:t xml:space="preserve"> След изтичането на срока по т. 3.3 комисията пристъпва към разглеждането на допълнително представените документи относно съответствието на участниците с изискванията към личното състояние и критериите за подбор, поставени от възложителя.  </w:t>
      </w:r>
    </w:p>
    <w:p w:rsidR="00FB338A" w:rsidRPr="009B0F57" w:rsidRDefault="00FB338A" w:rsidP="00FB338A">
      <w:pPr>
        <w:spacing w:line="276" w:lineRule="auto"/>
        <w:ind w:firstLine="540"/>
        <w:rPr>
          <w:rFonts w:ascii="Cambria" w:hAnsi="Cambria"/>
        </w:rPr>
      </w:pPr>
      <w:r w:rsidRPr="009B0F57">
        <w:rPr>
          <w:rFonts w:ascii="Cambria" w:hAnsi="Cambria"/>
          <w:b/>
        </w:rPr>
        <w:t>3.5.</w:t>
      </w:r>
      <w:r w:rsidRPr="009B0F57">
        <w:rPr>
          <w:rFonts w:ascii="Cambria" w:hAnsi="Cambria"/>
        </w:rPr>
        <w:t xml:space="preserve"> Комисията при необходимост може по всяко време:</w:t>
      </w:r>
    </w:p>
    <w:p w:rsidR="00FB338A" w:rsidRPr="009B0F57" w:rsidRDefault="00FB338A" w:rsidP="00FB338A">
      <w:pPr>
        <w:spacing w:line="276" w:lineRule="auto"/>
        <w:ind w:firstLine="540"/>
        <w:rPr>
          <w:rFonts w:ascii="Cambria" w:hAnsi="Cambria"/>
        </w:rPr>
      </w:pPr>
      <w:r w:rsidRPr="009B0F57">
        <w:rPr>
          <w:rFonts w:ascii="Cambria" w:hAnsi="Cambria"/>
          <w:b/>
        </w:rPr>
        <w:t>3.5.1.</w:t>
      </w:r>
      <w:r w:rsidRPr="009B0F57">
        <w:rPr>
          <w:rFonts w:ascii="Cambria" w:hAnsi="Cambria"/>
        </w:rPr>
        <w:t xml:space="preserve"> да проверява заявените от участниците данни, включително чрез изискване на информация от други органи и лица;</w:t>
      </w:r>
    </w:p>
    <w:p w:rsidR="00FB338A" w:rsidRPr="009B0F57" w:rsidRDefault="00FB338A" w:rsidP="00FB338A">
      <w:pPr>
        <w:spacing w:line="276" w:lineRule="auto"/>
        <w:ind w:firstLine="567"/>
        <w:rPr>
          <w:rFonts w:ascii="Cambria" w:hAnsi="Cambria"/>
        </w:rPr>
      </w:pPr>
      <w:r w:rsidRPr="009B0F57">
        <w:rPr>
          <w:rFonts w:ascii="Cambria" w:hAnsi="Cambria"/>
          <w:b/>
        </w:rPr>
        <w:t>3.5.2.</w:t>
      </w:r>
      <w:r w:rsidRPr="009B0F57">
        <w:rPr>
          <w:rFonts w:ascii="Cambria" w:hAnsi="Cambria"/>
        </w:rPr>
        <w:t xml:space="preserve"> </w:t>
      </w:r>
      <w:bookmarkStart w:id="53" w:name="_Toc383185100"/>
      <w:bookmarkStart w:id="54" w:name="_Toc383185646"/>
      <w:bookmarkStart w:id="55" w:name="_Toc383788178"/>
      <w:bookmarkStart w:id="56" w:name="_Toc411333442"/>
      <w:r w:rsidRPr="009B0F57">
        <w:rPr>
          <w:rFonts w:ascii="Cambria" w:hAnsi="Cambria"/>
        </w:rPr>
        <w:t>При извършване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
    <w:p w:rsidR="00FB338A" w:rsidRPr="009B0F57" w:rsidRDefault="00FB338A" w:rsidP="00FB338A">
      <w:pPr>
        <w:spacing w:line="276" w:lineRule="auto"/>
        <w:ind w:firstLine="540"/>
        <w:rPr>
          <w:rFonts w:ascii="Cambria" w:hAnsi="Cambria"/>
          <w:b/>
        </w:rPr>
      </w:pPr>
      <w:r w:rsidRPr="009B0F57">
        <w:rPr>
          <w:rFonts w:ascii="Cambria" w:hAnsi="Cambria"/>
          <w:b/>
        </w:rPr>
        <w:t>4. Отваряне на ценовите оферти</w:t>
      </w:r>
      <w:bookmarkEnd w:id="53"/>
      <w:bookmarkEnd w:id="54"/>
      <w:bookmarkEnd w:id="55"/>
      <w:bookmarkEnd w:id="56"/>
    </w:p>
    <w:p w:rsidR="00FB338A" w:rsidRPr="009B0F57" w:rsidRDefault="00FB338A" w:rsidP="00FB338A">
      <w:pPr>
        <w:spacing w:line="276" w:lineRule="auto"/>
        <w:ind w:firstLine="540"/>
        <w:rPr>
          <w:rFonts w:ascii="Cambria" w:hAnsi="Cambria"/>
        </w:rPr>
      </w:pPr>
      <w:bookmarkStart w:id="57" w:name="_Toc383185101"/>
      <w:bookmarkStart w:id="58" w:name="_Toc383185647"/>
      <w:bookmarkStart w:id="59" w:name="_Toc383788179"/>
      <w:bookmarkStart w:id="60" w:name="_Toc411333443"/>
      <w:r w:rsidRPr="009B0F57">
        <w:rPr>
          <w:rFonts w:ascii="Cambria" w:hAnsi="Cambria"/>
          <w:b/>
        </w:rPr>
        <w:t>4.1.</w:t>
      </w:r>
      <w:r w:rsidRPr="009B0F57">
        <w:rPr>
          <w:rFonts w:ascii="Cambria" w:hAnsi="Cambria"/>
        </w:rPr>
        <w:t xml:space="preserve"> Ценовото предложение на участник, чиято оферта не отговаря на изискванията на възложителя, не се отваря.</w:t>
      </w:r>
    </w:p>
    <w:p w:rsidR="00FB338A" w:rsidRPr="009B0F57" w:rsidRDefault="00FB338A" w:rsidP="00FB338A">
      <w:pPr>
        <w:spacing w:line="276" w:lineRule="auto"/>
        <w:ind w:firstLine="539"/>
        <w:rPr>
          <w:rFonts w:ascii="Cambria" w:hAnsi="Cambria"/>
        </w:rPr>
      </w:pPr>
      <w:r w:rsidRPr="009B0F57">
        <w:rPr>
          <w:rFonts w:ascii="Cambria" w:hAnsi="Cambria"/>
          <w:b/>
        </w:rPr>
        <w:t>4.2.</w:t>
      </w:r>
      <w:r w:rsidRPr="009B0F57">
        <w:rPr>
          <w:rFonts w:ascii="Cambria" w:hAnsi="Cambria"/>
        </w:rPr>
        <w:t xml:space="preserve"> Когато част от показателите за оценка обхващат параметри от техническото предложение, комисията отваря ценовото предложение, след като е извършила оценяване на офертите по другите показатели.</w:t>
      </w:r>
    </w:p>
    <w:p w:rsidR="00FB338A" w:rsidRPr="009B0F57" w:rsidRDefault="00FB338A" w:rsidP="00FB338A">
      <w:pPr>
        <w:spacing w:line="276" w:lineRule="auto"/>
        <w:ind w:firstLine="539"/>
        <w:rPr>
          <w:rFonts w:ascii="Cambria" w:hAnsi="Cambria"/>
        </w:rPr>
      </w:pPr>
      <w:r w:rsidRPr="009B0F57">
        <w:rPr>
          <w:rFonts w:ascii="Cambria" w:hAnsi="Cambria"/>
        </w:rPr>
        <w:t xml:space="preserve"> </w:t>
      </w:r>
      <w:r w:rsidRPr="009B0F57">
        <w:rPr>
          <w:rFonts w:ascii="Cambria" w:hAnsi="Cambria"/>
          <w:b/>
        </w:rPr>
        <w:t>4.3.</w:t>
      </w:r>
      <w:r w:rsidRPr="009B0F57">
        <w:rPr>
          <w:rFonts w:ascii="Cambria" w:hAnsi="Cambria"/>
        </w:rPr>
        <w:t xml:space="preserve"> 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лицата по т. 2.1.  Комисията обявява резултатите от оценяването на офертите по другите показатели, отваря ценовите предложения и ги оповестява.</w:t>
      </w:r>
    </w:p>
    <w:p w:rsidR="00FB338A" w:rsidRPr="009B0F57" w:rsidRDefault="00FB338A" w:rsidP="00FB338A">
      <w:pPr>
        <w:spacing w:line="276" w:lineRule="auto"/>
        <w:ind w:firstLine="540"/>
        <w:outlineLvl w:val="2"/>
        <w:rPr>
          <w:rFonts w:ascii="Cambria" w:hAnsi="Cambria"/>
          <w:b/>
        </w:rPr>
      </w:pPr>
      <w:r w:rsidRPr="009B0F57">
        <w:rPr>
          <w:rFonts w:ascii="Cambria" w:hAnsi="Cambria"/>
          <w:b/>
        </w:rPr>
        <w:t>5. Отстраняване на участници в процедурата</w:t>
      </w:r>
      <w:bookmarkEnd w:id="57"/>
      <w:bookmarkEnd w:id="58"/>
      <w:bookmarkEnd w:id="59"/>
      <w:bookmarkEnd w:id="60"/>
    </w:p>
    <w:p w:rsidR="00FB338A" w:rsidRPr="009B0F57" w:rsidRDefault="00FB338A" w:rsidP="00FB338A">
      <w:pPr>
        <w:spacing w:line="276" w:lineRule="auto"/>
        <w:ind w:firstLine="540"/>
        <w:rPr>
          <w:rFonts w:ascii="Cambria" w:hAnsi="Cambria"/>
        </w:rPr>
      </w:pPr>
      <w:r w:rsidRPr="009B0F57">
        <w:rPr>
          <w:rFonts w:ascii="Cambria" w:hAnsi="Cambria"/>
        </w:rPr>
        <w:t>Комисията след прилагане на изискванията на чл. 54, ал. 8 и ал. 9 от ППЗОП предлага за отстраняване от участие в процедурата участник:</w:t>
      </w:r>
    </w:p>
    <w:p w:rsidR="00FB338A" w:rsidRPr="009B0F57" w:rsidRDefault="00FB338A" w:rsidP="00FB338A">
      <w:pPr>
        <w:spacing w:line="276" w:lineRule="auto"/>
        <w:ind w:firstLine="540"/>
        <w:rPr>
          <w:rFonts w:ascii="Cambria" w:hAnsi="Cambria"/>
        </w:rPr>
      </w:pPr>
      <w:r w:rsidRPr="009B0F57">
        <w:rPr>
          <w:rFonts w:ascii="Cambria" w:hAnsi="Cambria"/>
        </w:rPr>
        <w:t>а) който, не е отговаря на поставените критерии за подбор или не изпълни друго условие, посочено в обявлението за обществена поръчка;</w:t>
      </w:r>
    </w:p>
    <w:p w:rsidR="00FB338A" w:rsidRPr="009B0F57" w:rsidRDefault="00FB338A" w:rsidP="00FB338A">
      <w:pPr>
        <w:spacing w:line="276" w:lineRule="auto"/>
        <w:ind w:firstLine="540"/>
        <w:rPr>
          <w:rFonts w:ascii="Cambria" w:hAnsi="Cambria"/>
        </w:rPr>
      </w:pPr>
      <w:r w:rsidRPr="009B0F57">
        <w:rPr>
          <w:rFonts w:ascii="Cambria" w:hAnsi="Cambria"/>
        </w:rPr>
        <w:t>б) за когото са налице обстоятелства по чл. 54, ал. 1 от ЗОП и посочените в обявлението обстоятелства по чл. 55, ал. 1 от ЗОП;</w:t>
      </w:r>
    </w:p>
    <w:p w:rsidR="00FB338A" w:rsidRPr="009B0F57" w:rsidRDefault="00FB338A" w:rsidP="00FB338A">
      <w:pPr>
        <w:spacing w:line="276" w:lineRule="auto"/>
        <w:ind w:firstLine="540"/>
        <w:rPr>
          <w:rFonts w:ascii="Cambria" w:hAnsi="Cambria"/>
        </w:rPr>
      </w:pPr>
      <w:r w:rsidRPr="009B0F57">
        <w:rPr>
          <w:rFonts w:ascii="Cambria" w:hAnsi="Cambria"/>
        </w:rPr>
        <w:t>в) който е представил оферта, която не отговаря на предварително обявените условия на възложителя;</w:t>
      </w:r>
    </w:p>
    <w:p w:rsidR="00FB338A" w:rsidRPr="009B0F57" w:rsidRDefault="00FB338A" w:rsidP="00FB338A">
      <w:pPr>
        <w:spacing w:line="276" w:lineRule="auto"/>
        <w:ind w:firstLine="540"/>
        <w:rPr>
          <w:rFonts w:ascii="Cambria" w:hAnsi="Cambria"/>
        </w:rPr>
      </w:pPr>
      <w:r w:rsidRPr="009B0F57">
        <w:rPr>
          <w:rFonts w:ascii="Cambria" w:hAnsi="Cambria"/>
        </w:rPr>
        <w:t>г) който е представил оферта, която не отговаря на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от ЗОП;</w:t>
      </w:r>
    </w:p>
    <w:p w:rsidR="00FB338A" w:rsidRPr="009B0F57" w:rsidRDefault="00FB338A" w:rsidP="00FB338A">
      <w:pPr>
        <w:spacing w:line="276" w:lineRule="auto"/>
        <w:ind w:firstLine="540"/>
        <w:rPr>
          <w:rFonts w:ascii="Cambria" w:hAnsi="Cambria"/>
        </w:rPr>
      </w:pPr>
      <w:r w:rsidRPr="009B0F57">
        <w:rPr>
          <w:rFonts w:ascii="Cambria" w:hAnsi="Cambria"/>
        </w:rPr>
        <w:t>д) който не е представил в срок обосновката по чл. 72, ал. 1 от ЗОП или чиято оферта не е приета съгласно чл. 72, ал. 3 – 5 от ЗОП.</w:t>
      </w:r>
    </w:p>
    <w:p w:rsidR="00FB338A" w:rsidRPr="009B0F57" w:rsidRDefault="00FB338A" w:rsidP="00FB338A">
      <w:pPr>
        <w:spacing w:line="276" w:lineRule="auto"/>
        <w:ind w:firstLine="540"/>
        <w:rPr>
          <w:rFonts w:ascii="Cambria" w:hAnsi="Cambria"/>
        </w:rPr>
      </w:pPr>
      <w:r w:rsidRPr="009B0F57">
        <w:rPr>
          <w:rFonts w:ascii="Cambria" w:hAnsi="Cambria"/>
        </w:rPr>
        <w:t>е) участници, които са свързани лица.</w:t>
      </w:r>
    </w:p>
    <w:p w:rsidR="00FB338A" w:rsidRPr="009B0F57" w:rsidRDefault="00FB338A" w:rsidP="00FB338A">
      <w:pPr>
        <w:spacing w:line="276" w:lineRule="auto"/>
        <w:ind w:firstLine="540"/>
        <w:outlineLvl w:val="2"/>
        <w:rPr>
          <w:rFonts w:ascii="Cambria" w:hAnsi="Cambria"/>
          <w:b/>
        </w:rPr>
      </w:pPr>
      <w:bookmarkStart w:id="61" w:name="_Toc383185102"/>
      <w:bookmarkStart w:id="62" w:name="_Toc383185648"/>
      <w:bookmarkStart w:id="63" w:name="_Toc383788180"/>
      <w:bookmarkStart w:id="64" w:name="_Toc411333444"/>
      <w:r w:rsidRPr="009B0F57">
        <w:rPr>
          <w:rFonts w:ascii="Cambria" w:hAnsi="Cambria"/>
          <w:b/>
        </w:rPr>
        <w:lastRenderedPageBreak/>
        <w:t>6. Искане на обосновка по чл. 72, ал. 1 от ЗОП</w:t>
      </w:r>
      <w:bookmarkEnd w:id="61"/>
      <w:bookmarkEnd w:id="62"/>
      <w:bookmarkEnd w:id="63"/>
      <w:bookmarkEnd w:id="64"/>
    </w:p>
    <w:p w:rsidR="00FB338A" w:rsidRPr="009B0F57" w:rsidRDefault="00FB338A" w:rsidP="00FB338A">
      <w:pPr>
        <w:spacing w:line="276" w:lineRule="auto"/>
        <w:ind w:firstLine="567"/>
        <w:rPr>
          <w:rFonts w:ascii="Cambria" w:hAnsi="Cambria"/>
        </w:rPr>
      </w:pPr>
      <w:r w:rsidRPr="009B0F57">
        <w:rPr>
          <w:rFonts w:ascii="Cambria" w:hAnsi="Cambria"/>
          <w:b/>
        </w:rPr>
        <w:t>6.1.</w:t>
      </w:r>
      <w:r w:rsidRPr="009B0F57">
        <w:rPr>
          <w:rFonts w:ascii="Cambria" w:hAnsi="Cambria"/>
        </w:rPr>
        <w:t xml:space="preserve"> Когато предложение в офертата на участник, свързано с цена или разходи, което подлежи на оценяване, е с повече от 20 на сто по - благоприятно от средната стойност на предложенията на останалите участници по същия показател за оценка, възложителят изисква подробна писмена обосновка за начина на неговото образуване, която се представя в 5-дневен срок от получаване на искането.</w:t>
      </w:r>
    </w:p>
    <w:p w:rsidR="00FB338A" w:rsidRPr="009B0F57" w:rsidRDefault="00FB338A" w:rsidP="00FB338A">
      <w:pPr>
        <w:spacing w:line="276" w:lineRule="auto"/>
        <w:ind w:firstLine="567"/>
        <w:rPr>
          <w:rFonts w:ascii="Cambria" w:hAnsi="Cambria"/>
          <w:b/>
        </w:rPr>
      </w:pPr>
      <w:r w:rsidRPr="009B0F57">
        <w:rPr>
          <w:rFonts w:ascii="Cambria" w:hAnsi="Cambria"/>
          <w:b/>
        </w:rPr>
        <w:t>6.2.</w:t>
      </w:r>
      <w:r w:rsidRPr="009B0F57">
        <w:rPr>
          <w:rFonts w:ascii="Cambria" w:hAnsi="Cambria"/>
        </w:rPr>
        <w:t xml:space="preserve"> </w:t>
      </w:r>
      <w:r w:rsidRPr="009B0F57">
        <w:rPr>
          <w:rFonts w:ascii="Cambria" w:hAnsi="Cambria"/>
          <w:b/>
        </w:rPr>
        <w:t>Обосновката по т. 6.1 може да се отнася до:</w:t>
      </w:r>
    </w:p>
    <w:p w:rsidR="00FB338A" w:rsidRPr="009B0F57" w:rsidRDefault="00FB338A" w:rsidP="00FB338A">
      <w:pPr>
        <w:spacing w:line="276" w:lineRule="auto"/>
        <w:ind w:firstLine="1134"/>
        <w:rPr>
          <w:rFonts w:ascii="Cambria" w:hAnsi="Cambria"/>
        </w:rPr>
      </w:pPr>
      <w:r w:rsidRPr="009B0F57">
        <w:rPr>
          <w:rFonts w:ascii="Cambria" w:hAnsi="Cambria"/>
        </w:rPr>
        <w:t>1. икономическите особености на производствения процес, на предоставяните услуги или на строителния метод;</w:t>
      </w:r>
    </w:p>
    <w:p w:rsidR="00FB338A" w:rsidRPr="009B0F57" w:rsidRDefault="00FB338A" w:rsidP="00FB338A">
      <w:pPr>
        <w:tabs>
          <w:tab w:val="left" w:pos="709"/>
        </w:tabs>
        <w:spacing w:line="276" w:lineRule="auto"/>
        <w:ind w:firstLine="1134"/>
        <w:rPr>
          <w:rFonts w:ascii="Cambria" w:hAnsi="Cambria"/>
        </w:rPr>
      </w:pPr>
      <w:r w:rsidRPr="009B0F57">
        <w:rPr>
          <w:rFonts w:ascii="Cambria" w:hAnsi="Cambria"/>
        </w:rPr>
        <w:t>2. избраните технически решения или наличието на изключително благоприятни условия за участника за предоставянето на продуктите или услугите или за изпълнението на строителството;</w:t>
      </w:r>
    </w:p>
    <w:p w:rsidR="00FB338A" w:rsidRPr="009B0F57" w:rsidRDefault="00FB338A" w:rsidP="00FB338A">
      <w:pPr>
        <w:tabs>
          <w:tab w:val="left" w:pos="270"/>
        </w:tabs>
        <w:spacing w:line="276" w:lineRule="auto"/>
        <w:ind w:firstLine="1134"/>
        <w:rPr>
          <w:rFonts w:ascii="Cambria" w:hAnsi="Cambria"/>
        </w:rPr>
      </w:pPr>
      <w:r w:rsidRPr="009B0F57">
        <w:rPr>
          <w:rFonts w:ascii="Cambria" w:hAnsi="Cambria"/>
        </w:rPr>
        <w:t>3. оригиналност на предложеното от участника решение по отношение на строителството, доставките или услугите;</w:t>
      </w:r>
    </w:p>
    <w:p w:rsidR="00FB338A" w:rsidRPr="009B0F57" w:rsidRDefault="00FB338A" w:rsidP="00FB338A">
      <w:pPr>
        <w:spacing w:line="276" w:lineRule="auto"/>
        <w:ind w:firstLine="1134"/>
        <w:rPr>
          <w:rFonts w:ascii="Cambria" w:hAnsi="Cambria"/>
        </w:rPr>
      </w:pPr>
      <w:r w:rsidRPr="009B0F57">
        <w:rPr>
          <w:rFonts w:ascii="Cambria" w:hAnsi="Cambria"/>
        </w:rPr>
        <w:t>4. спазването на задълженията по чл. 115 от ЗОП;</w:t>
      </w:r>
    </w:p>
    <w:p w:rsidR="00FB338A" w:rsidRPr="009B0F57" w:rsidRDefault="00FB338A" w:rsidP="00FB338A">
      <w:pPr>
        <w:spacing w:line="276" w:lineRule="auto"/>
        <w:ind w:firstLine="1134"/>
        <w:rPr>
          <w:rFonts w:ascii="Cambria" w:hAnsi="Cambria"/>
        </w:rPr>
      </w:pPr>
      <w:r w:rsidRPr="009B0F57">
        <w:rPr>
          <w:rFonts w:ascii="Cambria" w:hAnsi="Cambria"/>
        </w:rPr>
        <w:t>5. възможността участникът да получи държавна помощ.</w:t>
      </w:r>
    </w:p>
    <w:p w:rsidR="00FB338A" w:rsidRPr="009B0F57" w:rsidRDefault="00FB338A" w:rsidP="00FB338A">
      <w:pPr>
        <w:spacing w:line="276" w:lineRule="auto"/>
        <w:ind w:firstLine="567"/>
        <w:rPr>
          <w:rFonts w:ascii="Cambria" w:hAnsi="Cambria"/>
        </w:rPr>
      </w:pPr>
      <w:r w:rsidRPr="009B0F57">
        <w:rPr>
          <w:rFonts w:ascii="Cambria" w:hAnsi="Cambria"/>
          <w:b/>
        </w:rPr>
        <w:t>6.3.</w:t>
      </w:r>
      <w:r w:rsidRPr="009B0F57">
        <w:rPr>
          <w:rFonts w:ascii="Cambria" w:hAnsi="Cambria"/>
        </w:rPr>
        <w:t xml:space="preserve"> Получената обосновка се оценява по отношение на нейната пълнота и обективност относно обстоятелствата по т. 6.2,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w:t>
      </w:r>
    </w:p>
    <w:p w:rsidR="00FB338A" w:rsidRPr="009B0F57" w:rsidRDefault="00FB338A" w:rsidP="00FB338A">
      <w:pPr>
        <w:spacing w:line="276" w:lineRule="auto"/>
        <w:ind w:firstLine="567"/>
        <w:rPr>
          <w:rFonts w:ascii="Cambria" w:hAnsi="Cambria"/>
        </w:rPr>
      </w:pPr>
      <w:r w:rsidRPr="009B0F57">
        <w:rPr>
          <w:rFonts w:ascii="Cambria" w:hAnsi="Cambria"/>
          <w:b/>
        </w:rPr>
        <w:t xml:space="preserve">6.4. </w:t>
      </w:r>
      <w:r w:rsidRPr="009B0F57">
        <w:rPr>
          <w:rFonts w:ascii="Cambria" w:hAnsi="Cambria"/>
        </w:rPr>
        <w:t xml:space="preserve">Не се приема оферта, когато се установи, че предложените в нея цена или разходи са с повече от 20 на сто по-благоприятни от средните стойности на съответните предложения в останалите оферти, защото не са спазени норми и правила, </w:t>
      </w:r>
      <w:r w:rsidRPr="009B0F57">
        <w:rPr>
          <w:rFonts w:ascii="Cambria" w:hAnsi="Cambria"/>
          <w:color w:val="000000"/>
        </w:rPr>
        <w:t>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от ЗОП.</w:t>
      </w:r>
    </w:p>
    <w:p w:rsidR="00FB338A" w:rsidRPr="009B0F57" w:rsidRDefault="00FB338A" w:rsidP="00FB338A">
      <w:pPr>
        <w:spacing w:line="276" w:lineRule="auto"/>
        <w:ind w:firstLine="567"/>
        <w:rPr>
          <w:rFonts w:ascii="Cambria" w:hAnsi="Cambria"/>
        </w:rPr>
      </w:pPr>
      <w:r w:rsidRPr="009B0F57">
        <w:rPr>
          <w:rFonts w:ascii="Cambria" w:hAnsi="Cambria"/>
          <w:b/>
        </w:rPr>
        <w:t>6.5.</w:t>
      </w:r>
      <w:r w:rsidRPr="009B0F57">
        <w:rPr>
          <w:rFonts w:ascii="Cambria" w:hAnsi="Cambria"/>
        </w:rPr>
        <w:t xml:space="preserve"> Не се приема оферта, когато се установи, че предложените в нея цена или разходи са с повече от 20 на сто по-благоприятни от средната стойност на съответните предложения в останалите оферти поради получена държавна помощ, когато участникът не може да докаже в предвидения срок, че помощта е съвместима с вътрешния пазар по смисъла на чл. 107 от ДФЕС.</w:t>
      </w:r>
    </w:p>
    <w:p w:rsidR="00FB338A" w:rsidRPr="009B0F57" w:rsidRDefault="00FB338A" w:rsidP="00FB338A">
      <w:pPr>
        <w:spacing w:line="276" w:lineRule="auto"/>
        <w:ind w:firstLine="540"/>
        <w:outlineLvl w:val="2"/>
        <w:rPr>
          <w:rFonts w:ascii="Cambria" w:hAnsi="Cambria"/>
          <w:b/>
        </w:rPr>
      </w:pPr>
      <w:bookmarkStart w:id="65" w:name="_Toc383185103"/>
      <w:bookmarkStart w:id="66" w:name="_Toc383185649"/>
      <w:bookmarkStart w:id="67" w:name="_Toc383788181"/>
      <w:bookmarkStart w:id="68" w:name="_Toc411333445"/>
      <w:r w:rsidRPr="009B0F57">
        <w:rPr>
          <w:rFonts w:ascii="Cambria" w:hAnsi="Cambria"/>
          <w:b/>
        </w:rPr>
        <w:t>7. Оценка на офертите и класиране на участниците</w:t>
      </w:r>
      <w:bookmarkEnd w:id="65"/>
      <w:bookmarkEnd w:id="66"/>
      <w:bookmarkEnd w:id="67"/>
      <w:bookmarkEnd w:id="68"/>
    </w:p>
    <w:p w:rsidR="00FB338A" w:rsidRPr="009B0F57" w:rsidRDefault="00FB338A" w:rsidP="00FB338A">
      <w:pPr>
        <w:spacing w:line="276" w:lineRule="auto"/>
        <w:ind w:firstLine="540"/>
        <w:rPr>
          <w:rFonts w:ascii="Cambria" w:hAnsi="Cambria"/>
        </w:rPr>
      </w:pPr>
      <w:r w:rsidRPr="009B0F57">
        <w:rPr>
          <w:rFonts w:ascii="Cambria" w:hAnsi="Cambria"/>
          <w:b/>
        </w:rPr>
        <w:t>7.1.</w:t>
      </w:r>
      <w:r w:rsidRPr="009B0F57">
        <w:rPr>
          <w:rFonts w:ascii="Cambria" w:hAnsi="Cambria"/>
        </w:rPr>
        <w:t xml:space="preserve"> Комисията разглежда допуснатите оферти и ги оценява в съответствие с предварително обявените условия.</w:t>
      </w:r>
    </w:p>
    <w:p w:rsidR="00FB338A" w:rsidRPr="009B0F57" w:rsidRDefault="00FB338A" w:rsidP="00FB338A">
      <w:pPr>
        <w:spacing w:line="276" w:lineRule="auto"/>
        <w:ind w:firstLine="540"/>
        <w:rPr>
          <w:rFonts w:ascii="Cambria" w:hAnsi="Cambria"/>
        </w:rPr>
      </w:pPr>
      <w:r w:rsidRPr="009B0F57">
        <w:rPr>
          <w:rFonts w:ascii="Cambria" w:hAnsi="Cambria"/>
          <w:b/>
        </w:rPr>
        <w:t>7.2.</w:t>
      </w:r>
      <w:r w:rsidRPr="009B0F57">
        <w:rPr>
          <w:rFonts w:ascii="Cambria" w:hAnsi="Cambria"/>
        </w:rPr>
        <w:t xml:space="preserve"> Комисията класира участниците по степента на съответствие на офертите с предварително обявените от възложителя условия.</w:t>
      </w:r>
    </w:p>
    <w:p w:rsidR="00FB338A" w:rsidRPr="009B0F57" w:rsidRDefault="00FB338A" w:rsidP="00FB338A">
      <w:pPr>
        <w:spacing w:line="276" w:lineRule="auto"/>
        <w:ind w:firstLine="540"/>
        <w:rPr>
          <w:rFonts w:ascii="Cambria" w:hAnsi="Cambria"/>
        </w:rPr>
      </w:pPr>
      <w:r w:rsidRPr="009B0F57">
        <w:rPr>
          <w:rFonts w:ascii="Cambria" w:hAnsi="Cambria"/>
          <w:b/>
        </w:rPr>
        <w:t xml:space="preserve">7.3. </w:t>
      </w:r>
      <w:r w:rsidRPr="009B0F57">
        <w:rPr>
          <w:rFonts w:ascii="Cambria" w:hAnsi="Cambria"/>
        </w:rPr>
        <w:t>В случай че комплексните оценки на две или повече оферти са равни, с предимство се класира офертата, в която се съдържат по-изгодни предложения, преценени в следния ред:</w:t>
      </w:r>
    </w:p>
    <w:p w:rsidR="00FB338A" w:rsidRPr="009B0F57" w:rsidRDefault="00FB338A" w:rsidP="00FB338A">
      <w:pPr>
        <w:spacing w:line="276" w:lineRule="auto"/>
        <w:ind w:firstLine="540"/>
        <w:rPr>
          <w:rFonts w:ascii="Cambria" w:hAnsi="Cambria"/>
        </w:rPr>
      </w:pPr>
      <w:r w:rsidRPr="009B0F57">
        <w:rPr>
          <w:rFonts w:ascii="Cambria" w:hAnsi="Cambria"/>
        </w:rPr>
        <w:t>1. по-ниска предложена цена;</w:t>
      </w:r>
    </w:p>
    <w:p w:rsidR="00FB338A" w:rsidRPr="009B0F57" w:rsidRDefault="00FB338A" w:rsidP="00FB338A">
      <w:pPr>
        <w:spacing w:line="276" w:lineRule="auto"/>
        <w:ind w:firstLine="540"/>
        <w:rPr>
          <w:rFonts w:ascii="Cambria" w:hAnsi="Cambria"/>
          <w:b/>
        </w:rPr>
      </w:pPr>
      <w:r w:rsidRPr="009B0F57">
        <w:rPr>
          <w:rFonts w:ascii="Cambria" w:hAnsi="Cambria"/>
        </w:rPr>
        <w:lastRenderedPageBreak/>
        <w:t>2. по изгодно предложение по показатели извън предложената цена, сравнени в низходящ ред съобразно тяхната тежест.</w:t>
      </w:r>
    </w:p>
    <w:p w:rsidR="00FB338A" w:rsidRPr="009B0F57" w:rsidRDefault="00FB338A" w:rsidP="00FB338A">
      <w:pPr>
        <w:spacing w:line="276" w:lineRule="auto"/>
        <w:ind w:firstLine="540"/>
        <w:rPr>
          <w:rFonts w:ascii="Cambria" w:hAnsi="Cambria"/>
        </w:rPr>
      </w:pPr>
      <w:r w:rsidRPr="009B0F57">
        <w:rPr>
          <w:rFonts w:ascii="Cambria" w:hAnsi="Cambria"/>
          <w:b/>
        </w:rPr>
        <w:t>7.4.</w:t>
      </w:r>
      <w:r w:rsidRPr="009B0F57">
        <w:rPr>
          <w:rFonts w:ascii="Cambria" w:hAnsi="Cambria"/>
        </w:rPr>
        <w:t xml:space="preserve"> Комисията провежда публично жребий за определяне на изпълнител между класираните на първо място оферти, на основание чл. 58, ал. 3 от ППЗОП. </w:t>
      </w:r>
    </w:p>
    <w:p w:rsidR="00FB338A" w:rsidRPr="009B0F57" w:rsidRDefault="00FB338A" w:rsidP="00FB338A">
      <w:pPr>
        <w:pStyle w:val="BodyText"/>
        <w:spacing w:after="0" w:line="276" w:lineRule="auto"/>
        <w:ind w:firstLine="567"/>
        <w:rPr>
          <w:rFonts w:ascii="Cambria" w:hAnsi="Cambria"/>
          <w:sz w:val="24"/>
          <w:szCs w:val="24"/>
        </w:rPr>
      </w:pPr>
    </w:p>
    <w:p w:rsidR="00FB338A" w:rsidRPr="009B0F57" w:rsidRDefault="00FB338A" w:rsidP="00FB338A">
      <w:pPr>
        <w:pStyle w:val="BodyText2"/>
        <w:pBdr>
          <w:top w:val="single" w:sz="4" w:space="1" w:color="auto"/>
          <w:left w:val="single" w:sz="4" w:space="0" w:color="auto"/>
          <w:bottom w:val="single" w:sz="4" w:space="1" w:color="auto"/>
          <w:right w:val="single" w:sz="4" w:space="0" w:color="auto"/>
        </w:pBdr>
        <w:spacing w:line="276" w:lineRule="auto"/>
        <w:ind w:firstLine="540"/>
        <w:rPr>
          <w:rFonts w:ascii="Cambria" w:hAnsi="Cambria"/>
          <w:b/>
        </w:rPr>
      </w:pPr>
      <w:r w:rsidRPr="009B0F57">
        <w:rPr>
          <w:rFonts w:ascii="Cambria" w:hAnsi="Cambria"/>
          <w:b/>
        </w:rPr>
        <w:t xml:space="preserve">VІІ. ОБЯВЯВАНЕ НА РЕШЕНИЕТО ЗА ИЗБОР НА ИЗПЪЛНИТЕЛ </w:t>
      </w:r>
    </w:p>
    <w:p w:rsidR="00FB338A" w:rsidRPr="009B0F57" w:rsidRDefault="00FB338A" w:rsidP="00FB338A">
      <w:pPr>
        <w:spacing w:line="276" w:lineRule="auto"/>
        <w:ind w:firstLine="540"/>
        <w:outlineLvl w:val="2"/>
        <w:rPr>
          <w:rFonts w:ascii="Cambria" w:hAnsi="Cambria"/>
          <w:b/>
        </w:rPr>
      </w:pPr>
      <w:bookmarkStart w:id="69" w:name="_Toc383185107"/>
      <w:bookmarkStart w:id="70" w:name="_Toc383185652"/>
      <w:bookmarkStart w:id="71" w:name="_Toc383788184"/>
      <w:bookmarkStart w:id="72" w:name="_Toc411333448"/>
    </w:p>
    <w:p w:rsidR="00FB338A" w:rsidRPr="009B0F57" w:rsidRDefault="00FB338A" w:rsidP="00FB338A">
      <w:pPr>
        <w:spacing w:line="276" w:lineRule="auto"/>
        <w:ind w:firstLine="540"/>
        <w:outlineLvl w:val="2"/>
        <w:rPr>
          <w:rFonts w:ascii="Cambria" w:hAnsi="Cambria"/>
          <w:b/>
        </w:rPr>
      </w:pPr>
      <w:r w:rsidRPr="009B0F57">
        <w:rPr>
          <w:rFonts w:ascii="Cambria" w:hAnsi="Cambria"/>
          <w:b/>
        </w:rPr>
        <w:t>1. Определяне на изпълнител на обществената поръчка</w:t>
      </w:r>
      <w:bookmarkEnd w:id="69"/>
      <w:bookmarkEnd w:id="70"/>
      <w:bookmarkEnd w:id="71"/>
      <w:bookmarkEnd w:id="72"/>
    </w:p>
    <w:p w:rsidR="00FB338A" w:rsidRPr="009B0F57" w:rsidRDefault="00FB338A" w:rsidP="00FB338A">
      <w:pPr>
        <w:spacing w:line="276" w:lineRule="auto"/>
        <w:ind w:firstLine="567"/>
        <w:rPr>
          <w:rFonts w:ascii="Cambria" w:hAnsi="Cambria"/>
        </w:rPr>
      </w:pPr>
      <w:r w:rsidRPr="009B0F57">
        <w:rPr>
          <w:rFonts w:ascii="Cambria" w:hAnsi="Cambria"/>
          <w:b/>
        </w:rPr>
        <w:t>1.1.</w:t>
      </w:r>
      <w:r w:rsidRPr="009B0F57">
        <w:rPr>
          <w:rFonts w:ascii="Cambria" w:hAnsi="Cambria"/>
        </w:rPr>
        <w:t xml:space="preserve"> В 10-дневен срок от утвърждаване на доклада възложителят издава решение за определяне на изпълнител или за прекратяване на процедурата.</w:t>
      </w:r>
    </w:p>
    <w:p w:rsidR="00FB338A" w:rsidRPr="009B0F57" w:rsidRDefault="00FB338A" w:rsidP="00FB338A">
      <w:pPr>
        <w:widowControl w:val="0"/>
        <w:suppressAutoHyphens/>
        <w:spacing w:line="276" w:lineRule="auto"/>
        <w:ind w:firstLine="567"/>
        <w:rPr>
          <w:rFonts w:ascii="Cambria" w:hAnsi="Cambria"/>
        </w:rPr>
      </w:pPr>
      <w:r w:rsidRPr="009B0F57">
        <w:rPr>
          <w:rFonts w:ascii="Cambria" w:hAnsi="Cambria"/>
          <w:b/>
        </w:rPr>
        <w:t>1.2.</w:t>
      </w:r>
      <w:r w:rsidRPr="009B0F57">
        <w:rPr>
          <w:rFonts w:ascii="Cambria" w:hAnsi="Cambria"/>
        </w:rPr>
        <w:t xml:space="preserve"> Възложителят определя за изпълнител на поръчката участник, за когото са изпълнени следните условия:</w:t>
      </w:r>
    </w:p>
    <w:p w:rsidR="00FB338A" w:rsidRPr="009B0F57" w:rsidRDefault="00FB338A" w:rsidP="00FB338A">
      <w:pPr>
        <w:widowControl w:val="0"/>
        <w:tabs>
          <w:tab w:val="left" w:pos="0"/>
        </w:tabs>
        <w:suppressAutoHyphens/>
        <w:spacing w:line="276" w:lineRule="auto"/>
        <w:ind w:firstLine="1134"/>
        <w:rPr>
          <w:rFonts w:ascii="Cambria" w:hAnsi="Cambria"/>
        </w:rPr>
      </w:pPr>
      <w:r w:rsidRPr="009B0F57">
        <w:rPr>
          <w:rFonts w:ascii="Cambria" w:hAnsi="Cambria"/>
        </w:rPr>
        <w:t>1. не са налице основанията за отстраняване от процедурата,</w:t>
      </w:r>
      <w:r w:rsidRPr="009B0F57">
        <w:rPr>
          <w:rFonts w:ascii="Cambria" w:hAnsi="Cambria"/>
          <w:i/>
        </w:rPr>
        <w:t xml:space="preserve"> </w:t>
      </w:r>
      <w:r w:rsidRPr="009B0F57">
        <w:rPr>
          <w:rFonts w:ascii="Cambria" w:hAnsi="Cambria"/>
        </w:rPr>
        <w:t>освен в случаите по чл. 54, ал. 3, и отговаря на критериите за подбор, а когато е приложимо - и на недискриминационните правила и критерии за намаляване броя на кандидатите;</w:t>
      </w:r>
    </w:p>
    <w:p w:rsidR="00FB338A" w:rsidRPr="009B0F57" w:rsidRDefault="00FB338A" w:rsidP="00FB338A">
      <w:pPr>
        <w:widowControl w:val="0"/>
        <w:suppressAutoHyphens/>
        <w:spacing w:line="276" w:lineRule="auto"/>
        <w:ind w:firstLine="1134"/>
        <w:rPr>
          <w:rFonts w:ascii="Cambria" w:hAnsi="Cambria"/>
        </w:rPr>
      </w:pPr>
      <w:r w:rsidRPr="009B0F57">
        <w:rPr>
          <w:rFonts w:ascii="Cambria" w:hAnsi="Cambria"/>
        </w:rPr>
        <w:t>2. офертата на участника е получила най-висока оценка при прилагане на предварително обявените от възложителя условия и избрания критерий за възлагане.</w:t>
      </w:r>
    </w:p>
    <w:p w:rsidR="00FB338A" w:rsidRPr="009B0F57" w:rsidRDefault="00FB338A" w:rsidP="00FB338A">
      <w:pPr>
        <w:spacing w:line="276" w:lineRule="auto"/>
        <w:ind w:firstLine="540"/>
        <w:outlineLvl w:val="2"/>
        <w:rPr>
          <w:rFonts w:ascii="Cambria" w:hAnsi="Cambria"/>
          <w:b/>
        </w:rPr>
      </w:pPr>
      <w:bookmarkStart w:id="73" w:name="_Toc383185108"/>
      <w:bookmarkStart w:id="74" w:name="_Toc383185653"/>
      <w:bookmarkStart w:id="75" w:name="_Toc383788185"/>
      <w:bookmarkStart w:id="76" w:name="_Toc411333449"/>
      <w:r w:rsidRPr="009B0F57">
        <w:rPr>
          <w:rFonts w:ascii="Cambria" w:hAnsi="Cambria"/>
          <w:b/>
        </w:rPr>
        <w:t>2. Прекратяване на процедурата</w:t>
      </w:r>
      <w:bookmarkEnd w:id="73"/>
      <w:bookmarkEnd w:id="74"/>
      <w:bookmarkEnd w:id="75"/>
      <w:bookmarkEnd w:id="76"/>
    </w:p>
    <w:p w:rsidR="00FB338A" w:rsidRDefault="00FB338A" w:rsidP="00FB338A">
      <w:pPr>
        <w:spacing w:line="276" w:lineRule="auto"/>
        <w:ind w:firstLine="540"/>
        <w:rPr>
          <w:rFonts w:ascii="Cambria" w:hAnsi="Cambria"/>
        </w:rPr>
      </w:pPr>
      <w:r w:rsidRPr="009B0F57">
        <w:rPr>
          <w:rFonts w:ascii="Cambria" w:hAnsi="Cambria"/>
        </w:rPr>
        <w:t>Възложителят прекратява процедурата за възлагане на обществената поръчка с мотивирано решение в случаите, определени в чл. 110, ал. 1 от ЗОП.</w:t>
      </w:r>
    </w:p>
    <w:p w:rsidR="008A0947" w:rsidRPr="009B0F57" w:rsidRDefault="008A0947" w:rsidP="00FB338A">
      <w:pPr>
        <w:spacing w:line="276" w:lineRule="auto"/>
        <w:ind w:firstLine="540"/>
        <w:rPr>
          <w:rFonts w:ascii="Cambria" w:hAnsi="Cambria"/>
        </w:rPr>
      </w:pPr>
    </w:p>
    <w:p w:rsidR="00FB338A" w:rsidRPr="009B0F57" w:rsidRDefault="00FB338A" w:rsidP="00FB338A">
      <w:pPr>
        <w:pStyle w:val="BodyText2"/>
        <w:pBdr>
          <w:top w:val="single" w:sz="4" w:space="1" w:color="auto"/>
          <w:left w:val="single" w:sz="4" w:space="0" w:color="auto"/>
          <w:bottom w:val="single" w:sz="4" w:space="1" w:color="auto"/>
          <w:right w:val="single" w:sz="4" w:space="0" w:color="auto"/>
        </w:pBdr>
        <w:spacing w:line="276" w:lineRule="auto"/>
        <w:ind w:firstLine="540"/>
        <w:rPr>
          <w:rFonts w:ascii="Cambria" w:hAnsi="Cambria"/>
          <w:b/>
        </w:rPr>
      </w:pPr>
      <w:r w:rsidRPr="009B0F57">
        <w:rPr>
          <w:rFonts w:ascii="Cambria" w:hAnsi="Cambria"/>
          <w:b/>
        </w:rPr>
        <w:t>VІІІ. СКЛЮЧВАНЕ НА ДОГОВОР</w:t>
      </w:r>
    </w:p>
    <w:p w:rsidR="00FB338A" w:rsidRPr="009B0F57" w:rsidRDefault="00FB338A" w:rsidP="00FB338A">
      <w:pPr>
        <w:spacing w:line="276" w:lineRule="auto"/>
        <w:ind w:firstLine="540"/>
        <w:outlineLvl w:val="2"/>
        <w:rPr>
          <w:rFonts w:ascii="Cambria" w:hAnsi="Cambria"/>
          <w:b/>
        </w:rPr>
      </w:pPr>
      <w:bookmarkStart w:id="77" w:name="_Toc383185111"/>
      <w:bookmarkStart w:id="78" w:name="_Toc383185655"/>
      <w:bookmarkStart w:id="79" w:name="_Toc383788187"/>
      <w:bookmarkStart w:id="80" w:name="_Toc411333451"/>
      <w:r w:rsidRPr="009B0F57">
        <w:rPr>
          <w:rFonts w:ascii="Cambria" w:hAnsi="Cambria"/>
          <w:b/>
        </w:rPr>
        <w:t xml:space="preserve">1. Сключване на </w:t>
      </w:r>
      <w:bookmarkEnd w:id="77"/>
      <w:bookmarkEnd w:id="78"/>
      <w:bookmarkEnd w:id="79"/>
      <w:r w:rsidRPr="009B0F57">
        <w:rPr>
          <w:rFonts w:ascii="Cambria" w:hAnsi="Cambria"/>
          <w:b/>
        </w:rPr>
        <w:t>договор</w:t>
      </w:r>
      <w:bookmarkEnd w:id="80"/>
    </w:p>
    <w:p w:rsidR="00FB338A" w:rsidRPr="009B0F57" w:rsidRDefault="00FB338A" w:rsidP="00FB338A">
      <w:pPr>
        <w:spacing w:line="276" w:lineRule="auto"/>
        <w:ind w:firstLine="540"/>
        <w:rPr>
          <w:rFonts w:ascii="Cambria" w:hAnsi="Cambria"/>
        </w:rPr>
      </w:pPr>
      <w:r w:rsidRPr="009B0F57">
        <w:rPr>
          <w:rFonts w:ascii="Cambria" w:hAnsi="Cambria"/>
          <w:b/>
        </w:rPr>
        <w:t xml:space="preserve">1.1. </w:t>
      </w:r>
      <w:r w:rsidRPr="009B0F57">
        <w:rPr>
          <w:rFonts w:ascii="Cambria" w:hAnsi="Cambria"/>
        </w:rPr>
        <w:t>Възложителят сключва договор с участника, класиран на първо място и определен за изпълнител.</w:t>
      </w:r>
    </w:p>
    <w:p w:rsidR="00FB338A" w:rsidRPr="009B0F57" w:rsidRDefault="00FB338A" w:rsidP="00FB338A">
      <w:pPr>
        <w:spacing w:line="276" w:lineRule="auto"/>
        <w:ind w:firstLine="540"/>
        <w:rPr>
          <w:rFonts w:ascii="Cambria" w:hAnsi="Cambria"/>
        </w:rPr>
      </w:pPr>
      <w:r w:rsidRPr="009B0F57">
        <w:rPr>
          <w:rFonts w:ascii="Cambria" w:hAnsi="Cambria"/>
          <w:b/>
        </w:rPr>
        <w:t>1.2.</w:t>
      </w:r>
      <w:r w:rsidRPr="009B0F57">
        <w:rPr>
          <w:rFonts w:ascii="Cambria" w:hAnsi="Cambria"/>
        </w:rPr>
        <w:t xml:space="preserve"> При отказ на участника, класиран на първо място, да сключи договор, възложителят може да прекрати процедурата или да определи за изпълнител втория класиран участник и да сключи договор с него.</w:t>
      </w:r>
    </w:p>
    <w:p w:rsidR="00FB338A" w:rsidRPr="009B0F57" w:rsidRDefault="00FB338A" w:rsidP="00FB338A">
      <w:pPr>
        <w:spacing w:line="276" w:lineRule="auto"/>
        <w:ind w:firstLine="540"/>
        <w:rPr>
          <w:rFonts w:ascii="Cambria" w:hAnsi="Cambria"/>
        </w:rPr>
      </w:pPr>
      <w:r w:rsidRPr="009B0F57">
        <w:rPr>
          <w:rFonts w:ascii="Cambria" w:hAnsi="Cambria"/>
          <w:b/>
        </w:rPr>
        <w:t>1.3.</w:t>
      </w:r>
      <w:r w:rsidRPr="009B0F57">
        <w:rPr>
          <w:rFonts w:ascii="Cambria" w:hAnsi="Cambria"/>
        </w:rPr>
        <w:t xml:space="preserve"> Договорът се сключва в съответствие с проекта на договор, представен в документацията и включва всички предложения от офертата на участника, въз основа на които е определен за изпълнител. Когато за изпълнител е определено обединение, участниците в обединението носят солидарна отговорност за изпълнение на договора за обществената поръчка.</w:t>
      </w:r>
    </w:p>
    <w:p w:rsidR="00FB338A" w:rsidRPr="009B0F57" w:rsidRDefault="00FB338A" w:rsidP="00FB338A">
      <w:pPr>
        <w:pStyle w:val="Heading5"/>
        <w:spacing w:before="0" w:after="0" w:line="276" w:lineRule="auto"/>
        <w:ind w:firstLine="567"/>
        <w:rPr>
          <w:rFonts w:ascii="Cambria" w:hAnsi="Cambria"/>
          <w:b w:val="0"/>
          <w:i w:val="0"/>
          <w:sz w:val="24"/>
          <w:szCs w:val="24"/>
        </w:rPr>
      </w:pPr>
      <w:r w:rsidRPr="009B0F57">
        <w:rPr>
          <w:rFonts w:ascii="Cambria" w:hAnsi="Cambria"/>
          <w:i w:val="0"/>
          <w:sz w:val="24"/>
          <w:szCs w:val="24"/>
        </w:rPr>
        <w:t>1.4.</w:t>
      </w:r>
      <w:r w:rsidRPr="009B0F57">
        <w:rPr>
          <w:rFonts w:ascii="Cambria" w:hAnsi="Cambria"/>
          <w:b w:val="0"/>
          <w:i w:val="0"/>
          <w:sz w:val="24"/>
          <w:szCs w:val="24"/>
        </w:rPr>
        <w:t xml:space="preserve"> В случай че определеният изпълнител е неперсонифицирано обединение на физически и/или юридически лица,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FB338A" w:rsidRPr="009B0F57" w:rsidRDefault="00FB338A" w:rsidP="00FB338A">
      <w:pPr>
        <w:spacing w:line="276" w:lineRule="auto"/>
        <w:ind w:firstLine="540"/>
        <w:rPr>
          <w:rFonts w:ascii="Cambria" w:hAnsi="Cambria"/>
        </w:rPr>
      </w:pPr>
      <w:r w:rsidRPr="009B0F57">
        <w:rPr>
          <w:rFonts w:ascii="Cambria" w:hAnsi="Cambria"/>
          <w:b/>
        </w:rPr>
        <w:lastRenderedPageBreak/>
        <w:t>1.5.</w:t>
      </w:r>
      <w:r w:rsidRPr="009B0F57">
        <w:rPr>
          <w:rFonts w:ascii="Cambria" w:hAnsi="Cambria"/>
        </w:rPr>
        <w:t xml:space="preserve"> Възложителят няма право да сключва договор преди изтичане на 14 дни от уведомяването на заинтересованите участници за решението за определяне на изпълнител.</w:t>
      </w:r>
    </w:p>
    <w:p w:rsidR="00FB338A" w:rsidRPr="009B0F57" w:rsidRDefault="00FB338A" w:rsidP="00FB338A">
      <w:pPr>
        <w:spacing w:line="276" w:lineRule="auto"/>
        <w:ind w:firstLine="540"/>
        <w:rPr>
          <w:rFonts w:ascii="Cambria" w:hAnsi="Cambria"/>
        </w:rPr>
      </w:pPr>
      <w:r w:rsidRPr="009B0F57">
        <w:rPr>
          <w:rFonts w:ascii="Cambria" w:hAnsi="Cambria"/>
          <w:b/>
        </w:rPr>
        <w:t>1.6.</w:t>
      </w:r>
      <w:r w:rsidRPr="009B0F57">
        <w:rPr>
          <w:rFonts w:ascii="Cambria" w:hAnsi="Cambria"/>
        </w:rPr>
        <w:t xml:space="preserve"> Възложителят няма право да сключва договор с избрания изпълнител преди влизане в сила на всички решения по процедурата.</w:t>
      </w:r>
    </w:p>
    <w:p w:rsidR="00FB338A" w:rsidRPr="009B0F57" w:rsidRDefault="00FB338A" w:rsidP="00FB338A">
      <w:pPr>
        <w:spacing w:line="276" w:lineRule="auto"/>
        <w:ind w:firstLine="540"/>
        <w:rPr>
          <w:rFonts w:ascii="Cambria" w:hAnsi="Cambria"/>
        </w:rPr>
      </w:pPr>
      <w:r w:rsidRPr="009B0F57">
        <w:rPr>
          <w:rFonts w:ascii="Cambria" w:hAnsi="Cambria"/>
          <w:b/>
        </w:rPr>
        <w:t>1.7.</w:t>
      </w:r>
      <w:r w:rsidRPr="009B0F57">
        <w:rPr>
          <w:rFonts w:ascii="Cambria" w:hAnsi="Cambria"/>
        </w:rPr>
        <w:t xml:space="preserve"> Лицето, определено за изпълнител трябва да отговаря на изискванията и ограниченията по документацията и към момента на сключване на договора за възлагане на обществената поръчка.</w:t>
      </w:r>
    </w:p>
    <w:p w:rsidR="00FB338A" w:rsidRPr="009B0F57" w:rsidRDefault="00FB338A" w:rsidP="00FB338A">
      <w:pPr>
        <w:spacing w:line="276" w:lineRule="auto"/>
        <w:ind w:firstLine="540"/>
        <w:outlineLvl w:val="2"/>
        <w:rPr>
          <w:rFonts w:ascii="Cambria" w:hAnsi="Cambria"/>
          <w:b/>
        </w:rPr>
      </w:pPr>
      <w:bookmarkStart w:id="81" w:name="_Toc383185112"/>
      <w:bookmarkStart w:id="82" w:name="_Toc383185656"/>
      <w:bookmarkStart w:id="83" w:name="_Toc383788188"/>
      <w:bookmarkStart w:id="84" w:name="_Toc411333452"/>
      <w:r w:rsidRPr="009B0F57">
        <w:rPr>
          <w:rFonts w:ascii="Cambria" w:hAnsi="Cambria"/>
          <w:b/>
        </w:rPr>
        <w:t xml:space="preserve">2. Документи, които избраният изпълнител представя при сключване на </w:t>
      </w:r>
      <w:bookmarkEnd w:id="81"/>
      <w:bookmarkEnd w:id="82"/>
      <w:bookmarkEnd w:id="83"/>
      <w:r w:rsidRPr="009B0F57">
        <w:rPr>
          <w:rFonts w:ascii="Cambria" w:hAnsi="Cambria"/>
          <w:b/>
        </w:rPr>
        <w:t>договора</w:t>
      </w:r>
      <w:bookmarkEnd w:id="84"/>
    </w:p>
    <w:p w:rsidR="00FB338A" w:rsidRPr="009B0F57" w:rsidRDefault="00FB338A" w:rsidP="00FB338A">
      <w:pPr>
        <w:spacing w:line="276" w:lineRule="auto"/>
        <w:ind w:firstLine="540"/>
        <w:rPr>
          <w:rFonts w:ascii="Cambria" w:hAnsi="Cambria"/>
        </w:rPr>
      </w:pPr>
      <w:r w:rsidRPr="009B0F57">
        <w:rPr>
          <w:rFonts w:ascii="Cambria" w:hAnsi="Cambria"/>
          <w:b/>
        </w:rPr>
        <w:t>2.1.</w:t>
      </w:r>
      <w:r w:rsidRPr="009B0F57">
        <w:rPr>
          <w:rFonts w:ascii="Cambria" w:hAnsi="Cambria"/>
        </w:rPr>
        <w:t xml:space="preserve"> Преди сключването на договора, участникът, определен за изпълнител, представя следните документи:</w:t>
      </w:r>
    </w:p>
    <w:p w:rsidR="00FB338A" w:rsidRPr="009B0F57" w:rsidRDefault="00FB338A" w:rsidP="00FB338A">
      <w:pPr>
        <w:spacing w:line="276" w:lineRule="auto"/>
        <w:ind w:firstLine="540"/>
        <w:rPr>
          <w:rFonts w:ascii="Cambria" w:hAnsi="Cambria"/>
        </w:rPr>
      </w:pPr>
      <w:r w:rsidRPr="009B0F57">
        <w:rPr>
          <w:rFonts w:ascii="Cambria" w:hAnsi="Cambria"/>
        </w:rPr>
        <w:t>а) документ за регистрация в съответствие с изискването по чл. 10, ал. 2 от ЗОП;</w:t>
      </w:r>
    </w:p>
    <w:p w:rsidR="00FB338A" w:rsidRPr="009B0F57" w:rsidRDefault="00FB338A" w:rsidP="00FB338A">
      <w:pPr>
        <w:spacing w:line="276" w:lineRule="auto"/>
        <w:ind w:firstLine="567"/>
        <w:rPr>
          <w:rFonts w:ascii="Cambria" w:hAnsi="Cambria"/>
        </w:rPr>
      </w:pPr>
      <w:r w:rsidRPr="009B0F57">
        <w:rPr>
          <w:rFonts w:ascii="Cambria" w:hAnsi="Cambria"/>
        </w:rPr>
        <w:t>б) документи за доказване на липсата на основания за</w:t>
      </w:r>
      <w:r w:rsidRPr="009B0F57">
        <w:rPr>
          <w:rFonts w:ascii="Cambria" w:hAnsi="Cambria"/>
          <w:color w:val="FF0000"/>
        </w:rPr>
        <w:t xml:space="preserve"> </w:t>
      </w:r>
      <w:r w:rsidRPr="009B0F57">
        <w:rPr>
          <w:rFonts w:ascii="Cambria" w:hAnsi="Cambria"/>
        </w:rPr>
        <w:t>отстраняване съгласно изискванията на чл. 58, ал. 1 от ЗОП:</w:t>
      </w:r>
    </w:p>
    <w:p w:rsidR="00FB338A" w:rsidRPr="009B0F57" w:rsidRDefault="00FB338A" w:rsidP="00FB338A">
      <w:pPr>
        <w:spacing w:line="276" w:lineRule="auto"/>
        <w:ind w:firstLine="567"/>
        <w:rPr>
          <w:rFonts w:ascii="Cambria" w:hAnsi="Cambria"/>
          <w:i/>
        </w:rPr>
      </w:pPr>
      <w:r w:rsidRPr="009B0F57">
        <w:rPr>
          <w:rFonts w:ascii="Cambria" w:hAnsi="Cambria"/>
          <w:i/>
        </w:rPr>
        <w:t>1. За обстоятелствата по чл.54, ал. 1, т. 1 от ЗОП – свидетелство за съдимост;</w:t>
      </w:r>
    </w:p>
    <w:p w:rsidR="00FB338A" w:rsidRPr="009B0F57" w:rsidRDefault="00FB338A" w:rsidP="00FB338A">
      <w:pPr>
        <w:spacing w:line="276" w:lineRule="auto"/>
        <w:ind w:firstLine="567"/>
        <w:rPr>
          <w:rFonts w:ascii="Cambria" w:hAnsi="Cambria"/>
          <w:i/>
        </w:rPr>
      </w:pPr>
      <w:r w:rsidRPr="009B0F57">
        <w:rPr>
          <w:rFonts w:ascii="Cambria" w:hAnsi="Cambria"/>
          <w:i/>
        </w:rPr>
        <w:t>2. За обстоятелствата по чл. 54, ал. 1, т. 3 от ЗОП – удостоверение от органите по приходите и удостоверение от общината по седалището на възложителя и на участника;</w:t>
      </w:r>
    </w:p>
    <w:p w:rsidR="00FB338A" w:rsidRPr="009B0F57" w:rsidRDefault="00FB338A" w:rsidP="00FB338A">
      <w:pPr>
        <w:spacing w:line="276" w:lineRule="auto"/>
        <w:ind w:firstLine="567"/>
        <w:rPr>
          <w:rFonts w:ascii="Cambria" w:hAnsi="Cambria"/>
          <w:i/>
        </w:rPr>
      </w:pPr>
      <w:r w:rsidRPr="009B0F57">
        <w:rPr>
          <w:rFonts w:ascii="Cambria" w:hAnsi="Cambria"/>
          <w:i/>
        </w:rPr>
        <w:t>3. За обстоятелствата по чл. 54, ал. 1, т. 6 от ЗОП – удостоверение от органите на ИА“Главна инспекция по труда“;</w:t>
      </w:r>
    </w:p>
    <w:p w:rsidR="00FB338A" w:rsidRPr="009B0F57" w:rsidRDefault="00FB338A" w:rsidP="00FB338A">
      <w:pPr>
        <w:spacing w:line="276" w:lineRule="auto"/>
        <w:ind w:firstLine="567"/>
        <w:rPr>
          <w:rFonts w:ascii="Cambria" w:hAnsi="Cambria"/>
          <w:i/>
        </w:rPr>
      </w:pPr>
      <w:r w:rsidRPr="009B0F57">
        <w:rPr>
          <w:rFonts w:ascii="Cambria" w:hAnsi="Cambria"/>
          <w:i/>
        </w:rPr>
        <w:t>Забележка: Когато в удостоверението се съдържа информация за влязло в сила наказателно постановление или съдебно решение за нарушение по чл. 54, ал. 1, т. 6 от ЗОП, участникът представя декларация, че нарушението не е извършено при изпълнение на договор за обществена поръчка.</w:t>
      </w:r>
    </w:p>
    <w:p w:rsidR="00FB338A" w:rsidRPr="009B0F57" w:rsidRDefault="00FB338A" w:rsidP="00FB338A">
      <w:pPr>
        <w:spacing w:line="276" w:lineRule="auto"/>
        <w:ind w:firstLine="567"/>
        <w:rPr>
          <w:rFonts w:ascii="Cambria" w:hAnsi="Cambria"/>
          <w:i/>
        </w:rPr>
      </w:pPr>
      <w:r w:rsidRPr="009B0F57">
        <w:rPr>
          <w:rFonts w:ascii="Cambria" w:hAnsi="Cambria"/>
          <w:i/>
        </w:rPr>
        <w:t>4. За обстоятелството по чл. 55, ал. 1, т.1 от ЗОП – удостоверение издадено от Агенцията по вписванията.</w:t>
      </w:r>
    </w:p>
    <w:p w:rsidR="00FB338A" w:rsidRPr="009B0F57" w:rsidRDefault="00FB338A" w:rsidP="00FB338A">
      <w:pPr>
        <w:spacing w:line="276" w:lineRule="auto"/>
        <w:ind w:firstLine="540"/>
        <w:rPr>
          <w:rFonts w:ascii="Cambria" w:hAnsi="Cambria"/>
        </w:rPr>
      </w:pPr>
      <w:r w:rsidRPr="009B0F57">
        <w:rPr>
          <w:rFonts w:ascii="Cambria" w:hAnsi="Cambria"/>
        </w:rPr>
        <w:t>в) актуални документи удостоверяващи съответствието с поставените критерии за подбор.</w:t>
      </w:r>
    </w:p>
    <w:p w:rsidR="00FB338A" w:rsidRPr="009B0F57" w:rsidRDefault="00FB338A" w:rsidP="00FB338A">
      <w:pPr>
        <w:shd w:val="clear" w:color="auto" w:fill="FFFFFF"/>
        <w:spacing w:line="276" w:lineRule="auto"/>
        <w:ind w:firstLine="720"/>
        <w:rPr>
          <w:rFonts w:ascii="Cambria" w:hAnsi="Cambria"/>
          <w:b/>
        </w:rPr>
      </w:pPr>
      <w:r w:rsidRPr="009B0F57">
        <w:rPr>
          <w:rFonts w:ascii="Cambria" w:hAnsi="Cambria"/>
          <w:b/>
        </w:rPr>
        <w:t>Важно: Документите се представят и за подизпълнителите и третите лица, ако има такива.</w:t>
      </w:r>
    </w:p>
    <w:p w:rsidR="00FB338A" w:rsidRPr="009B0F57" w:rsidRDefault="00FB338A" w:rsidP="00FB338A">
      <w:pPr>
        <w:spacing w:line="276" w:lineRule="auto"/>
        <w:ind w:firstLine="540"/>
        <w:rPr>
          <w:rFonts w:ascii="Cambria" w:hAnsi="Cambria"/>
        </w:rPr>
      </w:pPr>
      <w:r w:rsidRPr="009B0F57">
        <w:rPr>
          <w:rFonts w:ascii="Cambria" w:hAnsi="Cambria"/>
        </w:rPr>
        <w:t>г) гаранция за изпълнение на договора и гаранция за обезпечаване на авансовото плащане.</w:t>
      </w:r>
    </w:p>
    <w:p w:rsidR="00FB338A" w:rsidRPr="009B0F57" w:rsidRDefault="00FB338A" w:rsidP="00FB338A">
      <w:pPr>
        <w:widowControl w:val="0"/>
        <w:suppressAutoHyphens/>
        <w:spacing w:line="276" w:lineRule="auto"/>
        <w:ind w:firstLine="567"/>
        <w:rPr>
          <w:rFonts w:ascii="Cambria" w:hAnsi="Cambria"/>
        </w:rPr>
      </w:pPr>
      <w:r w:rsidRPr="009B0F57">
        <w:rPr>
          <w:rFonts w:ascii="Cambria" w:hAnsi="Cambria"/>
          <w:b/>
        </w:rPr>
        <w:t>2.2.</w:t>
      </w:r>
      <w:r w:rsidRPr="009B0F57">
        <w:rPr>
          <w:rFonts w:ascii="Cambria" w:hAnsi="Cambria"/>
        </w:rPr>
        <w:t xml:space="preserve">  Когато обстоятелствата в документите по т. 2.1, б. „б” са достъпни чрез публичен безплатен регистър или информацията или достъпът до нея се предоставя от компетентния орган на възложителя по служебен път, възложителят няма право да ги изисква.</w:t>
      </w:r>
    </w:p>
    <w:p w:rsidR="00FB338A" w:rsidRPr="009B0F57" w:rsidRDefault="00FB338A" w:rsidP="00FB338A">
      <w:pPr>
        <w:widowControl w:val="0"/>
        <w:suppressAutoHyphens/>
        <w:spacing w:line="276" w:lineRule="auto"/>
        <w:ind w:firstLine="567"/>
        <w:rPr>
          <w:rFonts w:ascii="Cambria" w:hAnsi="Cambria"/>
        </w:rPr>
      </w:pPr>
      <w:r w:rsidRPr="009B0F57">
        <w:rPr>
          <w:rFonts w:ascii="Cambria" w:hAnsi="Cambria"/>
          <w:b/>
        </w:rPr>
        <w:t>2.3.</w:t>
      </w:r>
      <w:r w:rsidRPr="009B0F57">
        <w:rPr>
          <w:rFonts w:ascii="Cambria" w:hAnsi="Cambria"/>
        </w:rPr>
        <w:t xml:space="preserve"> Когато участникът, определен за изпълнител, е чуждестранно лице, той представя съответния документ по т. 2.1, б. „б”, издаден от компетентен орган, съгласно законодателството на държавата, в която участникът е установен.</w:t>
      </w:r>
    </w:p>
    <w:p w:rsidR="00FB338A" w:rsidRPr="009B0F57" w:rsidRDefault="00FB338A" w:rsidP="00FB338A">
      <w:pPr>
        <w:spacing w:line="276" w:lineRule="auto"/>
        <w:ind w:firstLine="540"/>
        <w:rPr>
          <w:rFonts w:ascii="Cambria" w:hAnsi="Cambria"/>
        </w:rPr>
      </w:pPr>
      <w:r w:rsidRPr="009B0F57">
        <w:rPr>
          <w:rFonts w:ascii="Cambria" w:hAnsi="Cambria"/>
        </w:rPr>
        <w:t xml:space="preserve"> </w:t>
      </w:r>
      <w:r w:rsidRPr="009B0F57">
        <w:rPr>
          <w:rFonts w:ascii="Cambria" w:hAnsi="Cambria"/>
          <w:b/>
        </w:rPr>
        <w:t>2.4.</w:t>
      </w:r>
      <w:r w:rsidRPr="009B0F57">
        <w:rPr>
          <w:rFonts w:ascii="Cambria" w:hAnsi="Cambria"/>
        </w:rPr>
        <w:t xml:space="preserve"> Когато в държавата, в която участникът е установен, не се издават документи за посочените обстоятелства или когато документите не включват </w:t>
      </w:r>
      <w:r w:rsidRPr="009B0F57">
        <w:rPr>
          <w:rFonts w:ascii="Cambria" w:hAnsi="Cambria"/>
        </w:rPr>
        <w:lastRenderedPageBreak/>
        <w:t>всички обстоятелства, участникът представя декларация, ако такава декларация има правно значение според закона на държавата, в която е установен.</w:t>
      </w:r>
    </w:p>
    <w:p w:rsidR="00FB338A" w:rsidRPr="009B0F57" w:rsidRDefault="00FB338A" w:rsidP="00FB338A">
      <w:pPr>
        <w:spacing w:line="276" w:lineRule="auto"/>
        <w:ind w:firstLine="540"/>
        <w:rPr>
          <w:rFonts w:ascii="Cambria" w:hAnsi="Cambria"/>
        </w:rPr>
      </w:pPr>
      <w:r w:rsidRPr="009B0F57">
        <w:rPr>
          <w:rFonts w:ascii="Cambria" w:hAnsi="Cambria"/>
          <w:b/>
        </w:rPr>
        <w:t>2.5.</w:t>
      </w:r>
      <w:r w:rsidRPr="009B0F57">
        <w:rPr>
          <w:rFonts w:ascii="Cambria" w:hAnsi="Cambria"/>
        </w:rPr>
        <w:t xml:space="preserve"> Когато клетвената декларация няма правно значение според съответния национален закон, участникът представя официално заявление, направено пред компетентен орган в съответната държава.</w:t>
      </w:r>
    </w:p>
    <w:p w:rsidR="00FB338A" w:rsidRPr="009B0F57" w:rsidRDefault="00FB338A" w:rsidP="00FB338A">
      <w:pPr>
        <w:shd w:val="clear" w:color="auto" w:fill="FFFFFF"/>
        <w:spacing w:line="276" w:lineRule="auto"/>
        <w:ind w:firstLine="567"/>
        <w:rPr>
          <w:rFonts w:ascii="Cambria" w:hAnsi="Cambria"/>
          <w:b/>
        </w:rPr>
      </w:pPr>
      <w:r w:rsidRPr="009B0F57">
        <w:rPr>
          <w:rFonts w:ascii="Cambria" w:hAnsi="Cambria"/>
          <w:b/>
        </w:rPr>
        <w:t>3. Сключване на договор с подизпълнител</w:t>
      </w:r>
    </w:p>
    <w:p w:rsidR="00FB338A" w:rsidRPr="009B0F57" w:rsidRDefault="00FB338A" w:rsidP="00FB338A">
      <w:pPr>
        <w:shd w:val="clear" w:color="auto" w:fill="FFFFFF"/>
        <w:spacing w:line="276" w:lineRule="auto"/>
        <w:ind w:firstLine="567"/>
        <w:rPr>
          <w:rFonts w:ascii="Cambria" w:hAnsi="Cambria"/>
        </w:rPr>
      </w:pPr>
      <w:r w:rsidRPr="009B0F57">
        <w:rPr>
          <w:rFonts w:ascii="Cambria" w:hAnsi="Cambria"/>
          <w:b/>
        </w:rPr>
        <w:t>3.1.</w:t>
      </w:r>
      <w:r w:rsidRPr="009B0F57">
        <w:rPr>
          <w:rFonts w:ascii="Cambria" w:hAnsi="Cambria"/>
        </w:rPr>
        <w:t xml:space="preserve"> Изпълнителите сключват договор за подизпълнение с подизпълнителите, посочени в офертата.</w:t>
      </w:r>
    </w:p>
    <w:p w:rsidR="00FB338A" w:rsidRPr="009B0F57" w:rsidRDefault="00FB338A" w:rsidP="00FB338A">
      <w:pPr>
        <w:shd w:val="clear" w:color="auto" w:fill="FFFFFF"/>
        <w:spacing w:line="276" w:lineRule="auto"/>
        <w:ind w:firstLine="567"/>
        <w:rPr>
          <w:rFonts w:ascii="Cambria" w:hAnsi="Cambria"/>
        </w:rPr>
      </w:pPr>
      <w:r w:rsidRPr="009B0F57">
        <w:rPr>
          <w:rFonts w:ascii="Cambria" w:hAnsi="Cambria"/>
          <w:b/>
        </w:rPr>
        <w:t>3.2.</w:t>
      </w:r>
      <w:r w:rsidRPr="009B0F57">
        <w:rPr>
          <w:rFonts w:ascii="Cambria" w:hAnsi="Cambria"/>
        </w:rPr>
        <w:t xml:space="preserve"> 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11 ЗОП.</w:t>
      </w:r>
    </w:p>
    <w:p w:rsidR="00FB338A" w:rsidRPr="009B0F57" w:rsidRDefault="00FB338A" w:rsidP="00FB338A">
      <w:pPr>
        <w:shd w:val="clear" w:color="auto" w:fill="FFFFFF"/>
        <w:spacing w:line="276" w:lineRule="auto"/>
        <w:ind w:firstLine="567"/>
        <w:rPr>
          <w:rFonts w:ascii="Cambria" w:hAnsi="Cambria"/>
        </w:rPr>
      </w:pPr>
      <w:r w:rsidRPr="009B0F57">
        <w:rPr>
          <w:rFonts w:ascii="Cambria" w:hAnsi="Cambria"/>
          <w:b/>
        </w:rPr>
        <w:t>3.3.</w:t>
      </w:r>
      <w:r w:rsidRPr="009B0F57">
        <w:rPr>
          <w:rFonts w:ascii="Cambria" w:hAnsi="Cambria"/>
        </w:rPr>
        <w:t xml:space="preserve"> Подизпълнителите нямат право да превъзлагат една или повече от дейностите, които са включени в предмета на договора за подизпълнение. Не е нарушение на забраната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w:t>
      </w:r>
    </w:p>
    <w:p w:rsidR="00FB338A" w:rsidRPr="009B0F57" w:rsidRDefault="00FB338A" w:rsidP="00FB338A">
      <w:pPr>
        <w:tabs>
          <w:tab w:val="left" w:pos="900"/>
        </w:tabs>
        <w:spacing w:line="276" w:lineRule="auto"/>
        <w:ind w:firstLine="567"/>
        <w:rPr>
          <w:rFonts w:ascii="Cambria" w:hAnsi="Cambria"/>
          <w:snapToGrid w:val="0"/>
        </w:rPr>
      </w:pPr>
    </w:p>
    <w:p w:rsidR="00FB338A" w:rsidRPr="009B0F57" w:rsidRDefault="00FB338A" w:rsidP="00FB338A">
      <w:pPr>
        <w:pStyle w:val="BodyText2"/>
        <w:pBdr>
          <w:top w:val="single" w:sz="4" w:space="1" w:color="auto"/>
          <w:left w:val="single" w:sz="4" w:space="0" w:color="auto"/>
          <w:bottom w:val="single" w:sz="4" w:space="1" w:color="auto"/>
          <w:right w:val="single" w:sz="4" w:space="0" w:color="auto"/>
        </w:pBdr>
        <w:spacing w:line="276" w:lineRule="auto"/>
        <w:rPr>
          <w:rFonts w:ascii="Cambria" w:hAnsi="Cambria"/>
          <w:b/>
          <w:lang w:val="ru-RU"/>
        </w:rPr>
      </w:pPr>
      <w:r w:rsidRPr="009B0F57">
        <w:rPr>
          <w:rFonts w:ascii="Cambria" w:hAnsi="Cambria"/>
          <w:b/>
        </w:rPr>
        <w:t>І</w:t>
      </w:r>
      <w:r w:rsidRPr="009B0F57">
        <w:rPr>
          <w:rFonts w:ascii="Cambria" w:hAnsi="Cambria"/>
          <w:b/>
          <w:lang w:val="en-US"/>
        </w:rPr>
        <w:t>X</w:t>
      </w:r>
      <w:r w:rsidRPr="009B0F57">
        <w:rPr>
          <w:rFonts w:ascii="Cambria" w:hAnsi="Cambria"/>
          <w:b/>
        </w:rPr>
        <w:t>. УСЛОВИЯ ЗА ПОЛУЧАВАНЕ НА РАЗЯСНЕНИЯ ПО ДОКУМЕНТАЦИЯТА ЗА УЧАСТИЕ</w:t>
      </w:r>
    </w:p>
    <w:p w:rsidR="00FB338A" w:rsidRPr="009B0F57" w:rsidRDefault="00FB338A" w:rsidP="00FB338A">
      <w:pPr>
        <w:numPr>
          <w:ilvl w:val="0"/>
          <w:numId w:val="33"/>
        </w:numPr>
        <w:tabs>
          <w:tab w:val="left" w:pos="0"/>
        </w:tabs>
        <w:spacing w:line="276" w:lineRule="auto"/>
        <w:ind w:left="0" w:firstLine="540"/>
        <w:rPr>
          <w:rFonts w:ascii="Cambria" w:hAnsi="Cambria"/>
          <w:b/>
          <w:u w:val="single"/>
        </w:rPr>
      </w:pPr>
      <w:r w:rsidRPr="009B0F57">
        <w:rPr>
          <w:rFonts w:ascii="Cambria" w:hAnsi="Cambria"/>
          <w:b/>
          <w:u w:val="single"/>
        </w:rPr>
        <w:t>Общи указания - разяснения</w:t>
      </w:r>
    </w:p>
    <w:p w:rsidR="00FB338A" w:rsidRPr="009B0F57" w:rsidRDefault="00FB338A" w:rsidP="00FB338A">
      <w:pPr>
        <w:tabs>
          <w:tab w:val="left" w:pos="993"/>
        </w:tabs>
        <w:spacing w:line="276" w:lineRule="auto"/>
        <w:ind w:firstLine="544"/>
        <w:rPr>
          <w:rFonts w:ascii="Cambria" w:hAnsi="Cambria"/>
        </w:rPr>
      </w:pPr>
      <w:r w:rsidRPr="009B0F57">
        <w:rPr>
          <w:rFonts w:ascii="Cambria" w:hAnsi="Cambria"/>
          <w:b/>
        </w:rPr>
        <w:t>1.1</w:t>
      </w:r>
      <w:r w:rsidRPr="009B0F57">
        <w:rPr>
          <w:rFonts w:ascii="Cambria" w:hAnsi="Cambria"/>
        </w:rPr>
        <w:t>.  Лицата могат да поискат писмено от възложителя разяснения по условията за обществената поръчка до 7 дни преди изтичане на срока за получаване на  офертите.</w:t>
      </w:r>
    </w:p>
    <w:p w:rsidR="00FB338A" w:rsidRPr="009B0F57" w:rsidRDefault="00FB338A" w:rsidP="00FB338A">
      <w:pPr>
        <w:tabs>
          <w:tab w:val="left" w:pos="993"/>
        </w:tabs>
        <w:spacing w:line="276" w:lineRule="auto"/>
        <w:ind w:firstLine="547"/>
        <w:rPr>
          <w:rFonts w:ascii="Cambria" w:hAnsi="Cambria"/>
        </w:rPr>
      </w:pPr>
      <w:r w:rsidRPr="009B0F57">
        <w:rPr>
          <w:rFonts w:ascii="Cambria" w:hAnsi="Cambria"/>
          <w:b/>
        </w:rPr>
        <w:t>1.2.</w:t>
      </w:r>
      <w:r w:rsidRPr="009B0F57">
        <w:rPr>
          <w:rFonts w:ascii="Cambria" w:hAnsi="Cambria"/>
        </w:rPr>
        <w:t xml:space="preserve"> Разясненията се публикуват в профила на купувача на Възложителя в 3-дневен срок от получаване на искането. В разяснението не се посочва лицето, направило запитването.  </w:t>
      </w:r>
    </w:p>
    <w:p w:rsidR="00FB338A" w:rsidRPr="009B0F57" w:rsidRDefault="00FB338A" w:rsidP="00FB338A">
      <w:pPr>
        <w:tabs>
          <w:tab w:val="left" w:pos="993"/>
        </w:tabs>
        <w:spacing w:line="276" w:lineRule="auto"/>
        <w:ind w:firstLine="547"/>
        <w:rPr>
          <w:rFonts w:ascii="Cambria" w:hAnsi="Cambria"/>
          <w:b/>
          <w:u w:val="single"/>
        </w:rPr>
      </w:pPr>
      <w:r w:rsidRPr="009B0F57">
        <w:rPr>
          <w:rFonts w:ascii="Cambria" w:hAnsi="Cambria"/>
          <w:b/>
        </w:rPr>
        <w:t xml:space="preserve">2. </w:t>
      </w:r>
      <w:r w:rsidRPr="009B0F57">
        <w:rPr>
          <w:rFonts w:ascii="Cambria" w:hAnsi="Cambria"/>
          <w:b/>
          <w:u w:val="single"/>
        </w:rPr>
        <w:t>Разходи по подготовка на офертата</w:t>
      </w:r>
    </w:p>
    <w:p w:rsidR="00FB338A" w:rsidRPr="009B0F57" w:rsidRDefault="00FB338A" w:rsidP="00FB338A">
      <w:pPr>
        <w:tabs>
          <w:tab w:val="left" w:pos="993"/>
        </w:tabs>
        <w:spacing w:line="276" w:lineRule="auto"/>
        <w:ind w:firstLine="547"/>
        <w:rPr>
          <w:rFonts w:ascii="Cambria" w:hAnsi="Cambria"/>
        </w:rPr>
      </w:pPr>
      <w:r w:rsidRPr="009B0F57">
        <w:rPr>
          <w:rFonts w:ascii="Cambria" w:hAnsi="Cambria"/>
        </w:rPr>
        <w:t>Всички разходи, свързани с участието в процедурата за възлагане на обществената поръчка, включително и разходите във връзка с проучванията и запознаването с обекта, са изцяло за сметка на заинтересованите лица, съответно на участниците.</w:t>
      </w:r>
    </w:p>
    <w:p w:rsidR="00FB338A" w:rsidRPr="009B0F57" w:rsidRDefault="00FB338A" w:rsidP="00FB338A">
      <w:pPr>
        <w:tabs>
          <w:tab w:val="left" w:pos="993"/>
        </w:tabs>
        <w:spacing w:line="276" w:lineRule="auto"/>
        <w:ind w:firstLine="547"/>
        <w:rPr>
          <w:rFonts w:ascii="Cambria" w:hAnsi="Cambria"/>
          <w:b/>
          <w:u w:val="single"/>
        </w:rPr>
      </w:pPr>
      <w:r w:rsidRPr="009B0F57">
        <w:rPr>
          <w:rFonts w:ascii="Cambria" w:hAnsi="Cambria"/>
          <w:b/>
        </w:rPr>
        <w:t>3.</w:t>
      </w:r>
      <w:r w:rsidRPr="009B0F57">
        <w:rPr>
          <w:rFonts w:ascii="Cambria" w:hAnsi="Cambria"/>
          <w:b/>
          <w:u w:val="single"/>
        </w:rPr>
        <w:t xml:space="preserve"> Обмяна на информация</w:t>
      </w:r>
    </w:p>
    <w:p w:rsidR="00FB338A" w:rsidRPr="009B0F57" w:rsidRDefault="00FB338A" w:rsidP="00FB338A">
      <w:pPr>
        <w:tabs>
          <w:tab w:val="left" w:pos="993"/>
        </w:tabs>
        <w:spacing w:line="276" w:lineRule="auto"/>
        <w:ind w:firstLine="547"/>
        <w:rPr>
          <w:rFonts w:ascii="Cambria" w:hAnsi="Cambria"/>
        </w:rPr>
      </w:pPr>
      <w:r w:rsidRPr="009B0F57">
        <w:rPr>
          <w:rFonts w:ascii="Cambria" w:hAnsi="Cambria"/>
          <w:b/>
        </w:rPr>
        <w:t>3.1.</w:t>
      </w:r>
      <w:r w:rsidRPr="009B0F57">
        <w:rPr>
          <w:rFonts w:ascii="Cambria" w:hAnsi="Cambria"/>
        </w:rPr>
        <w:t xml:space="preserve"> До приключване на процедурата за възлагане на обществената поръчка не се позволява размяна на информация по въпроси, свързани с провеждането й, освен по реда, определен в ЗОП и в документацията, между заинтересовано лице, участник или техни представители и:</w:t>
      </w:r>
    </w:p>
    <w:p w:rsidR="00FB338A" w:rsidRPr="009B0F57" w:rsidRDefault="00FB338A" w:rsidP="00FB338A">
      <w:pPr>
        <w:tabs>
          <w:tab w:val="left" w:pos="993"/>
        </w:tabs>
        <w:spacing w:line="276" w:lineRule="auto"/>
        <w:ind w:firstLine="547"/>
        <w:rPr>
          <w:rFonts w:ascii="Cambria" w:hAnsi="Cambria"/>
        </w:rPr>
      </w:pPr>
      <w:r w:rsidRPr="009B0F57">
        <w:rPr>
          <w:rFonts w:ascii="Cambria" w:hAnsi="Cambria"/>
        </w:rPr>
        <w:t>а) органите и служители на възложителя, свързани с провеждането на процедурата;</w:t>
      </w:r>
    </w:p>
    <w:p w:rsidR="00FB338A" w:rsidRPr="009B0F57" w:rsidRDefault="00FB338A" w:rsidP="00FB338A">
      <w:pPr>
        <w:tabs>
          <w:tab w:val="left" w:pos="993"/>
        </w:tabs>
        <w:spacing w:line="276" w:lineRule="auto"/>
        <w:ind w:firstLine="547"/>
        <w:rPr>
          <w:rFonts w:ascii="Cambria" w:hAnsi="Cambria"/>
        </w:rPr>
      </w:pPr>
      <w:r w:rsidRPr="009B0F57">
        <w:rPr>
          <w:rFonts w:ascii="Cambria" w:hAnsi="Cambria"/>
        </w:rPr>
        <w:t>б) органите, длъжностните лица, консултантите и експертите, участвали в изработването и приемането на документацията за участие.</w:t>
      </w:r>
    </w:p>
    <w:p w:rsidR="00FB338A" w:rsidRPr="009B0F57" w:rsidRDefault="00FB338A" w:rsidP="00FB338A">
      <w:pPr>
        <w:tabs>
          <w:tab w:val="left" w:pos="993"/>
        </w:tabs>
        <w:spacing w:line="276" w:lineRule="auto"/>
        <w:ind w:firstLine="547"/>
        <w:rPr>
          <w:rFonts w:ascii="Cambria" w:hAnsi="Cambria"/>
        </w:rPr>
      </w:pPr>
      <w:r w:rsidRPr="009B0F57">
        <w:rPr>
          <w:rFonts w:ascii="Cambria" w:hAnsi="Cambria"/>
          <w:b/>
        </w:rPr>
        <w:lastRenderedPageBreak/>
        <w:t>3.2.</w:t>
      </w:r>
      <w:r w:rsidRPr="009B0F57">
        <w:rPr>
          <w:rFonts w:ascii="Cambria" w:hAnsi="Cambria"/>
        </w:rPr>
        <w:t xml:space="preserve"> Органите, длъжностните лица, консултантите и експертите, имащи отношение към провеждането на процедурата, нямат право да разгласяват информация относно извършваните от тях действия по или във връзка с процедурата, освен в случаите и по реда, определени с документацията.</w:t>
      </w:r>
    </w:p>
    <w:p w:rsidR="00FB338A" w:rsidRPr="009B0F57" w:rsidRDefault="00FB338A" w:rsidP="00FB338A">
      <w:pPr>
        <w:tabs>
          <w:tab w:val="left" w:pos="993"/>
        </w:tabs>
        <w:spacing w:line="276" w:lineRule="auto"/>
        <w:ind w:firstLine="547"/>
        <w:rPr>
          <w:rFonts w:ascii="Cambria" w:hAnsi="Cambria"/>
        </w:rPr>
      </w:pPr>
      <w:r w:rsidRPr="009B0F57">
        <w:rPr>
          <w:rFonts w:ascii="Cambria" w:hAnsi="Cambria"/>
          <w:b/>
        </w:rPr>
        <w:t>3.3.</w:t>
      </w:r>
      <w:r w:rsidRPr="009B0F57">
        <w:rPr>
          <w:rFonts w:ascii="Cambria" w:hAnsi="Cambria"/>
        </w:rPr>
        <w:t xml:space="preserve"> Възложителят на обществената поръчка уведомява всеки участник, за всяко свое решение, имащо отношение към неговото участие в процедурата в тридневен срок от издаването им.</w:t>
      </w:r>
    </w:p>
    <w:p w:rsidR="00FB338A" w:rsidRPr="009B0F57" w:rsidRDefault="00FB338A" w:rsidP="00FB338A">
      <w:pPr>
        <w:tabs>
          <w:tab w:val="left" w:pos="993"/>
        </w:tabs>
        <w:spacing w:line="276" w:lineRule="auto"/>
        <w:ind w:firstLine="547"/>
        <w:rPr>
          <w:rFonts w:ascii="Cambria" w:hAnsi="Cambria"/>
        </w:rPr>
      </w:pPr>
      <w:r w:rsidRPr="009B0F57">
        <w:rPr>
          <w:rFonts w:ascii="Cambria" w:hAnsi="Cambria"/>
          <w:b/>
        </w:rPr>
        <w:t>3.4.</w:t>
      </w:r>
      <w:r w:rsidRPr="009B0F57">
        <w:rPr>
          <w:rFonts w:ascii="Cambria" w:hAnsi="Cambria"/>
        </w:rPr>
        <w:t xml:space="preserve"> Решенията по т. 3.3 се изпращат:</w:t>
      </w:r>
    </w:p>
    <w:p w:rsidR="00FB338A" w:rsidRPr="009B0F57" w:rsidRDefault="00FB338A" w:rsidP="00FB338A">
      <w:pPr>
        <w:spacing w:line="276" w:lineRule="auto"/>
        <w:ind w:firstLine="567"/>
        <w:rPr>
          <w:rFonts w:ascii="Cambria" w:hAnsi="Cambria"/>
        </w:rPr>
      </w:pPr>
      <w:r w:rsidRPr="009B0F57">
        <w:rPr>
          <w:rFonts w:ascii="Cambria" w:hAnsi="Cambria"/>
        </w:rPr>
        <w:t>1. на адрес, посочен от участника:</w:t>
      </w:r>
    </w:p>
    <w:p w:rsidR="00FB338A" w:rsidRPr="009B0F57" w:rsidRDefault="00FB338A" w:rsidP="00FB338A">
      <w:pPr>
        <w:spacing w:line="276" w:lineRule="auto"/>
        <w:ind w:firstLine="567"/>
        <w:rPr>
          <w:rFonts w:ascii="Cambria" w:hAnsi="Cambria"/>
        </w:rPr>
      </w:pPr>
      <w:r w:rsidRPr="009B0F57">
        <w:rPr>
          <w:rFonts w:ascii="Cambria" w:hAnsi="Cambria"/>
        </w:rPr>
        <w:t>а) на електронна поща, като съобщението, с което се изпращат, се подписва с електронен подпис или</w:t>
      </w:r>
    </w:p>
    <w:p w:rsidR="00FB338A" w:rsidRPr="009B0F57" w:rsidRDefault="00FB338A" w:rsidP="00FB338A">
      <w:pPr>
        <w:spacing w:line="276" w:lineRule="auto"/>
        <w:ind w:firstLine="567"/>
        <w:rPr>
          <w:rFonts w:ascii="Cambria" w:hAnsi="Cambria"/>
        </w:rPr>
      </w:pPr>
      <w:r w:rsidRPr="009B0F57">
        <w:rPr>
          <w:rFonts w:ascii="Cambria" w:hAnsi="Cambria"/>
        </w:rPr>
        <w:t>б) чрез пощенска или друга куриерска услуга с препоръчана пратка с обратна разписка;</w:t>
      </w:r>
    </w:p>
    <w:p w:rsidR="00FB338A" w:rsidRPr="009B0F57" w:rsidRDefault="00FB338A" w:rsidP="00FB338A">
      <w:pPr>
        <w:spacing w:line="276" w:lineRule="auto"/>
        <w:ind w:firstLine="567"/>
        <w:rPr>
          <w:rFonts w:ascii="Cambria" w:hAnsi="Cambria"/>
        </w:rPr>
      </w:pPr>
      <w:r w:rsidRPr="009B0F57">
        <w:rPr>
          <w:rFonts w:ascii="Cambria" w:hAnsi="Cambria"/>
        </w:rPr>
        <w:t>2. по факс.</w:t>
      </w:r>
    </w:p>
    <w:p w:rsidR="00FB338A" w:rsidRPr="009B0F57" w:rsidRDefault="00FB338A" w:rsidP="00FB338A">
      <w:pPr>
        <w:spacing w:line="276" w:lineRule="auto"/>
        <w:ind w:firstLine="567"/>
        <w:rPr>
          <w:rFonts w:ascii="Cambria" w:hAnsi="Cambria"/>
        </w:rPr>
      </w:pPr>
      <w:r w:rsidRPr="009B0F57">
        <w:rPr>
          <w:rFonts w:ascii="Cambria" w:hAnsi="Cambria"/>
          <w:b/>
        </w:rPr>
        <w:t xml:space="preserve">3.5. </w:t>
      </w:r>
      <w:r w:rsidRPr="009B0F57">
        <w:rPr>
          <w:rFonts w:ascii="Cambria" w:hAnsi="Cambria"/>
        </w:rPr>
        <w:t>Избраният от възложителя начин трябва да позволява удостоверяване на датата на получаване на решението.</w:t>
      </w:r>
    </w:p>
    <w:p w:rsidR="00FB338A" w:rsidRDefault="00FB338A" w:rsidP="00FB338A">
      <w:pPr>
        <w:spacing w:line="276" w:lineRule="auto"/>
        <w:ind w:firstLine="567"/>
        <w:rPr>
          <w:rFonts w:ascii="Cambria" w:hAnsi="Cambria"/>
        </w:rPr>
      </w:pPr>
      <w:r w:rsidRPr="009B0F57">
        <w:rPr>
          <w:rFonts w:ascii="Cambria" w:hAnsi="Cambria"/>
          <w:b/>
        </w:rPr>
        <w:t xml:space="preserve">3.6. </w:t>
      </w:r>
      <w:r w:rsidRPr="009B0F57">
        <w:rPr>
          <w:rFonts w:ascii="Cambria" w:hAnsi="Cambria"/>
        </w:rPr>
        <w:t>Когато решението не е получено от  участника по някой от начините, посочени в т. 3.5, възложителят публикува съобщение до него в профила на купувача. Решението се смята за връчено от датата на публикуване на съобщението.</w:t>
      </w:r>
    </w:p>
    <w:p w:rsidR="008A0947" w:rsidRPr="009B0F57" w:rsidRDefault="008A0947" w:rsidP="00FB338A">
      <w:pPr>
        <w:spacing w:line="276" w:lineRule="auto"/>
        <w:ind w:firstLine="567"/>
        <w:rPr>
          <w:rFonts w:ascii="Cambria" w:hAnsi="Cambria"/>
          <w:color w:val="000000"/>
        </w:rPr>
      </w:pPr>
    </w:p>
    <w:p w:rsidR="00FB338A" w:rsidRPr="009B0F57" w:rsidRDefault="00FB338A" w:rsidP="00FB338A">
      <w:pPr>
        <w:pStyle w:val="Heading5"/>
        <w:pBdr>
          <w:top w:val="single" w:sz="4" w:space="1" w:color="auto"/>
          <w:left w:val="single" w:sz="4" w:space="0" w:color="auto"/>
          <w:bottom w:val="single" w:sz="4" w:space="1" w:color="auto"/>
          <w:right w:val="single" w:sz="4" w:space="4" w:color="auto"/>
        </w:pBdr>
        <w:spacing w:before="0" w:after="0" w:line="276" w:lineRule="auto"/>
        <w:rPr>
          <w:rFonts w:ascii="Cambria" w:hAnsi="Cambria"/>
          <w:i w:val="0"/>
          <w:sz w:val="24"/>
          <w:szCs w:val="24"/>
        </w:rPr>
      </w:pPr>
      <w:r w:rsidRPr="009B0F57">
        <w:rPr>
          <w:rFonts w:ascii="Cambria" w:hAnsi="Cambria"/>
          <w:i w:val="0"/>
          <w:sz w:val="24"/>
          <w:szCs w:val="24"/>
        </w:rPr>
        <w:t>Х. ЗАКЛЮЧИТЕЛНИ УСЛОВИЯ</w:t>
      </w:r>
    </w:p>
    <w:p w:rsidR="00FB338A" w:rsidRPr="009B0F57" w:rsidRDefault="00FB338A" w:rsidP="00FB338A">
      <w:pPr>
        <w:numPr>
          <w:ilvl w:val="0"/>
          <w:numId w:val="34"/>
        </w:numPr>
        <w:spacing w:line="276" w:lineRule="auto"/>
        <w:outlineLvl w:val="2"/>
        <w:rPr>
          <w:rFonts w:ascii="Cambria" w:hAnsi="Cambria"/>
          <w:b/>
        </w:rPr>
      </w:pPr>
      <w:bookmarkStart w:id="85" w:name="_Toc383185118"/>
      <w:bookmarkStart w:id="86" w:name="_Toc383185661"/>
      <w:bookmarkStart w:id="87" w:name="_Toc383788194"/>
      <w:bookmarkStart w:id="88" w:name="_Toc411333458"/>
      <w:r w:rsidRPr="009B0F57">
        <w:rPr>
          <w:rFonts w:ascii="Cambria" w:hAnsi="Cambria"/>
          <w:b/>
        </w:rPr>
        <w:t>Подлежащи на обжалване актове</w:t>
      </w:r>
      <w:bookmarkEnd w:id="85"/>
      <w:bookmarkEnd w:id="86"/>
      <w:bookmarkEnd w:id="87"/>
      <w:bookmarkEnd w:id="88"/>
    </w:p>
    <w:p w:rsidR="00FB338A" w:rsidRPr="009B0F57" w:rsidRDefault="00FB338A" w:rsidP="00FB338A">
      <w:pPr>
        <w:spacing w:line="276" w:lineRule="auto"/>
        <w:ind w:firstLine="547"/>
        <w:rPr>
          <w:rFonts w:ascii="Cambria" w:hAnsi="Cambria"/>
        </w:rPr>
      </w:pPr>
      <w:r w:rsidRPr="009B0F57">
        <w:rPr>
          <w:rFonts w:ascii="Cambria" w:hAnsi="Cambria"/>
        </w:rPr>
        <w:t>Всяко решение на възложителя в процедурата за възлагане на обществената поръчка до сключването на договора подлежи на обжалване относно неговата законосъобразност пред Комисията за защита на конкуренцията.</w:t>
      </w:r>
    </w:p>
    <w:p w:rsidR="00FB338A" w:rsidRPr="009B0F57" w:rsidRDefault="00FB338A" w:rsidP="00FB338A">
      <w:pPr>
        <w:spacing w:line="276" w:lineRule="auto"/>
        <w:ind w:firstLine="547"/>
        <w:outlineLvl w:val="2"/>
        <w:rPr>
          <w:rFonts w:ascii="Cambria" w:hAnsi="Cambria"/>
        </w:rPr>
      </w:pPr>
      <w:bookmarkStart w:id="89" w:name="_Toc383185119"/>
      <w:bookmarkStart w:id="90" w:name="_Toc383185662"/>
      <w:bookmarkStart w:id="91" w:name="_Toc383788195"/>
      <w:bookmarkStart w:id="92" w:name="_Toc411333459"/>
      <w:r w:rsidRPr="009B0F57">
        <w:rPr>
          <w:rFonts w:ascii="Cambria" w:hAnsi="Cambria"/>
          <w:b/>
        </w:rPr>
        <w:t>2. Подаване на жалба</w:t>
      </w:r>
      <w:bookmarkEnd w:id="89"/>
      <w:bookmarkEnd w:id="90"/>
      <w:bookmarkEnd w:id="91"/>
      <w:bookmarkEnd w:id="92"/>
    </w:p>
    <w:p w:rsidR="00FB338A" w:rsidRPr="009B0F57" w:rsidRDefault="00FB338A" w:rsidP="00FB338A">
      <w:pPr>
        <w:spacing w:line="276" w:lineRule="auto"/>
        <w:ind w:firstLine="547"/>
        <w:rPr>
          <w:rFonts w:ascii="Cambria" w:hAnsi="Cambria"/>
        </w:rPr>
      </w:pPr>
      <w:r w:rsidRPr="009B0F57">
        <w:rPr>
          <w:rFonts w:ascii="Cambria" w:hAnsi="Cambria"/>
          <w:b/>
        </w:rPr>
        <w:t>2.1.</w:t>
      </w:r>
      <w:r w:rsidRPr="009B0F57">
        <w:rPr>
          <w:rFonts w:ascii="Cambria" w:hAnsi="Cambria"/>
        </w:rPr>
        <w:t xml:space="preserve"> Жалба може да подаде всяко заинтересовано лице в 10-дневен срок от уведомяването му за съответното решение, а ако не е уведомено – от датата на узнаването или от датата, на която е изтекъл срокът за извършване на съответното действие.</w:t>
      </w:r>
    </w:p>
    <w:p w:rsidR="00FB338A" w:rsidRPr="009B0F57" w:rsidRDefault="00FB338A" w:rsidP="00FB338A">
      <w:pPr>
        <w:spacing w:line="276" w:lineRule="auto"/>
        <w:ind w:firstLine="547"/>
        <w:rPr>
          <w:rFonts w:ascii="Cambria" w:hAnsi="Cambria"/>
        </w:rPr>
      </w:pPr>
      <w:r w:rsidRPr="009B0F57">
        <w:rPr>
          <w:rFonts w:ascii="Cambria" w:hAnsi="Cambria"/>
          <w:b/>
        </w:rPr>
        <w:t>2.2.</w:t>
      </w:r>
      <w:r w:rsidRPr="009B0F57">
        <w:rPr>
          <w:rFonts w:ascii="Cambria" w:hAnsi="Cambria"/>
        </w:rPr>
        <w:t xml:space="preserve"> Жалба се подава едновременно до Комисията за защита на конкуренцията и до възложителя, чието решение се обжалва.</w:t>
      </w:r>
    </w:p>
    <w:p w:rsidR="00FB338A" w:rsidRPr="009B0F57" w:rsidRDefault="00FB338A" w:rsidP="00FB338A">
      <w:pPr>
        <w:spacing w:line="276" w:lineRule="auto"/>
        <w:ind w:firstLine="547"/>
        <w:rPr>
          <w:rFonts w:ascii="Cambria" w:hAnsi="Cambria"/>
          <w:b/>
        </w:rPr>
      </w:pPr>
      <w:r w:rsidRPr="009B0F57">
        <w:rPr>
          <w:rFonts w:ascii="Cambria" w:hAnsi="Cambria"/>
          <w:b/>
        </w:rPr>
        <w:t>3. Сроковете, посочени в тази документация се изчисляват, като следва:</w:t>
      </w:r>
    </w:p>
    <w:p w:rsidR="00FB338A" w:rsidRPr="009B0F57" w:rsidRDefault="00FB338A" w:rsidP="00FB338A">
      <w:pPr>
        <w:pStyle w:val="BodyText3"/>
        <w:shd w:val="clear" w:color="auto" w:fill="auto"/>
        <w:spacing w:after="0" w:line="276" w:lineRule="auto"/>
        <w:ind w:left="20" w:right="20" w:firstLine="580"/>
        <w:rPr>
          <w:rFonts w:ascii="Cambria" w:hAnsi="Cambria"/>
          <w:sz w:val="24"/>
          <w:szCs w:val="24"/>
        </w:rPr>
      </w:pPr>
      <w:r w:rsidRPr="009B0F57">
        <w:rPr>
          <w:rFonts w:ascii="Cambria" w:hAnsi="Cambria"/>
          <w:b/>
          <w:sz w:val="24"/>
          <w:szCs w:val="24"/>
          <w:lang w:eastAsia="bg-BG"/>
        </w:rPr>
        <w:t>3.1.</w:t>
      </w:r>
      <w:r w:rsidRPr="009B0F57">
        <w:rPr>
          <w:rFonts w:ascii="Cambria" w:hAnsi="Cambria"/>
          <w:sz w:val="24"/>
          <w:szCs w:val="24"/>
          <w:lang w:eastAsia="bg-BG"/>
        </w:rPr>
        <w:t xml:space="preserve"> </w:t>
      </w:r>
      <w:r w:rsidRPr="009B0F57">
        <w:rPr>
          <w:rFonts w:ascii="Cambria" w:hAnsi="Cambria"/>
          <w:sz w:val="24"/>
          <w:szCs w:val="24"/>
        </w:rPr>
        <w:t>При определяне на срокове, които са в дни и се броят след определено действие или събитие, не се брои деня на настъпване на действието или събитието.</w:t>
      </w:r>
    </w:p>
    <w:p w:rsidR="00FB338A" w:rsidRPr="009B0F57" w:rsidRDefault="00FB338A" w:rsidP="00FB338A">
      <w:pPr>
        <w:pStyle w:val="BodyText3"/>
        <w:shd w:val="clear" w:color="auto" w:fill="auto"/>
        <w:tabs>
          <w:tab w:val="left" w:pos="0"/>
          <w:tab w:val="left" w:pos="956"/>
        </w:tabs>
        <w:spacing w:after="0" w:line="276" w:lineRule="auto"/>
        <w:ind w:right="20" w:firstLine="600"/>
        <w:rPr>
          <w:rFonts w:ascii="Cambria" w:hAnsi="Cambria"/>
          <w:sz w:val="24"/>
          <w:szCs w:val="24"/>
        </w:rPr>
      </w:pPr>
      <w:r w:rsidRPr="009B0F57">
        <w:rPr>
          <w:rFonts w:ascii="Cambria" w:hAnsi="Cambria"/>
          <w:b/>
          <w:sz w:val="24"/>
          <w:szCs w:val="24"/>
          <w:lang w:eastAsia="bg-BG"/>
        </w:rPr>
        <w:t>3.2.</w:t>
      </w:r>
      <w:r w:rsidRPr="009B0F57">
        <w:rPr>
          <w:rFonts w:ascii="Cambria" w:hAnsi="Cambria"/>
          <w:sz w:val="24"/>
          <w:szCs w:val="24"/>
          <w:lang w:eastAsia="bg-BG"/>
        </w:rPr>
        <w:t xml:space="preserve"> </w:t>
      </w:r>
      <w:r w:rsidRPr="009B0F57">
        <w:rPr>
          <w:rFonts w:ascii="Cambria" w:hAnsi="Cambria"/>
          <w:sz w:val="24"/>
          <w:szCs w:val="24"/>
        </w:rPr>
        <w:t>Когато срокът изтича определено число дни преди известен ден, този ден се взема предвид при определяне на датата, до която се извършва съответното действие. Когато последният ден от срока е неприсъствен, срокът изтича в първия присъствен ден.</w:t>
      </w:r>
    </w:p>
    <w:p w:rsidR="00FB338A" w:rsidRPr="009B0F57" w:rsidRDefault="00FB338A" w:rsidP="00FB338A">
      <w:pPr>
        <w:pStyle w:val="BodyText3"/>
        <w:shd w:val="clear" w:color="auto" w:fill="auto"/>
        <w:tabs>
          <w:tab w:val="left" w:pos="942"/>
        </w:tabs>
        <w:spacing w:after="0" w:line="276" w:lineRule="auto"/>
        <w:ind w:right="20" w:firstLine="600"/>
        <w:rPr>
          <w:rFonts w:ascii="Cambria" w:hAnsi="Cambria"/>
          <w:b/>
          <w:sz w:val="24"/>
          <w:szCs w:val="24"/>
        </w:rPr>
      </w:pPr>
      <w:r w:rsidRPr="009B0F57">
        <w:rPr>
          <w:rFonts w:ascii="Cambria" w:hAnsi="Cambria"/>
          <w:b/>
          <w:sz w:val="24"/>
          <w:szCs w:val="24"/>
        </w:rPr>
        <w:t xml:space="preserve">3.3. </w:t>
      </w:r>
      <w:r w:rsidRPr="009B0F57">
        <w:rPr>
          <w:rFonts w:ascii="Cambria" w:hAnsi="Cambria"/>
          <w:sz w:val="24"/>
          <w:szCs w:val="24"/>
        </w:rPr>
        <w:t>Последният ден на срока изтича в момента на приключване на работното време на възложителя.</w:t>
      </w:r>
    </w:p>
    <w:p w:rsidR="00FB338A" w:rsidRPr="009B0F57" w:rsidRDefault="00FB338A" w:rsidP="00FB338A">
      <w:pPr>
        <w:spacing w:line="276" w:lineRule="auto"/>
        <w:ind w:firstLine="547"/>
        <w:rPr>
          <w:rFonts w:ascii="Cambria" w:hAnsi="Cambria"/>
        </w:rPr>
      </w:pPr>
      <w:r w:rsidRPr="009B0F57">
        <w:rPr>
          <w:rFonts w:ascii="Cambria" w:hAnsi="Cambria"/>
          <w:b/>
        </w:rPr>
        <w:lastRenderedPageBreak/>
        <w:t>4. Сроковете в документацията са в календарни дни.</w:t>
      </w:r>
      <w:r w:rsidRPr="009B0F57">
        <w:rPr>
          <w:rFonts w:ascii="Cambria" w:hAnsi="Cambria"/>
        </w:rPr>
        <w:t xml:space="preserve"> Когато срокът е в работни дни, това е изрично указано при посочването на съответния срок. </w:t>
      </w:r>
    </w:p>
    <w:p w:rsidR="00FB338A" w:rsidRPr="009B0F57" w:rsidRDefault="00FB338A" w:rsidP="00FB338A">
      <w:pPr>
        <w:spacing w:line="276" w:lineRule="auto"/>
        <w:ind w:firstLine="567"/>
        <w:rPr>
          <w:rFonts w:ascii="Cambria" w:hAnsi="Cambria"/>
          <w:b/>
        </w:rPr>
      </w:pPr>
      <w:r w:rsidRPr="009B0F57">
        <w:rPr>
          <w:rFonts w:ascii="Cambria" w:hAnsi="Cambria"/>
          <w:b/>
        </w:rPr>
        <w:t>5. Информация за задълженията, свързани с данъци и осигуровки, закрила на заетостта у условията на труд</w:t>
      </w:r>
    </w:p>
    <w:p w:rsidR="00FB338A" w:rsidRPr="009B0F57" w:rsidRDefault="00FB338A" w:rsidP="00FB338A">
      <w:pPr>
        <w:pStyle w:val="1"/>
        <w:shd w:val="clear" w:color="auto" w:fill="auto"/>
        <w:spacing w:line="276" w:lineRule="auto"/>
        <w:ind w:firstLine="567"/>
        <w:rPr>
          <w:rFonts w:ascii="Cambria" w:hAnsi="Cambria"/>
          <w:sz w:val="24"/>
          <w:szCs w:val="24"/>
          <w:lang w:val="ru-RU"/>
        </w:rPr>
      </w:pPr>
      <w:r w:rsidRPr="009B0F57">
        <w:rPr>
          <w:rFonts w:ascii="Cambria" w:hAnsi="Cambria"/>
          <w:sz w:val="24"/>
          <w:szCs w:val="24"/>
          <w:lang w:val="ru-RU"/>
        </w:rPr>
        <w:t>Участниците могат да получат необходимата информация за задълженията, свързани с данъци и осигуровки, закрила на заетостта и условията на труд, които са в сила в Република България и относими към услугите, предмет на поръчката, както следва:</w:t>
      </w:r>
    </w:p>
    <w:p w:rsidR="00FB338A" w:rsidRPr="009B0F57" w:rsidRDefault="00FB338A" w:rsidP="00FB338A">
      <w:pPr>
        <w:pStyle w:val="1"/>
        <w:shd w:val="clear" w:color="auto" w:fill="auto"/>
        <w:tabs>
          <w:tab w:val="left" w:pos="1062"/>
        </w:tabs>
        <w:spacing w:line="276" w:lineRule="auto"/>
        <w:ind w:left="567"/>
        <w:rPr>
          <w:rFonts w:ascii="Cambria" w:hAnsi="Cambria"/>
          <w:sz w:val="24"/>
          <w:szCs w:val="24"/>
          <w:lang w:val="ru-RU"/>
        </w:rPr>
      </w:pPr>
      <w:r w:rsidRPr="009B0F57">
        <w:rPr>
          <w:rFonts w:ascii="Cambria" w:hAnsi="Cambria"/>
          <w:b/>
          <w:sz w:val="24"/>
          <w:szCs w:val="24"/>
          <w:lang w:val="ru-RU"/>
        </w:rPr>
        <w:t>5.1.</w:t>
      </w:r>
      <w:r w:rsidRPr="009B0F57">
        <w:rPr>
          <w:rFonts w:ascii="Cambria" w:hAnsi="Cambria"/>
          <w:sz w:val="24"/>
          <w:szCs w:val="24"/>
          <w:lang w:val="ru-RU"/>
        </w:rPr>
        <w:t xml:space="preserve"> Относно задълженията, свързани с данъци и осигуровки:</w:t>
      </w:r>
    </w:p>
    <w:p w:rsidR="00FB338A" w:rsidRPr="009B0F57" w:rsidRDefault="00FB338A" w:rsidP="00FB338A">
      <w:pPr>
        <w:pStyle w:val="1"/>
        <w:shd w:val="clear" w:color="auto" w:fill="auto"/>
        <w:spacing w:line="276" w:lineRule="auto"/>
        <w:ind w:firstLine="567"/>
        <w:rPr>
          <w:rFonts w:ascii="Cambria" w:hAnsi="Cambria"/>
          <w:sz w:val="24"/>
          <w:szCs w:val="24"/>
          <w:lang w:val="ru-RU"/>
        </w:rPr>
      </w:pPr>
      <w:r w:rsidRPr="009B0F57">
        <w:rPr>
          <w:rFonts w:ascii="Cambria" w:hAnsi="Cambria"/>
          <w:sz w:val="24"/>
          <w:szCs w:val="24"/>
          <w:lang w:val="ru-RU"/>
        </w:rPr>
        <w:t>Национална агенция по приходите:</w:t>
      </w:r>
    </w:p>
    <w:p w:rsidR="00FB338A" w:rsidRPr="009B0F57" w:rsidRDefault="00FB338A" w:rsidP="00FB338A">
      <w:pPr>
        <w:pStyle w:val="1"/>
        <w:shd w:val="clear" w:color="auto" w:fill="auto"/>
        <w:spacing w:line="276" w:lineRule="auto"/>
        <w:ind w:firstLine="567"/>
        <w:rPr>
          <w:rFonts w:ascii="Cambria" w:hAnsi="Cambria"/>
          <w:sz w:val="24"/>
          <w:szCs w:val="24"/>
          <w:lang w:val="ru-RU"/>
        </w:rPr>
      </w:pPr>
      <w:r w:rsidRPr="009B0F57">
        <w:rPr>
          <w:rFonts w:ascii="Cambria" w:hAnsi="Cambria"/>
          <w:bCs/>
          <w:sz w:val="24"/>
          <w:szCs w:val="24"/>
          <w:lang w:val="ru-RU"/>
        </w:rPr>
        <w:t>Информационен телефон на НАП: 0700 18 700</w:t>
      </w:r>
      <w:r w:rsidRPr="009B0F57">
        <w:rPr>
          <w:rFonts w:ascii="Cambria" w:hAnsi="Cambria"/>
          <w:sz w:val="24"/>
          <w:szCs w:val="24"/>
          <w:lang w:val="ru-RU"/>
        </w:rPr>
        <w:t>;</w:t>
      </w:r>
    </w:p>
    <w:p w:rsidR="00FB338A" w:rsidRPr="009B0F57" w:rsidRDefault="00FB338A" w:rsidP="00FB338A">
      <w:pPr>
        <w:pStyle w:val="1"/>
        <w:shd w:val="clear" w:color="auto" w:fill="auto"/>
        <w:spacing w:line="276" w:lineRule="auto"/>
        <w:ind w:firstLine="567"/>
        <w:rPr>
          <w:rFonts w:ascii="Cambria" w:hAnsi="Cambria"/>
          <w:sz w:val="24"/>
          <w:szCs w:val="24"/>
          <w:lang w:val="ru-RU"/>
        </w:rPr>
      </w:pPr>
      <w:r w:rsidRPr="009B0F57">
        <w:rPr>
          <w:rFonts w:ascii="Cambria" w:hAnsi="Cambria"/>
          <w:sz w:val="24"/>
          <w:szCs w:val="24"/>
          <w:lang w:val="ru-RU"/>
        </w:rPr>
        <w:t>Интернет адрес:</w:t>
      </w:r>
      <w:hyperlink r:id="rId8" w:history="1">
        <w:r w:rsidRPr="009B0F57">
          <w:rPr>
            <w:rStyle w:val="Hyperlink"/>
            <w:rFonts w:ascii="Cambria" w:hAnsi="Cambria"/>
            <w:sz w:val="24"/>
            <w:szCs w:val="24"/>
            <w:lang w:val="ru-RU"/>
          </w:rPr>
          <w:t xml:space="preserve"> </w:t>
        </w:r>
        <w:r w:rsidRPr="009B0F57">
          <w:rPr>
            <w:rStyle w:val="Hyperlink"/>
            <w:rFonts w:ascii="Cambria" w:hAnsi="Cambria"/>
            <w:sz w:val="24"/>
            <w:szCs w:val="24"/>
          </w:rPr>
          <w:t>www</w:t>
        </w:r>
        <w:r w:rsidRPr="009B0F57">
          <w:rPr>
            <w:rStyle w:val="Hyperlink"/>
            <w:rFonts w:ascii="Cambria" w:hAnsi="Cambria"/>
            <w:sz w:val="24"/>
            <w:szCs w:val="24"/>
            <w:lang w:val="ru-RU"/>
          </w:rPr>
          <w:t>.</w:t>
        </w:r>
        <w:r w:rsidRPr="009B0F57">
          <w:rPr>
            <w:rStyle w:val="Hyperlink"/>
            <w:rFonts w:ascii="Cambria" w:hAnsi="Cambria"/>
            <w:sz w:val="24"/>
            <w:szCs w:val="24"/>
          </w:rPr>
          <w:t>nap</w:t>
        </w:r>
        <w:r w:rsidRPr="009B0F57">
          <w:rPr>
            <w:rStyle w:val="Hyperlink"/>
            <w:rFonts w:ascii="Cambria" w:hAnsi="Cambria"/>
            <w:sz w:val="24"/>
            <w:szCs w:val="24"/>
            <w:lang w:val="ru-RU"/>
          </w:rPr>
          <w:t>.</w:t>
        </w:r>
        <w:r w:rsidRPr="009B0F57">
          <w:rPr>
            <w:rStyle w:val="Hyperlink"/>
            <w:rFonts w:ascii="Cambria" w:hAnsi="Cambria"/>
            <w:sz w:val="24"/>
            <w:szCs w:val="24"/>
          </w:rPr>
          <w:t>bg</w:t>
        </w:r>
      </w:hyperlink>
    </w:p>
    <w:p w:rsidR="00FB338A" w:rsidRPr="009B0F57" w:rsidRDefault="00FB338A" w:rsidP="00FB338A">
      <w:pPr>
        <w:pStyle w:val="1"/>
        <w:shd w:val="clear" w:color="auto" w:fill="auto"/>
        <w:tabs>
          <w:tab w:val="left" w:pos="1101"/>
        </w:tabs>
        <w:spacing w:line="276" w:lineRule="auto"/>
        <w:ind w:firstLine="567"/>
        <w:rPr>
          <w:rFonts w:ascii="Cambria" w:hAnsi="Cambria"/>
          <w:sz w:val="24"/>
          <w:szCs w:val="24"/>
          <w:lang w:val="ru-RU"/>
        </w:rPr>
      </w:pPr>
      <w:r w:rsidRPr="009B0F57">
        <w:rPr>
          <w:rFonts w:ascii="Cambria" w:hAnsi="Cambria"/>
          <w:sz w:val="24"/>
          <w:szCs w:val="24"/>
          <w:lang w:val="ru-RU"/>
        </w:rPr>
        <w:t>5.2. Относно задълженията, свързани със закрила на заетостта и условията на</w:t>
      </w:r>
      <w:r w:rsidRPr="009B0F57">
        <w:rPr>
          <w:rFonts w:ascii="Cambria" w:hAnsi="Cambria"/>
          <w:sz w:val="24"/>
          <w:szCs w:val="24"/>
        </w:rPr>
        <w:t xml:space="preserve"> </w:t>
      </w:r>
      <w:r w:rsidRPr="009B0F57">
        <w:rPr>
          <w:rFonts w:ascii="Cambria" w:hAnsi="Cambria"/>
          <w:sz w:val="24"/>
          <w:szCs w:val="24"/>
          <w:lang w:val="ru-RU"/>
        </w:rPr>
        <w:t>труд:</w:t>
      </w:r>
    </w:p>
    <w:p w:rsidR="00FB338A" w:rsidRPr="009B0F57" w:rsidRDefault="00FB338A" w:rsidP="00FB338A">
      <w:pPr>
        <w:pStyle w:val="1"/>
        <w:shd w:val="clear" w:color="auto" w:fill="auto"/>
        <w:spacing w:line="276" w:lineRule="auto"/>
        <w:ind w:firstLine="567"/>
        <w:rPr>
          <w:rFonts w:ascii="Cambria" w:hAnsi="Cambria"/>
          <w:sz w:val="24"/>
          <w:szCs w:val="24"/>
          <w:lang w:val="ru-RU"/>
        </w:rPr>
      </w:pPr>
      <w:r w:rsidRPr="009B0F57">
        <w:rPr>
          <w:rFonts w:ascii="Cambria" w:hAnsi="Cambria"/>
          <w:sz w:val="24"/>
          <w:szCs w:val="24"/>
          <w:lang w:val="ru-RU"/>
        </w:rPr>
        <w:t>Министерство на труда и социалната политика:</w:t>
      </w:r>
    </w:p>
    <w:p w:rsidR="00FB338A" w:rsidRPr="009B0F57" w:rsidRDefault="00FB338A" w:rsidP="00FB338A">
      <w:pPr>
        <w:pStyle w:val="1"/>
        <w:shd w:val="clear" w:color="auto" w:fill="auto"/>
        <w:spacing w:line="276" w:lineRule="auto"/>
        <w:ind w:firstLine="567"/>
        <w:rPr>
          <w:rFonts w:ascii="Cambria" w:hAnsi="Cambria"/>
          <w:sz w:val="24"/>
          <w:szCs w:val="24"/>
          <w:lang w:val="ru-RU" w:eastAsia="bg-BG"/>
        </w:rPr>
      </w:pPr>
      <w:bookmarkStart w:id="93" w:name="bookmark100"/>
      <w:r w:rsidRPr="009B0F57">
        <w:rPr>
          <w:rFonts w:ascii="Cambria" w:hAnsi="Cambria"/>
          <w:sz w:val="24"/>
          <w:szCs w:val="24"/>
          <w:lang w:val="ru-RU"/>
        </w:rPr>
        <w:t>Интернет адрес:</w:t>
      </w:r>
      <w:hyperlink r:id="rId9" w:history="1">
        <w:r w:rsidRPr="009B0F57">
          <w:rPr>
            <w:rStyle w:val="Hyperlink"/>
            <w:rFonts w:ascii="Cambria" w:hAnsi="Cambria"/>
            <w:sz w:val="24"/>
            <w:szCs w:val="24"/>
            <w:lang w:val="ru-RU"/>
          </w:rPr>
          <w:t xml:space="preserve"> </w:t>
        </w:r>
        <w:r w:rsidRPr="009B0F57">
          <w:rPr>
            <w:rStyle w:val="Hyperlink"/>
            <w:rFonts w:ascii="Cambria" w:hAnsi="Cambria"/>
            <w:sz w:val="24"/>
            <w:szCs w:val="24"/>
          </w:rPr>
          <w:t>http</w:t>
        </w:r>
        <w:r w:rsidRPr="009B0F57">
          <w:rPr>
            <w:rStyle w:val="Hyperlink"/>
            <w:rFonts w:ascii="Cambria" w:hAnsi="Cambria"/>
            <w:sz w:val="24"/>
            <w:szCs w:val="24"/>
            <w:lang w:val="ru-RU"/>
          </w:rPr>
          <w:t>://</w:t>
        </w:r>
        <w:r w:rsidRPr="009B0F57">
          <w:rPr>
            <w:rStyle w:val="Hyperlink"/>
            <w:rFonts w:ascii="Cambria" w:hAnsi="Cambria"/>
            <w:sz w:val="24"/>
            <w:szCs w:val="24"/>
          </w:rPr>
          <w:t>www</w:t>
        </w:r>
        <w:r w:rsidRPr="009B0F57">
          <w:rPr>
            <w:rStyle w:val="Hyperlink"/>
            <w:rFonts w:ascii="Cambria" w:hAnsi="Cambria"/>
            <w:sz w:val="24"/>
            <w:szCs w:val="24"/>
            <w:lang w:val="ru-RU"/>
          </w:rPr>
          <w:t>.</w:t>
        </w:r>
        <w:r w:rsidRPr="009B0F57">
          <w:rPr>
            <w:rStyle w:val="Hyperlink"/>
            <w:rFonts w:ascii="Cambria" w:hAnsi="Cambria"/>
            <w:sz w:val="24"/>
            <w:szCs w:val="24"/>
          </w:rPr>
          <w:t>mlsp</w:t>
        </w:r>
        <w:r w:rsidRPr="009B0F57">
          <w:rPr>
            <w:rStyle w:val="Hyperlink"/>
            <w:rFonts w:ascii="Cambria" w:hAnsi="Cambria"/>
            <w:sz w:val="24"/>
            <w:szCs w:val="24"/>
            <w:lang w:val="ru-RU"/>
          </w:rPr>
          <w:t>.</w:t>
        </w:r>
        <w:r w:rsidRPr="009B0F57">
          <w:rPr>
            <w:rStyle w:val="Hyperlink"/>
            <w:rFonts w:ascii="Cambria" w:hAnsi="Cambria"/>
            <w:sz w:val="24"/>
            <w:szCs w:val="24"/>
          </w:rPr>
          <w:t>govemment.bg</w:t>
        </w:r>
      </w:hyperlink>
      <w:r w:rsidRPr="009B0F57">
        <w:rPr>
          <w:rFonts w:ascii="Cambria" w:hAnsi="Cambria"/>
          <w:sz w:val="24"/>
          <w:szCs w:val="24"/>
          <w:lang w:val="ru-RU"/>
        </w:rPr>
        <w:t xml:space="preserve"> София 1051, ул. Триадица № 2 Телефон: 02 8119 443</w:t>
      </w:r>
      <w:bookmarkEnd w:id="93"/>
      <w:r w:rsidRPr="009B0F57">
        <w:rPr>
          <w:rFonts w:ascii="Cambria" w:hAnsi="Cambria"/>
          <w:sz w:val="24"/>
          <w:szCs w:val="24"/>
        </w:rPr>
        <w:t>.</w:t>
      </w:r>
    </w:p>
    <w:p w:rsidR="00FB338A" w:rsidRPr="009B0F57" w:rsidRDefault="00FB338A" w:rsidP="00FB338A">
      <w:pPr>
        <w:spacing w:line="276" w:lineRule="auto"/>
        <w:rPr>
          <w:rFonts w:ascii="Cambria" w:hAnsi="Cambria"/>
          <w:b/>
        </w:rPr>
      </w:pPr>
    </w:p>
    <w:p w:rsidR="00FB338A" w:rsidRPr="009B0F57" w:rsidRDefault="00FB338A" w:rsidP="00FB338A">
      <w:pPr>
        <w:spacing w:line="360" w:lineRule="auto"/>
        <w:jc w:val="center"/>
        <w:rPr>
          <w:rFonts w:ascii="Cambria" w:hAnsi="Cambria"/>
          <w:b/>
        </w:rPr>
      </w:pPr>
    </w:p>
    <w:p w:rsidR="00FB338A" w:rsidRPr="009B0F57" w:rsidRDefault="00FB338A" w:rsidP="00FB338A">
      <w:pPr>
        <w:spacing w:line="360" w:lineRule="auto"/>
        <w:jc w:val="center"/>
        <w:rPr>
          <w:rFonts w:ascii="Cambria" w:hAnsi="Cambria"/>
          <w:b/>
        </w:rPr>
      </w:pPr>
      <w:r w:rsidRPr="009B0F57">
        <w:rPr>
          <w:rFonts w:ascii="Cambria" w:hAnsi="Cambria"/>
          <w:b/>
        </w:rPr>
        <w:t>РАЗДЕЛ II</w:t>
      </w:r>
    </w:p>
    <w:p w:rsidR="00FB338A" w:rsidRPr="009B0F57" w:rsidRDefault="00FB338A" w:rsidP="00FB338A">
      <w:pPr>
        <w:spacing w:line="360" w:lineRule="auto"/>
        <w:jc w:val="center"/>
        <w:rPr>
          <w:rFonts w:ascii="Cambria" w:hAnsi="Cambria"/>
          <w:b/>
        </w:rPr>
      </w:pPr>
      <w:r w:rsidRPr="009B0F57">
        <w:rPr>
          <w:rFonts w:ascii="Cambria" w:hAnsi="Cambria"/>
          <w:b/>
        </w:rPr>
        <w:t>ОБРАЗЦИ НА ДОКУМЕНТИ</w:t>
      </w:r>
    </w:p>
    <w:p w:rsidR="00FB338A" w:rsidRPr="009B0F57" w:rsidRDefault="00FB338A" w:rsidP="00FB338A">
      <w:pPr>
        <w:spacing w:line="360" w:lineRule="auto"/>
        <w:jc w:val="center"/>
        <w:rPr>
          <w:rFonts w:ascii="Cambria" w:hAnsi="Cambria"/>
          <w:b/>
        </w:rPr>
      </w:pPr>
    </w:p>
    <w:p w:rsidR="00FB338A" w:rsidRPr="009B0F57" w:rsidRDefault="00FB338A" w:rsidP="00FB338A">
      <w:pPr>
        <w:jc w:val="right"/>
        <w:rPr>
          <w:rFonts w:ascii="Cambria" w:hAnsi="Cambria"/>
          <w:b/>
          <w:bCs/>
          <w:i/>
        </w:rPr>
      </w:pPr>
    </w:p>
    <w:p w:rsidR="00FB338A" w:rsidRPr="009B0F57" w:rsidRDefault="00FB338A" w:rsidP="00FB338A">
      <w:pPr>
        <w:jc w:val="right"/>
        <w:rPr>
          <w:rFonts w:ascii="Cambria" w:hAnsi="Cambria"/>
          <w:b/>
          <w:bCs/>
          <w:i/>
        </w:rPr>
      </w:pPr>
    </w:p>
    <w:p w:rsidR="00FB338A" w:rsidRPr="009B0F57" w:rsidRDefault="00FB338A" w:rsidP="00FB338A">
      <w:pPr>
        <w:jc w:val="right"/>
        <w:rPr>
          <w:rFonts w:ascii="Cambria" w:hAnsi="Cambria"/>
          <w:b/>
          <w:bCs/>
          <w:i/>
        </w:rPr>
      </w:pPr>
    </w:p>
    <w:p w:rsidR="00FB338A" w:rsidRPr="009B0F57" w:rsidRDefault="00FB338A" w:rsidP="00FB338A">
      <w:pPr>
        <w:jc w:val="right"/>
        <w:rPr>
          <w:rFonts w:ascii="Cambria" w:hAnsi="Cambria"/>
          <w:b/>
          <w:bCs/>
          <w:i/>
        </w:rPr>
      </w:pPr>
    </w:p>
    <w:p w:rsidR="00FB338A" w:rsidRPr="009B0F57" w:rsidRDefault="00FB338A" w:rsidP="00FB338A">
      <w:pPr>
        <w:jc w:val="right"/>
        <w:rPr>
          <w:rFonts w:ascii="Cambria" w:hAnsi="Cambria"/>
          <w:b/>
          <w:bCs/>
          <w:i/>
        </w:rPr>
      </w:pPr>
    </w:p>
    <w:p w:rsidR="00FB338A" w:rsidRDefault="00FB338A" w:rsidP="00FB338A">
      <w:pPr>
        <w:jc w:val="right"/>
        <w:rPr>
          <w:rFonts w:ascii="Cambria" w:hAnsi="Cambria"/>
          <w:b/>
          <w:bCs/>
          <w:i/>
        </w:rPr>
      </w:pPr>
    </w:p>
    <w:p w:rsidR="008A0947" w:rsidRDefault="008A0947" w:rsidP="00FB338A">
      <w:pPr>
        <w:jc w:val="right"/>
        <w:rPr>
          <w:rFonts w:ascii="Cambria" w:hAnsi="Cambria"/>
          <w:b/>
          <w:bCs/>
          <w:i/>
        </w:rPr>
      </w:pPr>
    </w:p>
    <w:p w:rsidR="008A0947" w:rsidRDefault="008A0947" w:rsidP="00FB338A">
      <w:pPr>
        <w:jc w:val="right"/>
        <w:rPr>
          <w:rFonts w:ascii="Cambria" w:hAnsi="Cambria"/>
          <w:b/>
          <w:bCs/>
          <w:i/>
        </w:rPr>
      </w:pPr>
    </w:p>
    <w:p w:rsidR="008A0947" w:rsidRDefault="008A0947" w:rsidP="00FB338A">
      <w:pPr>
        <w:jc w:val="right"/>
        <w:rPr>
          <w:rFonts w:ascii="Cambria" w:hAnsi="Cambria"/>
          <w:b/>
          <w:bCs/>
          <w:i/>
        </w:rPr>
      </w:pPr>
    </w:p>
    <w:p w:rsidR="008A0947" w:rsidRDefault="008A0947" w:rsidP="00FB338A">
      <w:pPr>
        <w:jc w:val="right"/>
        <w:rPr>
          <w:rFonts w:ascii="Cambria" w:hAnsi="Cambria"/>
          <w:b/>
          <w:bCs/>
          <w:i/>
        </w:rPr>
      </w:pPr>
    </w:p>
    <w:p w:rsidR="008A0947" w:rsidRDefault="008A0947" w:rsidP="00FB338A">
      <w:pPr>
        <w:jc w:val="right"/>
        <w:rPr>
          <w:rFonts w:ascii="Cambria" w:hAnsi="Cambria"/>
          <w:b/>
          <w:bCs/>
          <w:i/>
        </w:rPr>
      </w:pPr>
    </w:p>
    <w:p w:rsidR="008A0947" w:rsidRDefault="008A0947" w:rsidP="00FB338A">
      <w:pPr>
        <w:jc w:val="right"/>
        <w:rPr>
          <w:rFonts w:ascii="Cambria" w:hAnsi="Cambria"/>
          <w:b/>
          <w:bCs/>
          <w:i/>
        </w:rPr>
      </w:pPr>
    </w:p>
    <w:p w:rsidR="008A0947" w:rsidRDefault="008A0947" w:rsidP="00FB338A">
      <w:pPr>
        <w:jc w:val="right"/>
        <w:rPr>
          <w:rFonts w:ascii="Cambria" w:hAnsi="Cambria"/>
          <w:b/>
          <w:bCs/>
          <w:i/>
        </w:rPr>
      </w:pPr>
    </w:p>
    <w:p w:rsidR="008A0947" w:rsidRDefault="008A0947" w:rsidP="00FB338A">
      <w:pPr>
        <w:jc w:val="right"/>
        <w:rPr>
          <w:rFonts w:ascii="Cambria" w:hAnsi="Cambria"/>
          <w:b/>
          <w:bCs/>
          <w:i/>
        </w:rPr>
      </w:pPr>
    </w:p>
    <w:p w:rsidR="008A0947" w:rsidRDefault="008A0947" w:rsidP="00FB338A">
      <w:pPr>
        <w:jc w:val="right"/>
        <w:rPr>
          <w:rFonts w:ascii="Cambria" w:hAnsi="Cambria"/>
          <w:b/>
          <w:bCs/>
          <w:i/>
        </w:rPr>
      </w:pPr>
    </w:p>
    <w:p w:rsidR="008A0947" w:rsidRPr="009B0F57" w:rsidRDefault="008A0947" w:rsidP="00FB338A">
      <w:pPr>
        <w:jc w:val="right"/>
        <w:rPr>
          <w:rFonts w:ascii="Cambria" w:hAnsi="Cambria"/>
          <w:b/>
          <w:bCs/>
          <w:i/>
        </w:rPr>
      </w:pPr>
    </w:p>
    <w:p w:rsidR="00FB338A" w:rsidRPr="009B0F57" w:rsidRDefault="00FB338A" w:rsidP="00FB338A">
      <w:pPr>
        <w:jc w:val="right"/>
        <w:rPr>
          <w:rFonts w:ascii="Cambria" w:hAnsi="Cambria"/>
          <w:b/>
          <w:bCs/>
          <w:i/>
        </w:rPr>
      </w:pPr>
    </w:p>
    <w:p w:rsidR="00FB338A" w:rsidRDefault="00FB338A" w:rsidP="00663EC9">
      <w:pPr>
        <w:rPr>
          <w:rFonts w:ascii="Cambria" w:hAnsi="Cambria"/>
          <w:b/>
          <w:bCs/>
          <w:i/>
        </w:rPr>
      </w:pPr>
    </w:p>
    <w:p w:rsidR="00663EC9" w:rsidRPr="009B0F57" w:rsidRDefault="00663EC9" w:rsidP="00663EC9">
      <w:pPr>
        <w:rPr>
          <w:rFonts w:ascii="Cambria" w:hAnsi="Cambria"/>
          <w:b/>
          <w:bCs/>
          <w:i/>
        </w:rPr>
      </w:pPr>
    </w:p>
    <w:p w:rsidR="005F511D" w:rsidRDefault="005F511D" w:rsidP="00FB338A">
      <w:pPr>
        <w:jc w:val="right"/>
        <w:rPr>
          <w:rFonts w:ascii="Cambria" w:hAnsi="Cambria"/>
          <w:b/>
          <w:bCs/>
          <w:i/>
        </w:rPr>
      </w:pPr>
    </w:p>
    <w:p w:rsidR="005F511D" w:rsidRDefault="005F511D" w:rsidP="00FB338A">
      <w:pPr>
        <w:jc w:val="right"/>
        <w:rPr>
          <w:rFonts w:ascii="Cambria" w:hAnsi="Cambria"/>
          <w:b/>
          <w:bCs/>
          <w:i/>
        </w:rPr>
      </w:pPr>
    </w:p>
    <w:p w:rsidR="005F511D" w:rsidRDefault="005F511D" w:rsidP="00FB338A">
      <w:pPr>
        <w:jc w:val="right"/>
        <w:rPr>
          <w:rFonts w:ascii="Cambria" w:hAnsi="Cambria"/>
          <w:b/>
          <w:bCs/>
          <w:i/>
        </w:rPr>
      </w:pPr>
    </w:p>
    <w:p w:rsidR="005F511D" w:rsidRDefault="005F511D" w:rsidP="00FB338A">
      <w:pPr>
        <w:jc w:val="right"/>
        <w:rPr>
          <w:rFonts w:ascii="Cambria" w:hAnsi="Cambria"/>
          <w:b/>
          <w:bCs/>
          <w:i/>
        </w:rPr>
      </w:pPr>
    </w:p>
    <w:p w:rsidR="005F511D" w:rsidRDefault="005F511D" w:rsidP="00FB338A">
      <w:pPr>
        <w:jc w:val="right"/>
        <w:rPr>
          <w:rFonts w:ascii="Cambria" w:hAnsi="Cambria"/>
          <w:b/>
          <w:bCs/>
          <w:i/>
        </w:rPr>
      </w:pPr>
    </w:p>
    <w:p w:rsidR="005F511D" w:rsidRDefault="005F511D" w:rsidP="00FB338A">
      <w:pPr>
        <w:jc w:val="right"/>
        <w:rPr>
          <w:rFonts w:ascii="Cambria" w:hAnsi="Cambria"/>
          <w:b/>
          <w:bCs/>
          <w:i/>
        </w:rPr>
      </w:pPr>
    </w:p>
    <w:p w:rsidR="00FB338A" w:rsidRPr="009B0F57" w:rsidRDefault="00FB338A" w:rsidP="00FB338A">
      <w:pPr>
        <w:jc w:val="right"/>
        <w:rPr>
          <w:rFonts w:ascii="Cambria" w:hAnsi="Cambria"/>
          <w:b/>
          <w:bCs/>
          <w:color w:val="000000"/>
        </w:rPr>
      </w:pPr>
      <w:r w:rsidRPr="009B0F57">
        <w:rPr>
          <w:rFonts w:ascii="Cambria" w:hAnsi="Cambria"/>
          <w:b/>
          <w:bCs/>
          <w:i/>
        </w:rPr>
        <w:lastRenderedPageBreak/>
        <w:t>Образец</w:t>
      </w:r>
      <w:r w:rsidRPr="009B0F57">
        <w:rPr>
          <w:rFonts w:ascii="Cambria" w:hAnsi="Cambria"/>
          <w:b/>
          <w:bCs/>
        </w:rPr>
        <w:t xml:space="preserve"> </w:t>
      </w:r>
      <w:r w:rsidRPr="009B0F57">
        <w:rPr>
          <w:rFonts w:ascii="Cambria" w:hAnsi="Cambria"/>
          <w:b/>
          <w:bCs/>
          <w:i/>
        </w:rPr>
        <w:t>№ 1</w:t>
      </w:r>
    </w:p>
    <w:p w:rsidR="00FB338A" w:rsidRPr="009B0F57" w:rsidRDefault="00FB338A" w:rsidP="00FB338A">
      <w:pPr>
        <w:pStyle w:val="BodyText"/>
        <w:spacing w:before="120" w:line="0" w:lineRule="atLeast"/>
        <w:jc w:val="center"/>
        <w:rPr>
          <w:rFonts w:ascii="Cambria" w:hAnsi="Cambria"/>
          <w:b/>
          <w:bCs/>
          <w:sz w:val="24"/>
          <w:szCs w:val="24"/>
        </w:rPr>
      </w:pPr>
      <w:r w:rsidRPr="009B0F57">
        <w:rPr>
          <w:rFonts w:ascii="Cambria" w:hAnsi="Cambria"/>
          <w:b/>
          <w:bCs/>
          <w:sz w:val="24"/>
          <w:szCs w:val="24"/>
        </w:rPr>
        <w:t>СПИСЪК НА ДОКУМЕНТИТЕ, СЪДЪРЖАЩИ СЕ В ОФЕРТАТА И ПОСЛЕДОВАТЕЛНОСТ НА ПОДРЕДБАТА ИМ</w:t>
      </w:r>
      <w:r w:rsidRPr="009B0F57">
        <w:rPr>
          <w:rStyle w:val="FootnoteReference"/>
          <w:rFonts w:ascii="Cambria" w:hAnsi="Cambria"/>
          <w:sz w:val="24"/>
          <w:szCs w:val="24"/>
        </w:rPr>
        <w:footnoteReference w:id="1"/>
      </w:r>
    </w:p>
    <w:p w:rsidR="00FB338A" w:rsidRPr="009B0F57" w:rsidRDefault="00FB338A" w:rsidP="00FB338A">
      <w:pPr>
        <w:pStyle w:val="BodyText"/>
        <w:spacing w:before="120" w:line="0" w:lineRule="atLeast"/>
        <w:jc w:val="center"/>
        <w:rPr>
          <w:b/>
          <w:bCs/>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7370"/>
        <w:gridCol w:w="1669"/>
      </w:tblGrid>
      <w:tr w:rsidR="00FB338A" w:rsidRPr="009B0F57" w:rsidTr="007D5501">
        <w:trPr>
          <w:cantSplit/>
          <w:trHeight w:val="269"/>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FB338A" w:rsidRPr="009B0F57" w:rsidRDefault="00FB338A" w:rsidP="007D5501">
            <w:pPr>
              <w:spacing w:before="120" w:after="120" w:line="0" w:lineRule="atLeast"/>
              <w:jc w:val="both"/>
              <w:rPr>
                <w:rFonts w:ascii="Cambria" w:hAnsi="Cambria"/>
                <w:b/>
                <w:bCs/>
              </w:rPr>
            </w:pPr>
          </w:p>
        </w:tc>
        <w:tc>
          <w:tcPr>
            <w:tcW w:w="7370" w:type="dxa"/>
            <w:tcBorders>
              <w:top w:val="single" w:sz="4" w:space="0" w:color="auto"/>
              <w:left w:val="single" w:sz="4" w:space="0" w:color="auto"/>
              <w:bottom w:val="single" w:sz="4" w:space="0" w:color="auto"/>
              <w:right w:val="single" w:sz="4" w:space="0" w:color="auto"/>
            </w:tcBorders>
            <w:shd w:val="clear" w:color="auto" w:fill="D9D9D9"/>
            <w:vAlign w:val="center"/>
          </w:tcPr>
          <w:p w:rsidR="00FB338A" w:rsidRPr="009B0F57" w:rsidRDefault="00FB338A" w:rsidP="007D5501">
            <w:pPr>
              <w:spacing w:before="120" w:after="120" w:line="0" w:lineRule="atLeast"/>
              <w:ind w:left="-57" w:right="-57"/>
              <w:jc w:val="center"/>
              <w:rPr>
                <w:rFonts w:ascii="Cambria" w:hAnsi="Cambria"/>
                <w:b/>
                <w:bCs/>
              </w:rPr>
            </w:pPr>
          </w:p>
        </w:tc>
        <w:tc>
          <w:tcPr>
            <w:tcW w:w="1669" w:type="dxa"/>
            <w:tcBorders>
              <w:top w:val="single" w:sz="4" w:space="0" w:color="auto"/>
              <w:left w:val="single" w:sz="4" w:space="0" w:color="auto"/>
              <w:bottom w:val="single" w:sz="4" w:space="0" w:color="auto"/>
              <w:right w:val="single" w:sz="4" w:space="0" w:color="auto"/>
            </w:tcBorders>
            <w:shd w:val="clear" w:color="auto" w:fill="D9D9D9"/>
            <w:vAlign w:val="center"/>
          </w:tcPr>
          <w:p w:rsidR="00FB338A" w:rsidRPr="009B0F57" w:rsidRDefault="00FB338A" w:rsidP="007D5501">
            <w:pPr>
              <w:spacing w:before="120" w:after="120" w:line="0" w:lineRule="atLeast"/>
              <w:ind w:left="-57" w:right="-57"/>
              <w:jc w:val="center"/>
              <w:rPr>
                <w:rFonts w:ascii="Cambria" w:hAnsi="Cambria"/>
                <w:bCs/>
              </w:rPr>
            </w:pPr>
            <w:r w:rsidRPr="009B0F57">
              <w:rPr>
                <w:rFonts w:ascii="Cambria" w:hAnsi="Cambria"/>
                <w:bCs/>
              </w:rPr>
              <w:t>Страници от офертата (от стр. … до стр. …)</w:t>
            </w:r>
          </w:p>
        </w:tc>
      </w:tr>
      <w:tr w:rsidR="00FB338A" w:rsidRPr="009B0F57" w:rsidTr="007D5501">
        <w:trPr>
          <w:cantSplit/>
          <w:trHeight w:val="269"/>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FB338A" w:rsidRPr="009B0F57" w:rsidRDefault="00FB338A" w:rsidP="007D5501">
            <w:pPr>
              <w:spacing w:before="120" w:after="120" w:line="0" w:lineRule="atLeast"/>
              <w:jc w:val="both"/>
              <w:rPr>
                <w:rFonts w:ascii="Cambria" w:hAnsi="Cambria"/>
                <w:b/>
                <w:bCs/>
              </w:rPr>
            </w:pPr>
          </w:p>
        </w:tc>
        <w:tc>
          <w:tcPr>
            <w:tcW w:w="7370" w:type="dxa"/>
            <w:tcBorders>
              <w:top w:val="single" w:sz="4" w:space="0" w:color="auto"/>
              <w:left w:val="single" w:sz="4" w:space="0" w:color="auto"/>
              <w:bottom w:val="single" w:sz="4" w:space="0" w:color="auto"/>
              <w:right w:val="single" w:sz="4" w:space="0" w:color="auto"/>
            </w:tcBorders>
            <w:shd w:val="clear" w:color="auto" w:fill="D9D9D9"/>
            <w:vAlign w:val="center"/>
          </w:tcPr>
          <w:p w:rsidR="00FB338A" w:rsidRPr="009B0F57" w:rsidRDefault="00FB338A" w:rsidP="007D5501">
            <w:pPr>
              <w:spacing w:before="120" w:after="120" w:line="0" w:lineRule="atLeast"/>
              <w:ind w:left="-57" w:right="-57"/>
              <w:jc w:val="center"/>
              <w:rPr>
                <w:rFonts w:ascii="Cambria" w:hAnsi="Cambria"/>
                <w:b/>
                <w:bCs/>
              </w:rPr>
            </w:pPr>
            <w:r w:rsidRPr="009B0F57">
              <w:rPr>
                <w:rFonts w:ascii="Cambria" w:hAnsi="Cambria"/>
                <w:b/>
                <w:bCs/>
              </w:rPr>
              <w:t>Документи за подбор</w:t>
            </w:r>
          </w:p>
        </w:tc>
        <w:tc>
          <w:tcPr>
            <w:tcW w:w="1669" w:type="dxa"/>
            <w:tcBorders>
              <w:top w:val="single" w:sz="4" w:space="0" w:color="auto"/>
              <w:left w:val="single" w:sz="4" w:space="0" w:color="auto"/>
              <w:bottom w:val="single" w:sz="4" w:space="0" w:color="auto"/>
              <w:right w:val="single" w:sz="4" w:space="0" w:color="auto"/>
            </w:tcBorders>
            <w:shd w:val="clear" w:color="auto" w:fill="D9D9D9"/>
            <w:vAlign w:val="center"/>
          </w:tcPr>
          <w:p w:rsidR="00FB338A" w:rsidRPr="009B0F57" w:rsidRDefault="00FB338A" w:rsidP="007D5501">
            <w:pPr>
              <w:spacing w:before="120" w:after="120" w:line="0" w:lineRule="atLeast"/>
              <w:ind w:left="-57" w:right="-57"/>
              <w:jc w:val="center"/>
              <w:rPr>
                <w:rFonts w:ascii="Cambria" w:hAnsi="Cambria"/>
                <w:bCs/>
              </w:rPr>
            </w:pPr>
          </w:p>
        </w:tc>
      </w:tr>
      <w:tr w:rsidR="00FB338A" w:rsidRPr="009B0F57" w:rsidTr="007D5501">
        <w:trPr>
          <w:cantSplit/>
          <w:trHeight w:val="20"/>
        </w:trPr>
        <w:tc>
          <w:tcPr>
            <w:tcW w:w="567" w:type="dxa"/>
            <w:tcBorders>
              <w:top w:val="single" w:sz="4" w:space="0" w:color="auto"/>
              <w:left w:val="single" w:sz="4" w:space="0" w:color="auto"/>
              <w:bottom w:val="single" w:sz="4" w:space="0" w:color="auto"/>
              <w:right w:val="single" w:sz="4" w:space="0" w:color="auto"/>
            </w:tcBorders>
            <w:shd w:val="clear" w:color="auto" w:fill="D9D9D9"/>
          </w:tcPr>
          <w:p w:rsidR="00FB338A" w:rsidRPr="009B0F57" w:rsidRDefault="00FB338A" w:rsidP="00FB338A">
            <w:pPr>
              <w:numPr>
                <w:ilvl w:val="0"/>
                <w:numId w:val="43"/>
              </w:numPr>
              <w:spacing w:before="120" w:after="120" w:line="0" w:lineRule="atLeast"/>
              <w:jc w:val="both"/>
              <w:rPr>
                <w:rFonts w:ascii="Cambria" w:hAnsi="Cambria"/>
                <w:b/>
                <w:bCs/>
              </w:rPr>
            </w:pPr>
          </w:p>
        </w:tc>
        <w:tc>
          <w:tcPr>
            <w:tcW w:w="7370" w:type="dxa"/>
            <w:tcBorders>
              <w:top w:val="single" w:sz="4" w:space="0" w:color="auto"/>
              <w:left w:val="single" w:sz="4" w:space="0" w:color="auto"/>
              <w:bottom w:val="single" w:sz="4" w:space="0" w:color="auto"/>
              <w:right w:val="single" w:sz="4" w:space="0" w:color="auto"/>
            </w:tcBorders>
            <w:shd w:val="clear" w:color="auto" w:fill="auto"/>
            <w:vAlign w:val="center"/>
          </w:tcPr>
          <w:p w:rsidR="00FB338A" w:rsidRPr="009B0F57" w:rsidRDefault="00FB338A" w:rsidP="007D5501">
            <w:pPr>
              <w:numPr>
                <w:ilvl w:val="2"/>
                <w:numId w:val="0"/>
              </w:numPr>
              <w:tabs>
                <w:tab w:val="num" w:pos="1980"/>
              </w:tabs>
              <w:autoSpaceDE w:val="0"/>
              <w:autoSpaceDN w:val="0"/>
              <w:adjustRightInd w:val="0"/>
              <w:spacing w:before="120" w:after="120" w:line="0" w:lineRule="atLeast"/>
              <w:ind w:left="-57" w:right="-57"/>
              <w:rPr>
                <w:rFonts w:ascii="Cambria" w:hAnsi="Cambria"/>
              </w:rPr>
            </w:pPr>
            <w:r w:rsidRPr="009B0F57">
              <w:rPr>
                <w:rFonts w:ascii="Cambria" w:hAnsi="Cambria"/>
                <w:bCs/>
              </w:rPr>
              <w:t>“ЕЕДОП”</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rsidR="00FB338A" w:rsidRPr="009B0F57" w:rsidRDefault="00FB338A" w:rsidP="007D5501">
            <w:pPr>
              <w:spacing w:before="120" w:after="120" w:line="0" w:lineRule="atLeast"/>
              <w:ind w:left="-57" w:right="-57"/>
              <w:jc w:val="both"/>
              <w:rPr>
                <w:rFonts w:ascii="Cambria" w:hAnsi="Cambria"/>
              </w:rPr>
            </w:pPr>
          </w:p>
        </w:tc>
      </w:tr>
      <w:tr w:rsidR="00FB338A" w:rsidRPr="009B0F57" w:rsidTr="007D5501">
        <w:trPr>
          <w:cantSplit/>
          <w:trHeight w:val="2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FB338A" w:rsidRPr="009B0F57" w:rsidRDefault="00FB338A" w:rsidP="007D5501">
            <w:pPr>
              <w:spacing w:before="120" w:after="120" w:line="0" w:lineRule="atLeast"/>
              <w:rPr>
                <w:rFonts w:ascii="Cambria" w:hAnsi="Cambria"/>
                <w:b/>
                <w:bCs/>
              </w:rPr>
            </w:pPr>
            <w:r w:rsidRPr="009B0F57">
              <w:rPr>
                <w:rFonts w:ascii="Cambria" w:hAnsi="Cambria"/>
                <w:b/>
                <w:bCs/>
              </w:rPr>
              <w:t>2.</w:t>
            </w:r>
          </w:p>
        </w:tc>
        <w:tc>
          <w:tcPr>
            <w:tcW w:w="7370" w:type="dxa"/>
            <w:tcBorders>
              <w:top w:val="single" w:sz="4" w:space="0" w:color="auto"/>
              <w:left w:val="single" w:sz="4" w:space="0" w:color="auto"/>
              <w:bottom w:val="single" w:sz="4" w:space="0" w:color="auto"/>
              <w:right w:val="single" w:sz="4" w:space="0" w:color="auto"/>
            </w:tcBorders>
            <w:vAlign w:val="center"/>
          </w:tcPr>
          <w:p w:rsidR="00FB338A" w:rsidRPr="009B0F57" w:rsidRDefault="00FB338A" w:rsidP="007D5501">
            <w:pPr>
              <w:numPr>
                <w:ilvl w:val="2"/>
                <w:numId w:val="0"/>
              </w:numPr>
              <w:tabs>
                <w:tab w:val="num" w:pos="1980"/>
              </w:tabs>
              <w:autoSpaceDE w:val="0"/>
              <w:autoSpaceDN w:val="0"/>
              <w:adjustRightInd w:val="0"/>
              <w:spacing w:before="120" w:after="120" w:line="0" w:lineRule="atLeast"/>
              <w:ind w:left="-57" w:right="-57"/>
              <w:jc w:val="both"/>
              <w:rPr>
                <w:rFonts w:ascii="Cambria" w:hAnsi="Cambria"/>
              </w:rPr>
            </w:pPr>
          </w:p>
        </w:tc>
        <w:tc>
          <w:tcPr>
            <w:tcW w:w="1669" w:type="dxa"/>
            <w:tcBorders>
              <w:top w:val="single" w:sz="4" w:space="0" w:color="auto"/>
              <w:left w:val="single" w:sz="4" w:space="0" w:color="auto"/>
              <w:bottom w:val="single" w:sz="4" w:space="0" w:color="auto"/>
              <w:right w:val="single" w:sz="4" w:space="0" w:color="auto"/>
            </w:tcBorders>
            <w:vAlign w:val="center"/>
          </w:tcPr>
          <w:p w:rsidR="00FB338A" w:rsidRPr="009B0F57" w:rsidRDefault="00FB338A" w:rsidP="007D5501">
            <w:pPr>
              <w:spacing w:before="120" w:after="120" w:line="0" w:lineRule="atLeast"/>
              <w:ind w:left="-57" w:right="-57"/>
              <w:jc w:val="both"/>
              <w:rPr>
                <w:rFonts w:ascii="Cambria" w:hAnsi="Cambria"/>
              </w:rPr>
            </w:pPr>
          </w:p>
        </w:tc>
      </w:tr>
      <w:tr w:rsidR="00FB338A" w:rsidRPr="009B0F57" w:rsidTr="007D5501">
        <w:trPr>
          <w:cantSplit/>
          <w:trHeight w:val="2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FB338A" w:rsidRPr="009B0F57" w:rsidRDefault="00FB338A" w:rsidP="007D5501">
            <w:pPr>
              <w:spacing w:before="120" w:after="120" w:line="0" w:lineRule="atLeast"/>
              <w:jc w:val="both"/>
              <w:rPr>
                <w:rFonts w:ascii="Cambria" w:hAnsi="Cambria"/>
                <w:b/>
                <w:bCs/>
              </w:rPr>
            </w:pPr>
            <w:r w:rsidRPr="009B0F57">
              <w:rPr>
                <w:rFonts w:ascii="Cambria" w:hAnsi="Cambria"/>
                <w:b/>
                <w:bCs/>
              </w:rPr>
              <w:t>3.</w:t>
            </w:r>
          </w:p>
        </w:tc>
        <w:tc>
          <w:tcPr>
            <w:tcW w:w="7370" w:type="dxa"/>
            <w:tcBorders>
              <w:top w:val="single" w:sz="4" w:space="0" w:color="auto"/>
              <w:left w:val="single" w:sz="4" w:space="0" w:color="auto"/>
              <w:bottom w:val="single" w:sz="4" w:space="0" w:color="auto"/>
              <w:right w:val="single" w:sz="4" w:space="0" w:color="auto"/>
            </w:tcBorders>
            <w:vAlign w:val="center"/>
          </w:tcPr>
          <w:p w:rsidR="00FB338A" w:rsidRPr="009B0F57" w:rsidRDefault="00FB338A" w:rsidP="007D5501">
            <w:pPr>
              <w:numPr>
                <w:ilvl w:val="2"/>
                <w:numId w:val="0"/>
              </w:numPr>
              <w:tabs>
                <w:tab w:val="num" w:pos="1980"/>
              </w:tabs>
              <w:autoSpaceDE w:val="0"/>
              <w:autoSpaceDN w:val="0"/>
              <w:adjustRightInd w:val="0"/>
              <w:spacing w:before="120" w:after="120" w:line="0" w:lineRule="atLeast"/>
              <w:ind w:left="-57" w:right="-57"/>
              <w:jc w:val="both"/>
              <w:rPr>
                <w:rFonts w:ascii="Cambria" w:hAnsi="Cambria"/>
              </w:rPr>
            </w:pPr>
          </w:p>
        </w:tc>
        <w:tc>
          <w:tcPr>
            <w:tcW w:w="1669" w:type="dxa"/>
            <w:tcBorders>
              <w:top w:val="single" w:sz="4" w:space="0" w:color="auto"/>
              <w:left w:val="single" w:sz="4" w:space="0" w:color="auto"/>
              <w:bottom w:val="single" w:sz="4" w:space="0" w:color="auto"/>
              <w:right w:val="single" w:sz="4" w:space="0" w:color="auto"/>
            </w:tcBorders>
            <w:vAlign w:val="center"/>
          </w:tcPr>
          <w:p w:rsidR="00FB338A" w:rsidRPr="009B0F57" w:rsidRDefault="00FB338A" w:rsidP="007D5501">
            <w:pPr>
              <w:spacing w:before="120" w:after="120" w:line="0" w:lineRule="atLeast"/>
              <w:ind w:left="-57" w:right="-57"/>
              <w:jc w:val="both"/>
              <w:rPr>
                <w:rFonts w:ascii="Cambria" w:hAnsi="Cambria"/>
              </w:rPr>
            </w:pPr>
          </w:p>
        </w:tc>
      </w:tr>
    </w:tbl>
    <w:p w:rsidR="00FB338A" w:rsidRPr="009B0F57" w:rsidRDefault="00FB338A" w:rsidP="00FB338A">
      <w:pPr>
        <w:pStyle w:val="BodyText"/>
        <w:spacing w:before="120" w:line="0" w:lineRule="atLeast"/>
        <w:rPr>
          <w:rFonts w:ascii="Cambria" w:hAnsi="Cambria"/>
          <w:b/>
          <w:bCs/>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7262"/>
        <w:gridCol w:w="1669"/>
      </w:tblGrid>
      <w:tr w:rsidR="00FB338A" w:rsidRPr="009B0F57" w:rsidTr="007D5501">
        <w:trPr>
          <w:cantSplit/>
          <w:trHeight w:val="20"/>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FB338A" w:rsidRPr="009B0F57" w:rsidRDefault="00FB338A" w:rsidP="007D5501">
            <w:pPr>
              <w:spacing w:before="120" w:after="120" w:line="0" w:lineRule="atLeast"/>
              <w:jc w:val="both"/>
              <w:rPr>
                <w:rFonts w:ascii="Cambria" w:hAnsi="Cambria"/>
                <w:b/>
                <w:bCs/>
              </w:rPr>
            </w:pPr>
            <w:r w:rsidRPr="009B0F57">
              <w:rPr>
                <w:rFonts w:ascii="Cambria" w:hAnsi="Cambria"/>
                <w:b/>
                <w:bCs/>
              </w:rPr>
              <w:t>2.</w:t>
            </w:r>
          </w:p>
        </w:tc>
        <w:tc>
          <w:tcPr>
            <w:tcW w:w="7262" w:type="dxa"/>
            <w:tcBorders>
              <w:top w:val="single" w:sz="4" w:space="0" w:color="auto"/>
              <w:left w:val="single" w:sz="4" w:space="0" w:color="auto"/>
              <w:bottom w:val="single" w:sz="4" w:space="0" w:color="auto"/>
              <w:right w:val="single" w:sz="4" w:space="0" w:color="auto"/>
            </w:tcBorders>
            <w:shd w:val="clear" w:color="auto" w:fill="auto"/>
          </w:tcPr>
          <w:p w:rsidR="00FB338A" w:rsidRPr="009B0F57" w:rsidRDefault="00FB338A" w:rsidP="007D5501">
            <w:pPr>
              <w:numPr>
                <w:ilvl w:val="2"/>
                <w:numId w:val="0"/>
              </w:numPr>
              <w:tabs>
                <w:tab w:val="num" w:pos="1980"/>
              </w:tabs>
              <w:autoSpaceDE w:val="0"/>
              <w:autoSpaceDN w:val="0"/>
              <w:adjustRightInd w:val="0"/>
              <w:spacing w:before="120" w:after="120" w:line="0" w:lineRule="atLeast"/>
              <w:ind w:left="-57" w:right="-57"/>
              <w:jc w:val="center"/>
              <w:rPr>
                <w:rFonts w:ascii="Cambria" w:hAnsi="Cambria"/>
                <w:b/>
                <w:bCs/>
              </w:rPr>
            </w:pPr>
            <w:r w:rsidRPr="009B0F57">
              <w:rPr>
                <w:rFonts w:ascii="Cambria" w:hAnsi="Cambria"/>
                <w:b/>
                <w:bCs/>
              </w:rPr>
              <w:t>“Техническо предложение”</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rsidR="00FB338A" w:rsidRPr="009B0F57" w:rsidRDefault="00FB338A" w:rsidP="007D5501">
            <w:pPr>
              <w:spacing w:before="120" w:after="120" w:line="0" w:lineRule="atLeast"/>
              <w:ind w:left="-57" w:right="-57"/>
              <w:jc w:val="both"/>
              <w:rPr>
                <w:rFonts w:ascii="Cambria" w:hAnsi="Cambria"/>
              </w:rPr>
            </w:pPr>
          </w:p>
        </w:tc>
      </w:tr>
      <w:tr w:rsidR="00FB338A" w:rsidRPr="009B0F57" w:rsidTr="007D5501">
        <w:trPr>
          <w:cantSplit/>
          <w:trHeight w:val="20"/>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FB338A" w:rsidRPr="009B0F57" w:rsidRDefault="00FB338A" w:rsidP="007D5501">
            <w:pPr>
              <w:spacing w:before="120" w:after="120" w:line="0" w:lineRule="atLeast"/>
              <w:jc w:val="both"/>
              <w:rPr>
                <w:rFonts w:ascii="Cambria" w:hAnsi="Cambria"/>
                <w:b/>
                <w:bCs/>
              </w:rPr>
            </w:pPr>
            <w:r w:rsidRPr="009B0F57">
              <w:rPr>
                <w:rFonts w:ascii="Cambria" w:hAnsi="Cambria"/>
                <w:b/>
                <w:bCs/>
              </w:rPr>
              <w:t>2.1.</w:t>
            </w:r>
          </w:p>
          <w:p w:rsidR="00FB338A" w:rsidRPr="009B0F57" w:rsidRDefault="00FB338A" w:rsidP="007D5501">
            <w:pPr>
              <w:spacing w:before="120" w:after="120" w:line="0" w:lineRule="atLeast"/>
              <w:ind w:left="360"/>
              <w:jc w:val="both"/>
              <w:rPr>
                <w:rFonts w:ascii="Cambria" w:hAnsi="Cambria"/>
                <w:b/>
                <w:bCs/>
              </w:rPr>
            </w:pPr>
          </w:p>
        </w:tc>
        <w:tc>
          <w:tcPr>
            <w:tcW w:w="7262" w:type="dxa"/>
            <w:tcBorders>
              <w:top w:val="single" w:sz="4" w:space="0" w:color="auto"/>
              <w:left w:val="single" w:sz="4" w:space="0" w:color="auto"/>
              <w:bottom w:val="single" w:sz="4" w:space="0" w:color="auto"/>
              <w:right w:val="single" w:sz="4" w:space="0" w:color="auto"/>
            </w:tcBorders>
          </w:tcPr>
          <w:p w:rsidR="00FB338A" w:rsidRPr="009B0F57" w:rsidRDefault="00FB338A" w:rsidP="007D5501">
            <w:pPr>
              <w:numPr>
                <w:ilvl w:val="2"/>
                <w:numId w:val="0"/>
              </w:numPr>
              <w:tabs>
                <w:tab w:val="num" w:pos="1980"/>
              </w:tabs>
              <w:autoSpaceDE w:val="0"/>
              <w:autoSpaceDN w:val="0"/>
              <w:adjustRightInd w:val="0"/>
              <w:spacing w:before="120" w:after="120" w:line="0" w:lineRule="atLeast"/>
              <w:ind w:right="-57"/>
              <w:jc w:val="both"/>
              <w:rPr>
                <w:rFonts w:ascii="Cambria" w:hAnsi="Cambria"/>
              </w:rPr>
            </w:pPr>
          </w:p>
        </w:tc>
        <w:tc>
          <w:tcPr>
            <w:tcW w:w="1669" w:type="dxa"/>
            <w:tcBorders>
              <w:top w:val="single" w:sz="4" w:space="0" w:color="auto"/>
              <w:left w:val="single" w:sz="4" w:space="0" w:color="auto"/>
              <w:bottom w:val="single" w:sz="4" w:space="0" w:color="auto"/>
              <w:right w:val="single" w:sz="4" w:space="0" w:color="auto"/>
            </w:tcBorders>
            <w:vAlign w:val="center"/>
          </w:tcPr>
          <w:p w:rsidR="00FB338A" w:rsidRPr="009B0F57" w:rsidRDefault="00FB338A" w:rsidP="007D5501">
            <w:pPr>
              <w:spacing w:before="120" w:after="120" w:line="0" w:lineRule="atLeast"/>
              <w:ind w:left="-57" w:right="-57"/>
              <w:jc w:val="both"/>
              <w:rPr>
                <w:rFonts w:ascii="Cambria" w:hAnsi="Cambria"/>
              </w:rPr>
            </w:pPr>
          </w:p>
        </w:tc>
      </w:tr>
      <w:tr w:rsidR="00FB338A" w:rsidRPr="009B0F57" w:rsidTr="007D5501">
        <w:trPr>
          <w:cantSplit/>
          <w:trHeight w:val="20"/>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FB338A" w:rsidRPr="009B0F57" w:rsidRDefault="00FB338A" w:rsidP="007D5501">
            <w:pPr>
              <w:spacing w:before="120" w:after="120" w:line="0" w:lineRule="atLeast"/>
              <w:jc w:val="both"/>
              <w:rPr>
                <w:rFonts w:ascii="Cambria" w:hAnsi="Cambria"/>
                <w:b/>
                <w:bCs/>
              </w:rPr>
            </w:pPr>
            <w:r w:rsidRPr="009B0F57">
              <w:rPr>
                <w:rFonts w:ascii="Cambria" w:hAnsi="Cambria"/>
                <w:b/>
                <w:bCs/>
              </w:rPr>
              <w:t>2.2.</w:t>
            </w:r>
          </w:p>
          <w:p w:rsidR="00FB338A" w:rsidRPr="009B0F57" w:rsidRDefault="00FB338A" w:rsidP="007D5501">
            <w:pPr>
              <w:spacing w:before="120" w:after="120" w:line="0" w:lineRule="atLeast"/>
              <w:jc w:val="both"/>
              <w:rPr>
                <w:rFonts w:ascii="Cambria" w:hAnsi="Cambria"/>
                <w:b/>
                <w:bCs/>
              </w:rPr>
            </w:pPr>
          </w:p>
        </w:tc>
        <w:tc>
          <w:tcPr>
            <w:tcW w:w="7262" w:type="dxa"/>
            <w:tcBorders>
              <w:top w:val="single" w:sz="4" w:space="0" w:color="auto"/>
              <w:left w:val="single" w:sz="4" w:space="0" w:color="auto"/>
              <w:bottom w:val="single" w:sz="4" w:space="0" w:color="auto"/>
              <w:right w:val="single" w:sz="4" w:space="0" w:color="auto"/>
            </w:tcBorders>
            <w:vAlign w:val="center"/>
          </w:tcPr>
          <w:p w:rsidR="00FB338A" w:rsidRPr="009B0F57" w:rsidRDefault="00FB338A" w:rsidP="007D5501">
            <w:pPr>
              <w:numPr>
                <w:ilvl w:val="2"/>
                <w:numId w:val="0"/>
              </w:numPr>
              <w:tabs>
                <w:tab w:val="num" w:pos="1980"/>
              </w:tabs>
              <w:autoSpaceDE w:val="0"/>
              <w:autoSpaceDN w:val="0"/>
              <w:adjustRightInd w:val="0"/>
              <w:spacing w:before="120" w:after="120" w:line="0" w:lineRule="atLeast"/>
              <w:ind w:right="-57"/>
              <w:jc w:val="both"/>
              <w:rPr>
                <w:rFonts w:ascii="Cambria" w:hAnsi="Cambria"/>
              </w:rPr>
            </w:pPr>
          </w:p>
        </w:tc>
        <w:tc>
          <w:tcPr>
            <w:tcW w:w="1669" w:type="dxa"/>
            <w:tcBorders>
              <w:top w:val="single" w:sz="4" w:space="0" w:color="auto"/>
              <w:left w:val="single" w:sz="4" w:space="0" w:color="auto"/>
              <w:bottom w:val="single" w:sz="4" w:space="0" w:color="auto"/>
              <w:right w:val="single" w:sz="4" w:space="0" w:color="auto"/>
            </w:tcBorders>
            <w:vAlign w:val="center"/>
          </w:tcPr>
          <w:p w:rsidR="00FB338A" w:rsidRPr="009B0F57" w:rsidRDefault="00FB338A" w:rsidP="007D5501">
            <w:pPr>
              <w:spacing w:before="120" w:after="120" w:line="0" w:lineRule="atLeast"/>
              <w:ind w:left="-57" w:right="-57"/>
              <w:jc w:val="both"/>
              <w:rPr>
                <w:rFonts w:ascii="Cambria" w:hAnsi="Cambria"/>
              </w:rPr>
            </w:pPr>
          </w:p>
        </w:tc>
      </w:tr>
      <w:tr w:rsidR="00FB338A" w:rsidRPr="009B0F57" w:rsidTr="007D5501">
        <w:trPr>
          <w:cantSplit/>
          <w:trHeight w:val="20"/>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FB338A" w:rsidRPr="009B0F57" w:rsidRDefault="00FB338A" w:rsidP="007D5501">
            <w:pPr>
              <w:spacing w:before="120" w:after="120" w:line="0" w:lineRule="atLeast"/>
              <w:jc w:val="both"/>
              <w:rPr>
                <w:rFonts w:ascii="Cambria" w:hAnsi="Cambria"/>
                <w:b/>
                <w:bCs/>
              </w:rPr>
            </w:pPr>
          </w:p>
        </w:tc>
        <w:tc>
          <w:tcPr>
            <w:tcW w:w="7262" w:type="dxa"/>
            <w:tcBorders>
              <w:top w:val="single" w:sz="4" w:space="0" w:color="auto"/>
              <w:left w:val="single" w:sz="4" w:space="0" w:color="auto"/>
              <w:bottom w:val="single" w:sz="4" w:space="0" w:color="auto"/>
              <w:right w:val="single" w:sz="4" w:space="0" w:color="auto"/>
            </w:tcBorders>
            <w:vAlign w:val="center"/>
          </w:tcPr>
          <w:p w:rsidR="00FB338A" w:rsidRPr="009B0F57" w:rsidRDefault="00FB338A" w:rsidP="007D5501">
            <w:pPr>
              <w:numPr>
                <w:ilvl w:val="2"/>
                <w:numId w:val="0"/>
              </w:numPr>
              <w:tabs>
                <w:tab w:val="num" w:pos="1980"/>
              </w:tabs>
              <w:autoSpaceDE w:val="0"/>
              <w:autoSpaceDN w:val="0"/>
              <w:adjustRightInd w:val="0"/>
              <w:spacing w:before="120" w:after="120" w:line="0" w:lineRule="atLeast"/>
              <w:ind w:right="-57"/>
              <w:jc w:val="both"/>
              <w:rPr>
                <w:rFonts w:ascii="Cambria" w:hAnsi="Cambria"/>
              </w:rPr>
            </w:pPr>
          </w:p>
        </w:tc>
        <w:tc>
          <w:tcPr>
            <w:tcW w:w="1669" w:type="dxa"/>
            <w:tcBorders>
              <w:top w:val="single" w:sz="4" w:space="0" w:color="auto"/>
              <w:left w:val="single" w:sz="4" w:space="0" w:color="auto"/>
              <w:bottom w:val="single" w:sz="4" w:space="0" w:color="auto"/>
              <w:right w:val="single" w:sz="4" w:space="0" w:color="auto"/>
            </w:tcBorders>
            <w:vAlign w:val="center"/>
          </w:tcPr>
          <w:p w:rsidR="00FB338A" w:rsidRPr="009B0F57" w:rsidRDefault="00FB338A" w:rsidP="007D5501">
            <w:pPr>
              <w:spacing w:before="120" w:after="120" w:line="0" w:lineRule="atLeast"/>
              <w:ind w:left="-57" w:right="-57"/>
              <w:jc w:val="both"/>
              <w:rPr>
                <w:rFonts w:ascii="Cambria" w:hAnsi="Cambria"/>
              </w:rPr>
            </w:pPr>
          </w:p>
        </w:tc>
      </w:tr>
      <w:tr w:rsidR="00FB338A" w:rsidRPr="009B0F57" w:rsidTr="007D5501">
        <w:trPr>
          <w:cantSplit/>
          <w:trHeight w:val="20"/>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FB338A" w:rsidRPr="009B0F57" w:rsidRDefault="00FB338A" w:rsidP="007D5501">
            <w:pPr>
              <w:spacing w:before="120" w:after="120" w:line="0" w:lineRule="atLeast"/>
              <w:jc w:val="both"/>
              <w:rPr>
                <w:rFonts w:ascii="Cambria" w:hAnsi="Cambria"/>
                <w:b/>
                <w:bCs/>
              </w:rPr>
            </w:pPr>
          </w:p>
        </w:tc>
        <w:tc>
          <w:tcPr>
            <w:tcW w:w="7262" w:type="dxa"/>
            <w:tcBorders>
              <w:top w:val="single" w:sz="4" w:space="0" w:color="auto"/>
              <w:left w:val="single" w:sz="4" w:space="0" w:color="auto"/>
              <w:bottom w:val="single" w:sz="4" w:space="0" w:color="auto"/>
              <w:right w:val="single" w:sz="4" w:space="0" w:color="auto"/>
            </w:tcBorders>
            <w:vAlign w:val="center"/>
          </w:tcPr>
          <w:p w:rsidR="00FB338A" w:rsidRPr="009B0F57" w:rsidRDefault="00FB338A" w:rsidP="007D5501">
            <w:pPr>
              <w:numPr>
                <w:ilvl w:val="2"/>
                <w:numId w:val="0"/>
              </w:numPr>
              <w:tabs>
                <w:tab w:val="num" w:pos="1980"/>
              </w:tabs>
              <w:autoSpaceDE w:val="0"/>
              <w:autoSpaceDN w:val="0"/>
              <w:adjustRightInd w:val="0"/>
              <w:spacing w:before="120" w:after="120" w:line="0" w:lineRule="atLeast"/>
              <w:ind w:right="-57"/>
              <w:jc w:val="both"/>
              <w:rPr>
                <w:rFonts w:ascii="Cambria" w:hAnsi="Cambria"/>
              </w:rPr>
            </w:pPr>
          </w:p>
        </w:tc>
        <w:tc>
          <w:tcPr>
            <w:tcW w:w="1669" w:type="dxa"/>
            <w:tcBorders>
              <w:top w:val="single" w:sz="4" w:space="0" w:color="auto"/>
              <w:left w:val="single" w:sz="4" w:space="0" w:color="auto"/>
              <w:bottom w:val="single" w:sz="4" w:space="0" w:color="auto"/>
              <w:right w:val="single" w:sz="4" w:space="0" w:color="auto"/>
            </w:tcBorders>
            <w:vAlign w:val="center"/>
          </w:tcPr>
          <w:p w:rsidR="00FB338A" w:rsidRPr="009B0F57" w:rsidRDefault="00FB338A" w:rsidP="007D5501">
            <w:pPr>
              <w:spacing w:before="120" w:after="120" w:line="0" w:lineRule="atLeast"/>
              <w:ind w:left="-57" w:right="-57"/>
              <w:jc w:val="both"/>
              <w:rPr>
                <w:rFonts w:ascii="Cambria" w:hAnsi="Cambria"/>
              </w:rPr>
            </w:pPr>
          </w:p>
        </w:tc>
      </w:tr>
    </w:tbl>
    <w:p w:rsidR="00FB338A" w:rsidRPr="009B0F57" w:rsidRDefault="00FB338A" w:rsidP="00FB338A">
      <w:pPr>
        <w:pStyle w:val="BodyText"/>
        <w:spacing w:before="120" w:line="0" w:lineRule="atLeast"/>
        <w:rPr>
          <w:rFonts w:ascii="Cambria" w:hAnsi="Cambria"/>
          <w:b/>
          <w:bCs/>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7262"/>
        <w:gridCol w:w="1669"/>
      </w:tblGrid>
      <w:tr w:rsidR="00FB338A" w:rsidRPr="009B0F57" w:rsidTr="007D5501">
        <w:trPr>
          <w:cantSplit/>
          <w:trHeight w:val="20"/>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FB338A" w:rsidRPr="009B0F57" w:rsidRDefault="00FB338A" w:rsidP="007D5501">
            <w:pPr>
              <w:spacing w:before="120" w:after="120" w:line="0" w:lineRule="atLeast"/>
              <w:jc w:val="both"/>
              <w:rPr>
                <w:rFonts w:ascii="Cambria" w:hAnsi="Cambria"/>
                <w:b/>
                <w:bCs/>
              </w:rPr>
            </w:pPr>
            <w:r w:rsidRPr="009B0F57">
              <w:rPr>
                <w:rFonts w:ascii="Cambria" w:hAnsi="Cambria"/>
                <w:b/>
                <w:bCs/>
              </w:rPr>
              <w:t>3.</w:t>
            </w:r>
          </w:p>
        </w:tc>
        <w:tc>
          <w:tcPr>
            <w:tcW w:w="7262" w:type="dxa"/>
            <w:tcBorders>
              <w:top w:val="single" w:sz="4" w:space="0" w:color="auto"/>
              <w:left w:val="single" w:sz="4" w:space="0" w:color="auto"/>
              <w:bottom w:val="single" w:sz="4" w:space="0" w:color="auto"/>
              <w:right w:val="single" w:sz="4" w:space="0" w:color="auto"/>
            </w:tcBorders>
            <w:shd w:val="clear" w:color="auto" w:fill="auto"/>
          </w:tcPr>
          <w:p w:rsidR="00FB338A" w:rsidRPr="009B0F57" w:rsidRDefault="00FB338A" w:rsidP="007D5501">
            <w:pPr>
              <w:numPr>
                <w:ilvl w:val="2"/>
                <w:numId w:val="0"/>
              </w:numPr>
              <w:tabs>
                <w:tab w:val="num" w:pos="1980"/>
              </w:tabs>
              <w:autoSpaceDE w:val="0"/>
              <w:autoSpaceDN w:val="0"/>
              <w:adjustRightInd w:val="0"/>
              <w:spacing w:before="120" w:after="120" w:line="0" w:lineRule="atLeast"/>
              <w:ind w:left="-57" w:right="-57"/>
              <w:jc w:val="center"/>
              <w:rPr>
                <w:rFonts w:ascii="Cambria" w:hAnsi="Cambria"/>
              </w:rPr>
            </w:pPr>
            <w:r w:rsidRPr="009B0F57">
              <w:rPr>
                <w:rFonts w:ascii="Cambria" w:hAnsi="Cambria"/>
                <w:b/>
                <w:bCs/>
              </w:rPr>
              <w:t>“Ценово предложение“</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rsidR="00FB338A" w:rsidRPr="009B0F57" w:rsidRDefault="00FB338A" w:rsidP="007D5501">
            <w:pPr>
              <w:spacing w:before="120" w:after="120" w:line="0" w:lineRule="atLeast"/>
              <w:ind w:left="-57" w:right="-57"/>
              <w:jc w:val="both"/>
              <w:rPr>
                <w:rFonts w:ascii="Cambria" w:hAnsi="Cambria"/>
              </w:rPr>
            </w:pPr>
          </w:p>
        </w:tc>
      </w:tr>
      <w:tr w:rsidR="00FB338A" w:rsidRPr="009B0F57" w:rsidTr="007D5501">
        <w:trPr>
          <w:cantSplit/>
          <w:trHeight w:val="20"/>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FB338A" w:rsidRPr="009B0F57" w:rsidRDefault="00FB338A" w:rsidP="007D5501">
            <w:pPr>
              <w:spacing w:before="120" w:after="120" w:line="0" w:lineRule="atLeast"/>
              <w:jc w:val="both"/>
              <w:rPr>
                <w:rFonts w:ascii="Cambria" w:hAnsi="Cambria"/>
                <w:b/>
                <w:bCs/>
              </w:rPr>
            </w:pPr>
            <w:r w:rsidRPr="009B0F57">
              <w:rPr>
                <w:rFonts w:ascii="Cambria" w:hAnsi="Cambria"/>
                <w:b/>
                <w:bCs/>
              </w:rPr>
              <w:t>3.1.</w:t>
            </w:r>
          </w:p>
        </w:tc>
        <w:tc>
          <w:tcPr>
            <w:tcW w:w="7262" w:type="dxa"/>
            <w:tcBorders>
              <w:top w:val="single" w:sz="4" w:space="0" w:color="auto"/>
              <w:left w:val="single" w:sz="4" w:space="0" w:color="auto"/>
              <w:bottom w:val="single" w:sz="4" w:space="0" w:color="auto"/>
              <w:right w:val="single" w:sz="4" w:space="0" w:color="auto"/>
            </w:tcBorders>
          </w:tcPr>
          <w:p w:rsidR="00FB338A" w:rsidRPr="009B0F57" w:rsidRDefault="00FB338A" w:rsidP="007D5501">
            <w:pPr>
              <w:numPr>
                <w:ilvl w:val="2"/>
                <w:numId w:val="0"/>
              </w:numPr>
              <w:tabs>
                <w:tab w:val="num" w:pos="1980"/>
              </w:tabs>
              <w:autoSpaceDE w:val="0"/>
              <w:autoSpaceDN w:val="0"/>
              <w:adjustRightInd w:val="0"/>
              <w:spacing w:before="120" w:after="120" w:line="0" w:lineRule="atLeast"/>
              <w:ind w:left="-57" w:right="-57"/>
              <w:jc w:val="both"/>
              <w:rPr>
                <w:rFonts w:ascii="Cambria" w:hAnsi="Cambria"/>
              </w:rPr>
            </w:pPr>
          </w:p>
        </w:tc>
        <w:tc>
          <w:tcPr>
            <w:tcW w:w="1669" w:type="dxa"/>
            <w:tcBorders>
              <w:top w:val="single" w:sz="4" w:space="0" w:color="auto"/>
              <w:left w:val="single" w:sz="4" w:space="0" w:color="auto"/>
              <w:bottom w:val="single" w:sz="4" w:space="0" w:color="auto"/>
              <w:right w:val="single" w:sz="4" w:space="0" w:color="auto"/>
            </w:tcBorders>
            <w:vAlign w:val="center"/>
          </w:tcPr>
          <w:p w:rsidR="00FB338A" w:rsidRPr="009B0F57" w:rsidRDefault="00FB338A" w:rsidP="007D5501">
            <w:pPr>
              <w:spacing w:before="120" w:after="120" w:line="0" w:lineRule="atLeast"/>
              <w:ind w:left="-57" w:right="-57"/>
              <w:jc w:val="both"/>
              <w:rPr>
                <w:rFonts w:ascii="Cambria" w:hAnsi="Cambria"/>
              </w:rPr>
            </w:pPr>
          </w:p>
        </w:tc>
      </w:tr>
      <w:tr w:rsidR="00FB338A" w:rsidRPr="009B0F57" w:rsidTr="007D5501">
        <w:trPr>
          <w:cantSplit/>
          <w:trHeight w:val="20"/>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FB338A" w:rsidRPr="009B0F57" w:rsidRDefault="00FB338A" w:rsidP="007D5501">
            <w:pPr>
              <w:spacing w:before="120" w:after="120" w:line="0" w:lineRule="atLeast"/>
              <w:jc w:val="both"/>
              <w:rPr>
                <w:rFonts w:ascii="Cambria" w:hAnsi="Cambria"/>
                <w:b/>
                <w:bCs/>
              </w:rPr>
            </w:pPr>
            <w:r w:rsidRPr="009B0F57">
              <w:rPr>
                <w:rFonts w:ascii="Cambria" w:hAnsi="Cambria"/>
                <w:b/>
                <w:bCs/>
              </w:rPr>
              <w:t>3.2.</w:t>
            </w:r>
          </w:p>
        </w:tc>
        <w:tc>
          <w:tcPr>
            <w:tcW w:w="7262" w:type="dxa"/>
            <w:tcBorders>
              <w:top w:val="single" w:sz="4" w:space="0" w:color="auto"/>
              <w:left w:val="single" w:sz="4" w:space="0" w:color="auto"/>
              <w:bottom w:val="single" w:sz="4" w:space="0" w:color="auto"/>
              <w:right w:val="single" w:sz="4" w:space="0" w:color="auto"/>
            </w:tcBorders>
            <w:vAlign w:val="center"/>
          </w:tcPr>
          <w:p w:rsidR="00FB338A" w:rsidRPr="009B0F57" w:rsidRDefault="00FB338A" w:rsidP="007D5501">
            <w:pPr>
              <w:numPr>
                <w:ilvl w:val="2"/>
                <w:numId w:val="0"/>
              </w:numPr>
              <w:tabs>
                <w:tab w:val="num" w:pos="1980"/>
              </w:tabs>
              <w:autoSpaceDE w:val="0"/>
              <w:autoSpaceDN w:val="0"/>
              <w:adjustRightInd w:val="0"/>
              <w:spacing w:before="120" w:after="120" w:line="0" w:lineRule="atLeast"/>
              <w:ind w:left="-57" w:right="-57"/>
              <w:jc w:val="both"/>
              <w:rPr>
                <w:rFonts w:ascii="Cambria" w:hAnsi="Cambria"/>
              </w:rPr>
            </w:pPr>
          </w:p>
        </w:tc>
        <w:tc>
          <w:tcPr>
            <w:tcW w:w="1669" w:type="dxa"/>
            <w:tcBorders>
              <w:top w:val="single" w:sz="4" w:space="0" w:color="auto"/>
              <w:left w:val="single" w:sz="4" w:space="0" w:color="auto"/>
              <w:bottom w:val="single" w:sz="4" w:space="0" w:color="auto"/>
              <w:right w:val="single" w:sz="4" w:space="0" w:color="auto"/>
            </w:tcBorders>
            <w:vAlign w:val="center"/>
          </w:tcPr>
          <w:p w:rsidR="00FB338A" w:rsidRPr="009B0F57" w:rsidRDefault="00FB338A" w:rsidP="007D5501">
            <w:pPr>
              <w:spacing w:before="120" w:after="120" w:line="0" w:lineRule="atLeast"/>
              <w:ind w:left="-57" w:right="-57"/>
              <w:jc w:val="both"/>
              <w:rPr>
                <w:rFonts w:ascii="Cambria" w:hAnsi="Cambria"/>
              </w:rPr>
            </w:pPr>
          </w:p>
        </w:tc>
      </w:tr>
    </w:tbl>
    <w:p w:rsidR="00FB338A" w:rsidRPr="009B0F57" w:rsidRDefault="00FB338A" w:rsidP="00FB338A">
      <w:pPr>
        <w:spacing w:before="120" w:after="120" w:line="0" w:lineRule="atLeast"/>
        <w:jc w:val="both"/>
        <w:rPr>
          <w:rFonts w:ascii="Cambria" w:hAnsi="Cambria"/>
        </w:rPr>
      </w:pPr>
      <w:r w:rsidRPr="009B0F57">
        <w:rPr>
          <w:rFonts w:ascii="Cambria" w:hAnsi="Cambria"/>
        </w:rPr>
        <w:t>[</w:t>
      </w:r>
      <w:r w:rsidRPr="009B0F57">
        <w:rPr>
          <w:rFonts w:ascii="Cambria" w:hAnsi="Cambria"/>
          <w:i/>
          <w:iCs/>
        </w:rPr>
        <w:t>дата на подписване</w:t>
      </w:r>
      <w:r w:rsidRPr="009B0F57">
        <w:rPr>
          <w:rFonts w:ascii="Cambria" w:hAnsi="Cambria"/>
        </w:rPr>
        <w:t>]</w:t>
      </w:r>
      <w:r w:rsidRPr="009B0F57">
        <w:rPr>
          <w:rFonts w:ascii="Cambria" w:hAnsi="Cambria"/>
        </w:rPr>
        <w:tab/>
      </w:r>
      <w:r w:rsidRPr="009B0F57">
        <w:rPr>
          <w:rFonts w:ascii="Cambria" w:hAnsi="Cambria"/>
        </w:rPr>
        <w:tab/>
      </w:r>
      <w:r w:rsidRPr="009B0F57">
        <w:rPr>
          <w:rFonts w:ascii="Cambria" w:hAnsi="Cambria"/>
        </w:rPr>
        <w:tab/>
      </w:r>
      <w:r w:rsidRPr="009B0F57">
        <w:rPr>
          <w:rFonts w:ascii="Cambria" w:hAnsi="Cambria"/>
        </w:rPr>
        <w:tab/>
      </w:r>
      <w:r w:rsidRPr="009B0F57">
        <w:rPr>
          <w:rFonts w:ascii="Cambria" w:hAnsi="Cambria"/>
        </w:rPr>
        <w:tab/>
        <w:t>[</w:t>
      </w:r>
      <w:r w:rsidRPr="009B0F57">
        <w:rPr>
          <w:rFonts w:ascii="Cambria" w:hAnsi="Cambria"/>
          <w:i/>
          <w:iCs/>
        </w:rPr>
        <w:t>подпис</w:t>
      </w:r>
      <w:r w:rsidRPr="009B0F57">
        <w:rPr>
          <w:rFonts w:ascii="Cambria" w:hAnsi="Cambria"/>
        </w:rPr>
        <w:t>]:</w:t>
      </w:r>
      <w:r w:rsidRPr="009B0F57">
        <w:rPr>
          <w:rFonts w:ascii="Cambria" w:hAnsi="Cambria"/>
        </w:rPr>
        <w:tab/>
      </w:r>
      <w:r w:rsidRPr="009B0F57">
        <w:rPr>
          <w:rFonts w:ascii="Cambria" w:hAnsi="Cambria"/>
        </w:rPr>
        <w:tab/>
      </w:r>
      <w:r w:rsidRPr="009B0F57">
        <w:rPr>
          <w:rFonts w:ascii="Cambria" w:hAnsi="Cambria"/>
        </w:rPr>
        <w:tab/>
      </w:r>
      <w:r w:rsidRPr="009B0F57">
        <w:rPr>
          <w:rFonts w:ascii="Cambria" w:hAnsi="Cambria"/>
        </w:rPr>
        <w:tab/>
      </w:r>
      <w:r w:rsidRPr="009B0F57">
        <w:rPr>
          <w:rFonts w:ascii="Cambria" w:hAnsi="Cambria"/>
        </w:rPr>
        <w:tab/>
      </w:r>
      <w:r w:rsidRPr="009B0F57">
        <w:rPr>
          <w:rFonts w:ascii="Cambria" w:hAnsi="Cambria"/>
        </w:rPr>
        <w:tab/>
      </w:r>
      <w:r w:rsidRPr="009B0F57">
        <w:rPr>
          <w:rFonts w:ascii="Cambria" w:hAnsi="Cambria"/>
        </w:rPr>
        <w:tab/>
      </w:r>
      <w:r w:rsidRPr="009B0F57">
        <w:rPr>
          <w:rFonts w:ascii="Cambria" w:hAnsi="Cambria"/>
        </w:rPr>
        <w:tab/>
      </w:r>
      <w:r w:rsidRPr="009B0F57">
        <w:rPr>
          <w:rFonts w:ascii="Cambria" w:hAnsi="Cambria"/>
        </w:rPr>
        <w:tab/>
      </w:r>
      <w:r w:rsidRPr="009B0F57">
        <w:rPr>
          <w:rFonts w:ascii="Cambria" w:hAnsi="Cambria"/>
        </w:rPr>
        <w:tab/>
      </w:r>
      <w:r w:rsidRPr="009B0F57">
        <w:rPr>
          <w:rFonts w:ascii="Cambria" w:hAnsi="Cambria"/>
        </w:rPr>
        <w:tab/>
        <w:t>[</w:t>
      </w:r>
      <w:r w:rsidRPr="009B0F57">
        <w:rPr>
          <w:rFonts w:ascii="Cambria" w:hAnsi="Cambria"/>
          <w:i/>
          <w:iCs/>
        </w:rPr>
        <w:t>печат, когато е приложимо</w:t>
      </w:r>
      <w:r w:rsidRPr="009B0F57">
        <w:rPr>
          <w:rFonts w:ascii="Cambria" w:hAnsi="Cambria"/>
        </w:rPr>
        <w:t>]</w:t>
      </w:r>
    </w:p>
    <w:p w:rsidR="00FB338A" w:rsidRPr="009B0F57" w:rsidRDefault="00FB338A" w:rsidP="00FB338A">
      <w:pPr>
        <w:spacing w:before="120" w:after="120"/>
        <w:jc w:val="right"/>
        <w:rPr>
          <w:b/>
          <w:i/>
        </w:rPr>
      </w:pPr>
      <w:r w:rsidRPr="009B0F57">
        <w:rPr>
          <w:rFonts w:ascii="Cambria" w:hAnsi="Cambria"/>
          <w:b/>
        </w:rPr>
        <w:br w:type="page"/>
      </w:r>
      <w:bookmarkStart w:id="94" w:name="_Toc411333483"/>
      <w:r w:rsidRPr="009B0F57">
        <w:rPr>
          <w:b/>
          <w:i/>
        </w:rPr>
        <w:lastRenderedPageBreak/>
        <w:t>Образец № 2</w:t>
      </w:r>
    </w:p>
    <w:p w:rsidR="00FB338A" w:rsidRPr="009B0F57" w:rsidRDefault="00FB338A" w:rsidP="00FB338A">
      <w:pPr>
        <w:spacing w:before="120" w:after="120"/>
        <w:jc w:val="center"/>
        <w:rPr>
          <w:b/>
          <w:u w:val="single"/>
        </w:rPr>
      </w:pPr>
      <w:r w:rsidRPr="009B0F57">
        <w:rPr>
          <w:b/>
          <w:u w:val="single"/>
        </w:rPr>
        <w:t>Стандартен образец за единния европейски документ за обществени поръчки (ЕЕДОП)</w:t>
      </w:r>
    </w:p>
    <w:p w:rsidR="00FB338A" w:rsidRPr="009B0F57" w:rsidRDefault="00FB338A" w:rsidP="00FB338A">
      <w:pPr>
        <w:keepNext/>
        <w:spacing w:before="120" w:after="360"/>
        <w:jc w:val="center"/>
        <w:rPr>
          <w:b/>
        </w:rPr>
      </w:pPr>
      <w:r w:rsidRPr="009B0F57">
        <w:rPr>
          <w:b/>
        </w:rPr>
        <w:t>Част І: Информация за процедурата за възлагане на обществена поръчка и за възлагащия орган или възложителя</w:t>
      </w:r>
    </w:p>
    <w:p w:rsidR="00FB338A" w:rsidRPr="009B0F57" w:rsidRDefault="00FB338A" w:rsidP="00FB338A">
      <w:pPr>
        <w:pBdr>
          <w:top w:val="single" w:sz="4" w:space="16" w:color="auto"/>
          <w:left w:val="single" w:sz="4" w:space="4" w:color="auto"/>
          <w:bottom w:val="single" w:sz="4" w:space="1" w:color="auto"/>
          <w:right w:val="single" w:sz="4" w:space="4" w:color="auto"/>
        </w:pBdr>
        <w:shd w:val="clear" w:color="auto" w:fill="BFBFBF"/>
        <w:spacing w:before="120" w:after="120"/>
        <w:jc w:val="both"/>
        <w:rPr>
          <w:b/>
        </w:rPr>
      </w:pPr>
      <w:r w:rsidRPr="009B0F57">
        <w:t xml:space="preserve"> </w:t>
      </w:r>
      <w:r w:rsidRPr="009B0F57">
        <w:rPr>
          <w:b/>
          <w:i/>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9B0F57">
        <w:rPr>
          <w:b/>
          <w:i/>
          <w:u w:val="single"/>
        </w:rPr>
        <w:t>при условие че ЕЕДОП е създаден и попълнен чрез електронната система за ЕЕДОП</w:t>
      </w:r>
      <w:r w:rsidRPr="009B0F57">
        <w:rPr>
          <w:b/>
          <w:i/>
          <w:u w:val="single"/>
          <w:vertAlign w:val="superscript"/>
        </w:rPr>
        <w:footnoteReference w:id="2"/>
      </w:r>
      <w:r w:rsidRPr="009B0F57">
        <w:t>.</w:t>
      </w:r>
      <w:r w:rsidRPr="009B0F57">
        <w:rPr>
          <w:b/>
          <w:u w:val="single"/>
        </w:rPr>
        <w:t xml:space="preserve"> </w:t>
      </w:r>
      <w:r w:rsidRPr="009B0F57">
        <w:rPr>
          <w:b/>
        </w:rPr>
        <w:t xml:space="preserve">Позоваване на </w:t>
      </w:r>
      <w:r w:rsidRPr="009B0F57">
        <w:rPr>
          <w:b/>
          <w:i/>
        </w:rPr>
        <w:t>съответното обявление</w:t>
      </w:r>
      <w:r w:rsidRPr="009B0F57">
        <w:rPr>
          <w:b/>
          <w:i/>
          <w:vertAlign w:val="superscript"/>
        </w:rPr>
        <w:footnoteReference w:id="3"/>
      </w:r>
      <w:r w:rsidRPr="009B0F57">
        <w:rPr>
          <w:b/>
        </w:rPr>
        <w:t>, публикувано в Официален вестник на Европейския съюз:</w:t>
      </w:r>
      <w:r w:rsidRPr="009B0F57">
        <w:br/>
      </w:r>
      <w:r w:rsidRPr="009B0F57">
        <w:rPr>
          <w:b/>
        </w:rPr>
        <w:t xml:space="preserve">OВEС S брой[], дата [], стр.[], </w:t>
      </w:r>
      <w:r w:rsidRPr="009B0F57">
        <w:br/>
      </w:r>
      <w:r w:rsidRPr="009B0F57">
        <w:rPr>
          <w:b/>
        </w:rPr>
        <w:t>Номер на обявлението в ОВ S: [ ][ ][ ][ ]/S [ ][ ][ ]–[ ][ ][ ][ ][ ][ ][ ]</w:t>
      </w:r>
    </w:p>
    <w:p w:rsidR="00FB338A" w:rsidRPr="009B0F57" w:rsidRDefault="00FB338A" w:rsidP="00FB338A">
      <w:pPr>
        <w:pBdr>
          <w:top w:val="single" w:sz="4" w:space="16" w:color="auto"/>
          <w:left w:val="single" w:sz="4" w:space="4" w:color="auto"/>
          <w:bottom w:val="single" w:sz="4" w:space="1" w:color="auto"/>
          <w:right w:val="single" w:sz="4" w:space="4" w:color="auto"/>
        </w:pBdr>
        <w:shd w:val="clear" w:color="auto" w:fill="BFBFBF"/>
        <w:spacing w:before="120" w:after="120"/>
        <w:jc w:val="both"/>
        <w:rPr>
          <w:b/>
          <w:i/>
        </w:rPr>
      </w:pPr>
      <w:r w:rsidRPr="009B0F57">
        <w:rPr>
          <w:b/>
          <w:i/>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FB338A" w:rsidRPr="009B0F57" w:rsidRDefault="00FB338A" w:rsidP="00FB338A">
      <w:pPr>
        <w:pBdr>
          <w:top w:val="single" w:sz="4" w:space="16" w:color="auto"/>
          <w:left w:val="single" w:sz="4" w:space="4" w:color="auto"/>
          <w:bottom w:val="single" w:sz="4" w:space="1" w:color="auto"/>
          <w:right w:val="single" w:sz="4" w:space="4" w:color="auto"/>
        </w:pBdr>
        <w:shd w:val="clear" w:color="auto" w:fill="BFBFBF"/>
        <w:spacing w:before="120" w:after="120"/>
        <w:jc w:val="both"/>
        <w:rPr>
          <w:b/>
        </w:rPr>
      </w:pPr>
      <w:r w:rsidRPr="009B0F57">
        <w:rPr>
          <w:b/>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FB338A" w:rsidRPr="009B0F57" w:rsidRDefault="00FB338A" w:rsidP="00FB338A">
      <w:pPr>
        <w:keepNext/>
        <w:spacing w:before="120" w:after="360"/>
        <w:jc w:val="center"/>
        <w:rPr>
          <w:b/>
          <w:smallCaps/>
        </w:rPr>
      </w:pPr>
      <w:r w:rsidRPr="009B0F57">
        <w:rPr>
          <w:b/>
          <w:smallCaps/>
        </w:rPr>
        <w:t>Информация за процедурата за възлагане на обществена поръчка</w:t>
      </w:r>
    </w:p>
    <w:p w:rsidR="00FB338A" w:rsidRPr="009B0F57" w:rsidRDefault="00FB338A" w:rsidP="00FB338A">
      <w:pPr>
        <w:pBdr>
          <w:top w:val="single" w:sz="4" w:space="1" w:color="auto"/>
          <w:left w:val="single" w:sz="4" w:space="4" w:color="auto"/>
          <w:bottom w:val="single" w:sz="4" w:space="1" w:color="auto"/>
          <w:right w:val="single" w:sz="4" w:space="4" w:color="auto"/>
        </w:pBdr>
        <w:shd w:val="clear" w:color="auto" w:fill="BFBFBF"/>
        <w:spacing w:before="120" w:after="120"/>
        <w:jc w:val="both"/>
        <w:rPr>
          <w:i/>
        </w:rPr>
      </w:pPr>
      <w:r w:rsidRPr="009B0F57">
        <w:rPr>
          <w:b/>
          <w:i/>
        </w:rPr>
        <w:t xml:space="preserve">Информацията, изисквана съгласно част I, ще бъде извлечена автоматично, </w:t>
      </w:r>
      <w:r w:rsidRPr="009B0F57">
        <w:rPr>
          <w:b/>
          <w:i/>
          <w:u w:val="single"/>
        </w:rPr>
        <w:t>при условие че ЕЕДОП е създаден и попълнен чрез посочената по-горе електронна система за ЕЕДОП.</w:t>
      </w:r>
      <w:r w:rsidRPr="009B0F57">
        <w:rPr>
          <w:b/>
          <w:u w:val="single"/>
        </w:rPr>
        <w:t xml:space="preserve"> </w:t>
      </w:r>
      <w:r w:rsidRPr="009B0F57">
        <w:rPr>
          <w:b/>
          <w:i/>
          <w:u w:val="single"/>
        </w:rPr>
        <w:t xml:space="preserve">В противен случай тази информация трябва да бъде попълнена от </w:t>
      </w:r>
      <w:r w:rsidRPr="009B0F57">
        <w:rPr>
          <w:b/>
        </w:rPr>
        <w:t>икономическия оператор</w:t>
      </w:r>
      <w:r w:rsidRPr="009B0F57">
        <w:rPr>
          <w:b/>
          <w:i/>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962"/>
      </w:tblGrid>
      <w:tr w:rsidR="00FB338A" w:rsidRPr="009B0F57" w:rsidTr="007D5501">
        <w:trPr>
          <w:trHeight w:val="349"/>
        </w:trPr>
        <w:tc>
          <w:tcPr>
            <w:tcW w:w="4644" w:type="dxa"/>
            <w:shd w:val="clear" w:color="auto" w:fill="auto"/>
          </w:tcPr>
          <w:p w:rsidR="00FB338A" w:rsidRPr="009B0F57" w:rsidRDefault="00FB338A" w:rsidP="007D5501">
            <w:pPr>
              <w:spacing w:before="120" w:after="120"/>
              <w:jc w:val="both"/>
              <w:rPr>
                <w:b/>
                <w:i/>
              </w:rPr>
            </w:pPr>
            <w:r w:rsidRPr="009B0F57">
              <w:rPr>
                <w:b/>
                <w:i/>
              </w:rPr>
              <w:t>Идентифициране на възложителя</w:t>
            </w:r>
            <w:r w:rsidRPr="009B0F57">
              <w:rPr>
                <w:b/>
                <w:i/>
                <w:vertAlign w:val="superscript"/>
              </w:rPr>
              <w:footnoteReference w:id="4"/>
            </w:r>
          </w:p>
        </w:tc>
        <w:tc>
          <w:tcPr>
            <w:tcW w:w="4962" w:type="dxa"/>
            <w:shd w:val="clear" w:color="auto" w:fill="auto"/>
          </w:tcPr>
          <w:p w:rsidR="00FB338A" w:rsidRPr="009B0F57" w:rsidRDefault="00FB338A" w:rsidP="007D5501">
            <w:pPr>
              <w:spacing w:before="120" w:after="120"/>
              <w:jc w:val="both"/>
              <w:rPr>
                <w:b/>
                <w:i/>
              </w:rPr>
            </w:pPr>
            <w:r w:rsidRPr="009B0F57">
              <w:rPr>
                <w:b/>
                <w:i/>
              </w:rPr>
              <w:t>Отговор:</w:t>
            </w:r>
          </w:p>
        </w:tc>
      </w:tr>
      <w:tr w:rsidR="00FB338A" w:rsidRPr="009B0F57" w:rsidTr="007D5501">
        <w:trPr>
          <w:trHeight w:val="349"/>
        </w:trPr>
        <w:tc>
          <w:tcPr>
            <w:tcW w:w="4644" w:type="dxa"/>
            <w:shd w:val="clear" w:color="auto" w:fill="auto"/>
          </w:tcPr>
          <w:p w:rsidR="00FB338A" w:rsidRPr="009B0F57" w:rsidRDefault="00FB338A" w:rsidP="007D5501">
            <w:pPr>
              <w:spacing w:before="120" w:after="120"/>
              <w:jc w:val="both"/>
            </w:pPr>
            <w:r w:rsidRPr="009B0F57">
              <w:t xml:space="preserve">Име: </w:t>
            </w:r>
          </w:p>
        </w:tc>
        <w:tc>
          <w:tcPr>
            <w:tcW w:w="4962" w:type="dxa"/>
            <w:shd w:val="clear" w:color="auto" w:fill="auto"/>
          </w:tcPr>
          <w:p w:rsidR="00FB338A" w:rsidRPr="009B0F57" w:rsidRDefault="00FB338A" w:rsidP="007D5501">
            <w:pPr>
              <w:spacing w:before="120" w:after="120"/>
              <w:jc w:val="both"/>
            </w:pPr>
          </w:p>
        </w:tc>
      </w:tr>
      <w:tr w:rsidR="00FB338A" w:rsidRPr="009B0F57" w:rsidTr="007D5501">
        <w:trPr>
          <w:trHeight w:val="485"/>
        </w:trPr>
        <w:tc>
          <w:tcPr>
            <w:tcW w:w="4644" w:type="dxa"/>
            <w:shd w:val="clear" w:color="auto" w:fill="auto"/>
          </w:tcPr>
          <w:p w:rsidR="00FB338A" w:rsidRPr="009B0F57" w:rsidRDefault="00FB338A" w:rsidP="007D5501">
            <w:pPr>
              <w:spacing w:before="120" w:after="120"/>
              <w:jc w:val="both"/>
              <w:rPr>
                <w:b/>
                <w:i/>
              </w:rPr>
            </w:pPr>
            <w:r w:rsidRPr="009B0F57">
              <w:rPr>
                <w:b/>
                <w:i/>
              </w:rPr>
              <w:t>За коя обществена поръчки се отнася?</w:t>
            </w:r>
          </w:p>
        </w:tc>
        <w:tc>
          <w:tcPr>
            <w:tcW w:w="4962" w:type="dxa"/>
            <w:shd w:val="clear" w:color="auto" w:fill="auto"/>
          </w:tcPr>
          <w:p w:rsidR="00FB338A" w:rsidRPr="009B0F57" w:rsidRDefault="00FB338A" w:rsidP="007D5501">
            <w:pPr>
              <w:spacing w:before="120" w:after="120"/>
              <w:jc w:val="both"/>
              <w:rPr>
                <w:b/>
                <w:i/>
              </w:rPr>
            </w:pPr>
            <w:r w:rsidRPr="009B0F57">
              <w:rPr>
                <w:b/>
                <w:i/>
              </w:rPr>
              <w:t>Отговор:</w:t>
            </w:r>
          </w:p>
        </w:tc>
      </w:tr>
      <w:tr w:rsidR="00FB338A" w:rsidRPr="009B0F57" w:rsidTr="007D5501">
        <w:trPr>
          <w:trHeight w:val="484"/>
        </w:trPr>
        <w:tc>
          <w:tcPr>
            <w:tcW w:w="4644" w:type="dxa"/>
            <w:shd w:val="clear" w:color="auto" w:fill="auto"/>
          </w:tcPr>
          <w:p w:rsidR="00FB338A" w:rsidRPr="009B0F57" w:rsidRDefault="00FB338A" w:rsidP="007D5501">
            <w:pPr>
              <w:spacing w:before="120" w:after="120"/>
              <w:jc w:val="both"/>
            </w:pPr>
            <w:r w:rsidRPr="009B0F57">
              <w:t>Название или кратко описание на поръчката</w:t>
            </w:r>
            <w:r w:rsidRPr="009B0F57">
              <w:rPr>
                <w:vertAlign w:val="superscript"/>
              </w:rPr>
              <w:footnoteReference w:id="5"/>
            </w:r>
            <w:r w:rsidRPr="009B0F57">
              <w:t>:</w:t>
            </w:r>
          </w:p>
        </w:tc>
        <w:tc>
          <w:tcPr>
            <w:tcW w:w="4962" w:type="dxa"/>
            <w:shd w:val="clear" w:color="auto" w:fill="auto"/>
          </w:tcPr>
          <w:p w:rsidR="00FB338A" w:rsidRPr="009B0F57" w:rsidRDefault="00FB338A" w:rsidP="007D5501">
            <w:pPr>
              <w:spacing w:before="120" w:after="120"/>
              <w:jc w:val="both"/>
            </w:pPr>
          </w:p>
        </w:tc>
      </w:tr>
      <w:tr w:rsidR="00FB338A" w:rsidRPr="009B0F57" w:rsidTr="007D5501">
        <w:trPr>
          <w:trHeight w:val="484"/>
        </w:trPr>
        <w:tc>
          <w:tcPr>
            <w:tcW w:w="4644" w:type="dxa"/>
            <w:shd w:val="clear" w:color="auto" w:fill="auto"/>
          </w:tcPr>
          <w:p w:rsidR="00FB338A" w:rsidRPr="009B0F57" w:rsidRDefault="00FB338A" w:rsidP="007D5501">
            <w:pPr>
              <w:spacing w:before="120" w:after="120"/>
              <w:jc w:val="both"/>
            </w:pPr>
            <w:r w:rsidRPr="009B0F57">
              <w:lastRenderedPageBreak/>
              <w:t>Референтен номер на досието, определен от възлагащия орган или възложителя (</w:t>
            </w:r>
            <w:r w:rsidRPr="009B0F57">
              <w:rPr>
                <w:i/>
              </w:rPr>
              <w:t>ако е приложимо</w:t>
            </w:r>
            <w:r w:rsidRPr="009B0F57">
              <w:t>)</w:t>
            </w:r>
            <w:r w:rsidRPr="009B0F57">
              <w:rPr>
                <w:vertAlign w:val="superscript"/>
              </w:rPr>
              <w:footnoteReference w:id="6"/>
            </w:r>
            <w:r w:rsidRPr="009B0F57">
              <w:t>:</w:t>
            </w:r>
          </w:p>
        </w:tc>
        <w:tc>
          <w:tcPr>
            <w:tcW w:w="4962" w:type="dxa"/>
            <w:shd w:val="clear" w:color="auto" w:fill="auto"/>
          </w:tcPr>
          <w:p w:rsidR="00FB338A" w:rsidRPr="009B0F57" w:rsidRDefault="00FB338A" w:rsidP="007D5501">
            <w:pPr>
              <w:spacing w:before="120" w:after="120"/>
              <w:jc w:val="both"/>
            </w:pPr>
            <w:r w:rsidRPr="009B0F57">
              <w:t>[   ]</w:t>
            </w:r>
          </w:p>
        </w:tc>
      </w:tr>
    </w:tbl>
    <w:p w:rsidR="00FB338A" w:rsidRPr="009B0F57" w:rsidRDefault="00FB338A" w:rsidP="00FB338A">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pPr>
      <w:r w:rsidRPr="009B0F57">
        <w:rPr>
          <w:b/>
          <w:i/>
          <w:u w:val="single"/>
        </w:rPr>
        <w:t>Останалата</w:t>
      </w:r>
      <w:r w:rsidRPr="009B0F57">
        <w:rPr>
          <w:b/>
          <w:i/>
        </w:rPr>
        <w:t xml:space="preserve"> информация във всички раздели на ЕЕДОП следва да бъде попълнена от </w:t>
      </w:r>
      <w:r w:rsidRPr="009B0F57">
        <w:rPr>
          <w:b/>
          <w:i/>
          <w:u w:val="single"/>
        </w:rPr>
        <w:t>икономическия оператор</w:t>
      </w:r>
    </w:p>
    <w:p w:rsidR="00684460" w:rsidRDefault="00684460" w:rsidP="00FB338A">
      <w:pPr>
        <w:keepNext/>
        <w:spacing w:before="120" w:after="360"/>
        <w:jc w:val="center"/>
        <w:rPr>
          <w:b/>
        </w:rPr>
      </w:pPr>
    </w:p>
    <w:p w:rsidR="00FB338A" w:rsidRPr="009B0F57" w:rsidRDefault="00FB338A" w:rsidP="00FB338A">
      <w:pPr>
        <w:keepNext/>
        <w:spacing w:before="120" w:after="360"/>
        <w:jc w:val="center"/>
        <w:rPr>
          <w:b/>
        </w:rPr>
      </w:pPr>
      <w:r w:rsidRPr="009B0F57">
        <w:rPr>
          <w:b/>
        </w:rPr>
        <w:t>Част II: Информация за икономическия оператор</w:t>
      </w:r>
    </w:p>
    <w:p w:rsidR="00FB338A" w:rsidRPr="009B0F57" w:rsidRDefault="00FB338A" w:rsidP="00FB338A">
      <w:pPr>
        <w:keepNext/>
        <w:spacing w:before="120" w:after="360"/>
        <w:jc w:val="center"/>
        <w:rPr>
          <w:b/>
          <w:smallCaps/>
        </w:rPr>
      </w:pPr>
      <w:r w:rsidRPr="009B0F57">
        <w:rPr>
          <w:b/>
          <w:smallCaps/>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962"/>
      </w:tblGrid>
      <w:tr w:rsidR="00FB338A" w:rsidRPr="009B0F57" w:rsidTr="007D5501">
        <w:tc>
          <w:tcPr>
            <w:tcW w:w="4644" w:type="dxa"/>
            <w:shd w:val="clear" w:color="auto" w:fill="auto"/>
          </w:tcPr>
          <w:p w:rsidR="00FB338A" w:rsidRPr="009B0F57" w:rsidRDefault="00FB338A" w:rsidP="007D5501">
            <w:pPr>
              <w:spacing w:before="120" w:after="120"/>
              <w:jc w:val="both"/>
              <w:rPr>
                <w:b/>
                <w:i/>
              </w:rPr>
            </w:pPr>
            <w:r w:rsidRPr="009B0F57">
              <w:rPr>
                <w:b/>
                <w:i/>
              </w:rPr>
              <w:t>Идентификация:</w:t>
            </w:r>
          </w:p>
        </w:tc>
        <w:tc>
          <w:tcPr>
            <w:tcW w:w="4962" w:type="dxa"/>
            <w:shd w:val="clear" w:color="auto" w:fill="auto"/>
          </w:tcPr>
          <w:p w:rsidR="00FB338A" w:rsidRPr="009B0F57" w:rsidRDefault="00FB338A" w:rsidP="007D5501">
            <w:pPr>
              <w:spacing w:before="120" w:after="120"/>
              <w:jc w:val="both"/>
              <w:rPr>
                <w:b/>
                <w:i/>
              </w:rPr>
            </w:pPr>
            <w:r w:rsidRPr="009B0F57">
              <w:rPr>
                <w:b/>
                <w:i/>
              </w:rPr>
              <w:t>Отговор:</w:t>
            </w:r>
          </w:p>
        </w:tc>
      </w:tr>
      <w:tr w:rsidR="00FB338A" w:rsidRPr="009B0F57" w:rsidTr="007D5501">
        <w:tc>
          <w:tcPr>
            <w:tcW w:w="4644" w:type="dxa"/>
            <w:shd w:val="clear" w:color="auto" w:fill="auto"/>
          </w:tcPr>
          <w:p w:rsidR="00FB338A" w:rsidRPr="009B0F57" w:rsidRDefault="00FB338A" w:rsidP="007D5501">
            <w:pPr>
              <w:spacing w:before="120" w:after="120"/>
              <w:ind w:left="850" w:hanging="850"/>
              <w:jc w:val="both"/>
            </w:pPr>
            <w:r w:rsidRPr="009B0F57">
              <w:t>Име:</w:t>
            </w:r>
          </w:p>
        </w:tc>
        <w:tc>
          <w:tcPr>
            <w:tcW w:w="4962" w:type="dxa"/>
            <w:shd w:val="clear" w:color="auto" w:fill="auto"/>
          </w:tcPr>
          <w:p w:rsidR="00FB338A" w:rsidRPr="009B0F57" w:rsidRDefault="00FB338A" w:rsidP="007D5501">
            <w:pPr>
              <w:spacing w:before="120" w:after="120"/>
              <w:jc w:val="both"/>
            </w:pPr>
            <w:r w:rsidRPr="009B0F57">
              <w:t>[   ]</w:t>
            </w:r>
          </w:p>
        </w:tc>
      </w:tr>
      <w:tr w:rsidR="00FB338A" w:rsidRPr="009B0F57" w:rsidTr="007D5501">
        <w:trPr>
          <w:trHeight w:val="1372"/>
        </w:trPr>
        <w:tc>
          <w:tcPr>
            <w:tcW w:w="4644" w:type="dxa"/>
            <w:shd w:val="clear" w:color="auto" w:fill="auto"/>
          </w:tcPr>
          <w:p w:rsidR="00FB338A" w:rsidRPr="009B0F57" w:rsidRDefault="00FB338A" w:rsidP="007D5501">
            <w:pPr>
              <w:spacing w:before="120" w:after="120"/>
              <w:jc w:val="both"/>
            </w:pPr>
            <w:r w:rsidRPr="009B0F57">
              <w:t>Идентификационен номер по ДДС, ако е приложимо:</w:t>
            </w:r>
          </w:p>
          <w:p w:rsidR="00FB338A" w:rsidRPr="009B0F57" w:rsidRDefault="00FB338A" w:rsidP="007D5501">
            <w:pPr>
              <w:spacing w:before="120" w:after="120"/>
              <w:jc w:val="both"/>
            </w:pPr>
            <w:r w:rsidRPr="009B0F57">
              <w:t>Ако не е приложимо, моля посочете друг национален идентификационен номер, ако е необходимо и приложимо</w:t>
            </w:r>
          </w:p>
        </w:tc>
        <w:tc>
          <w:tcPr>
            <w:tcW w:w="4962" w:type="dxa"/>
            <w:shd w:val="clear" w:color="auto" w:fill="auto"/>
          </w:tcPr>
          <w:p w:rsidR="00FB338A" w:rsidRPr="009B0F57" w:rsidRDefault="00FB338A" w:rsidP="007D5501">
            <w:pPr>
              <w:spacing w:before="120" w:after="120"/>
              <w:jc w:val="both"/>
            </w:pPr>
            <w:r w:rsidRPr="009B0F57">
              <w:t>[   ]</w:t>
            </w:r>
          </w:p>
          <w:p w:rsidR="00FB338A" w:rsidRPr="009B0F57" w:rsidRDefault="00FB338A" w:rsidP="007D5501">
            <w:pPr>
              <w:spacing w:before="120" w:after="120"/>
              <w:jc w:val="both"/>
            </w:pPr>
            <w:r w:rsidRPr="009B0F57">
              <w:t>[   ]</w:t>
            </w:r>
          </w:p>
        </w:tc>
      </w:tr>
      <w:tr w:rsidR="00FB338A" w:rsidRPr="009B0F57" w:rsidTr="007D5501">
        <w:tc>
          <w:tcPr>
            <w:tcW w:w="4644" w:type="dxa"/>
            <w:shd w:val="clear" w:color="auto" w:fill="auto"/>
          </w:tcPr>
          <w:p w:rsidR="00FB338A" w:rsidRPr="009B0F57" w:rsidRDefault="00FB338A" w:rsidP="007D5501">
            <w:pPr>
              <w:spacing w:before="120" w:after="120"/>
              <w:jc w:val="both"/>
            </w:pPr>
            <w:r w:rsidRPr="009B0F57">
              <w:t xml:space="preserve">Пощенски адрес: </w:t>
            </w:r>
          </w:p>
        </w:tc>
        <w:tc>
          <w:tcPr>
            <w:tcW w:w="4962" w:type="dxa"/>
            <w:shd w:val="clear" w:color="auto" w:fill="auto"/>
          </w:tcPr>
          <w:p w:rsidR="00FB338A" w:rsidRPr="009B0F57" w:rsidRDefault="00FB338A" w:rsidP="007D5501">
            <w:pPr>
              <w:spacing w:before="120" w:after="120"/>
              <w:jc w:val="both"/>
            </w:pPr>
            <w:r w:rsidRPr="009B0F57">
              <w:t>[……]</w:t>
            </w:r>
          </w:p>
        </w:tc>
      </w:tr>
      <w:tr w:rsidR="00FB338A" w:rsidRPr="009B0F57" w:rsidTr="007D5501">
        <w:trPr>
          <w:trHeight w:val="2002"/>
        </w:trPr>
        <w:tc>
          <w:tcPr>
            <w:tcW w:w="4644" w:type="dxa"/>
            <w:shd w:val="clear" w:color="auto" w:fill="auto"/>
          </w:tcPr>
          <w:p w:rsidR="00FB338A" w:rsidRPr="009B0F57" w:rsidRDefault="00FB338A" w:rsidP="007D5501">
            <w:pPr>
              <w:spacing w:before="120" w:after="120"/>
              <w:jc w:val="both"/>
            </w:pPr>
            <w:r w:rsidRPr="009B0F57">
              <w:t>Лице или лица за контакт</w:t>
            </w:r>
            <w:r w:rsidRPr="009B0F57">
              <w:rPr>
                <w:vertAlign w:val="superscript"/>
              </w:rPr>
              <w:footnoteReference w:id="7"/>
            </w:r>
            <w:r w:rsidRPr="009B0F57">
              <w:t>:</w:t>
            </w:r>
          </w:p>
          <w:p w:rsidR="00FB338A" w:rsidRPr="009B0F57" w:rsidRDefault="00FB338A" w:rsidP="007D5501">
            <w:pPr>
              <w:spacing w:before="120" w:after="120"/>
              <w:jc w:val="both"/>
            </w:pPr>
            <w:r w:rsidRPr="009B0F57">
              <w:t>Телефон:</w:t>
            </w:r>
          </w:p>
          <w:p w:rsidR="00FB338A" w:rsidRPr="009B0F57" w:rsidRDefault="00FB338A" w:rsidP="007D5501">
            <w:pPr>
              <w:spacing w:before="120" w:after="120"/>
              <w:jc w:val="both"/>
            </w:pPr>
            <w:r w:rsidRPr="009B0F57">
              <w:t>Ел. поща:</w:t>
            </w:r>
          </w:p>
          <w:p w:rsidR="00FB338A" w:rsidRPr="009B0F57" w:rsidRDefault="00FB338A" w:rsidP="007D5501">
            <w:pPr>
              <w:spacing w:before="120" w:after="120"/>
              <w:jc w:val="both"/>
            </w:pPr>
            <w:r w:rsidRPr="009B0F57">
              <w:t>Интернет адрес (уеб адрес) (</w:t>
            </w:r>
            <w:r w:rsidRPr="009B0F57">
              <w:rPr>
                <w:i/>
              </w:rPr>
              <w:t>ако е приложимо</w:t>
            </w:r>
            <w:r w:rsidRPr="009B0F57">
              <w:t>):</w:t>
            </w:r>
          </w:p>
        </w:tc>
        <w:tc>
          <w:tcPr>
            <w:tcW w:w="4962" w:type="dxa"/>
            <w:shd w:val="clear" w:color="auto" w:fill="auto"/>
          </w:tcPr>
          <w:p w:rsidR="00FB338A" w:rsidRPr="009B0F57" w:rsidRDefault="00FB338A" w:rsidP="007D5501">
            <w:pPr>
              <w:spacing w:before="120" w:after="120"/>
              <w:jc w:val="both"/>
            </w:pPr>
            <w:r w:rsidRPr="009B0F57">
              <w:t>[……]</w:t>
            </w:r>
          </w:p>
          <w:p w:rsidR="00FB338A" w:rsidRPr="009B0F57" w:rsidRDefault="00FB338A" w:rsidP="007D5501">
            <w:pPr>
              <w:spacing w:before="120" w:after="120"/>
              <w:jc w:val="both"/>
            </w:pPr>
            <w:r w:rsidRPr="009B0F57">
              <w:t>[……]</w:t>
            </w:r>
          </w:p>
          <w:p w:rsidR="00FB338A" w:rsidRPr="009B0F57" w:rsidRDefault="00FB338A" w:rsidP="007D5501">
            <w:pPr>
              <w:spacing w:before="120" w:after="120"/>
              <w:jc w:val="both"/>
            </w:pPr>
            <w:r w:rsidRPr="009B0F57">
              <w:t>[……]</w:t>
            </w:r>
          </w:p>
          <w:p w:rsidR="00FB338A" w:rsidRPr="009B0F57" w:rsidRDefault="00FB338A" w:rsidP="007D5501">
            <w:pPr>
              <w:spacing w:before="120" w:after="120"/>
              <w:jc w:val="both"/>
            </w:pPr>
            <w:r w:rsidRPr="009B0F57">
              <w:t>[……]</w:t>
            </w:r>
          </w:p>
        </w:tc>
      </w:tr>
      <w:tr w:rsidR="00FB338A" w:rsidRPr="009B0F57" w:rsidTr="007D5501">
        <w:tc>
          <w:tcPr>
            <w:tcW w:w="4644" w:type="dxa"/>
            <w:shd w:val="clear" w:color="auto" w:fill="auto"/>
          </w:tcPr>
          <w:p w:rsidR="00FB338A" w:rsidRPr="009B0F57" w:rsidRDefault="00FB338A" w:rsidP="007D5501">
            <w:pPr>
              <w:spacing w:before="120" w:after="120"/>
              <w:jc w:val="both"/>
              <w:rPr>
                <w:b/>
                <w:i/>
              </w:rPr>
            </w:pPr>
            <w:r w:rsidRPr="009B0F57">
              <w:rPr>
                <w:b/>
                <w:i/>
              </w:rPr>
              <w:t>Обща информация:</w:t>
            </w:r>
          </w:p>
        </w:tc>
        <w:tc>
          <w:tcPr>
            <w:tcW w:w="4962" w:type="dxa"/>
            <w:shd w:val="clear" w:color="auto" w:fill="auto"/>
          </w:tcPr>
          <w:p w:rsidR="00FB338A" w:rsidRPr="009B0F57" w:rsidRDefault="00FB338A" w:rsidP="007D5501">
            <w:pPr>
              <w:spacing w:before="120" w:after="120"/>
              <w:jc w:val="both"/>
              <w:rPr>
                <w:b/>
                <w:i/>
              </w:rPr>
            </w:pPr>
            <w:r w:rsidRPr="009B0F57">
              <w:rPr>
                <w:b/>
                <w:i/>
              </w:rPr>
              <w:t>Отговор:</w:t>
            </w:r>
          </w:p>
        </w:tc>
      </w:tr>
      <w:tr w:rsidR="00FB338A" w:rsidRPr="009B0F57" w:rsidTr="007D5501">
        <w:tc>
          <w:tcPr>
            <w:tcW w:w="4644" w:type="dxa"/>
            <w:shd w:val="clear" w:color="auto" w:fill="auto"/>
          </w:tcPr>
          <w:p w:rsidR="00FB338A" w:rsidRPr="009B0F57" w:rsidRDefault="00FB338A" w:rsidP="007D5501">
            <w:pPr>
              <w:spacing w:before="120" w:after="120"/>
              <w:jc w:val="both"/>
            </w:pPr>
            <w:r w:rsidRPr="009B0F57">
              <w:t>Икономическият оператор микро-, малко или средно предприятие ли е</w:t>
            </w:r>
            <w:r w:rsidRPr="009B0F57">
              <w:rPr>
                <w:vertAlign w:val="superscript"/>
              </w:rPr>
              <w:footnoteReference w:id="8"/>
            </w:r>
            <w:r w:rsidRPr="009B0F57">
              <w:t>?</w:t>
            </w:r>
          </w:p>
        </w:tc>
        <w:tc>
          <w:tcPr>
            <w:tcW w:w="4962" w:type="dxa"/>
            <w:shd w:val="clear" w:color="auto" w:fill="auto"/>
          </w:tcPr>
          <w:p w:rsidR="00FB338A" w:rsidRPr="009B0F57" w:rsidRDefault="00FB338A" w:rsidP="007D5501">
            <w:pPr>
              <w:spacing w:before="120" w:after="120"/>
              <w:jc w:val="both"/>
            </w:pPr>
            <w:r w:rsidRPr="009B0F57">
              <w:t>[] Да [] Не</w:t>
            </w:r>
          </w:p>
        </w:tc>
      </w:tr>
      <w:tr w:rsidR="00FB338A" w:rsidRPr="009B0F57" w:rsidTr="007D5501">
        <w:tc>
          <w:tcPr>
            <w:tcW w:w="4644" w:type="dxa"/>
            <w:shd w:val="clear" w:color="auto" w:fill="auto"/>
          </w:tcPr>
          <w:p w:rsidR="00FB338A" w:rsidRPr="009B0F57" w:rsidRDefault="00FB338A" w:rsidP="007D5501">
            <w:pPr>
              <w:spacing w:before="120" w:after="120"/>
              <w:jc w:val="both"/>
            </w:pPr>
            <w:r w:rsidRPr="009B0F57">
              <w:rPr>
                <w:b/>
                <w:u w:val="single"/>
              </w:rPr>
              <w:t>Само в случай че поръчката е запазена</w:t>
            </w:r>
            <w:r w:rsidRPr="009B0F57">
              <w:rPr>
                <w:b/>
                <w:u w:val="single"/>
                <w:vertAlign w:val="superscript"/>
              </w:rPr>
              <w:footnoteReference w:id="9"/>
            </w:r>
            <w:r w:rsidRPr="009B0F57">
              <w:rPr>
                <w:b/>
                <w:u w:val="single"/>
              </w:rPr>
              <w:t>:</w:t>
            </w:r>
            <w:r w:rsidRPr="009B0F57">
              <w:rPr>
                <w:b/>
              </w:rPr>
              <w:t xml:space="preserve"> </w:t>
            </w:r>
            <w:r w:rsidRPr="009B0F57">
              <w:t xml:space="preserve">икономическият оператор </w:t>
            </w:r>
            <w:r w:rsidRPr="009B0F57">
              <w:lastRenderedPageBreak/>
              <w:t>защитено предприятие ли е или социално предприятие</w:t>
            </w:r>
            <w:r w:rsidRPr="009B0F57">
              <w:rPr>
                <w:vertAlign w:val="superscript"/>
              </w:rPr>
              <w:footnoteReference w:id="10"/>
            </w:r>
            <w:r w:rsidRPr="009B0F57">
              <w:t>, или ще осигури изпълнението на поръчката в контекста на програми за създаване на защитени работни места?</w:t>
            </w:r>
            <w:r w:rsidRPr="009B0F57">
              <w:br/>
            </w:r>
            <w:r w:rsidRPr="009B0F57">
              <w:rPr>
                <w:b/>
              </w:rPr>
              <w:t xml:space="preserve">Ако „да“, </w:t>
            </w:r>
            <w:r w:rsidRPr="009B0F57">
              <w:t>какъв е съответният процент работници с увреждания или в неравностойно положение?</w:t>
            </w:r>
            <w:r w:rsidRPr="009B0F57">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962" w:type="dxa"/>
            <w:shd w:val="clear" w:color="auto" w:fill="auto"/>
          </w:tcPr>
          <w:p w:rsidR="00FB338A" w:rsidRPr="009B0F57" w:rsidRDefault="00FB338A" w:rsidP="007D5501">
            <w:pPr>
              <w:spacing w:before="120" w:after="120"/>
            </w:pPr>
            <w:r w:rsidRPr="009B0F57">
              <w:lastRenderedPageBreak/>
              <w:t>[] Да [] Не</w:t>
            </w:r>
            <w:r w:rsidRPr="009B0F57">
              <w:br/>
            </w:r>
            <w:r w:rsidRPr="009B0F57">
              <w:br/>
            </w:r>
            <w:r w:rsidRPr="009B0F57">
              <w:lastRenderedPageBreak/>
              <w:br/>
            </w:r>
            <w:r w:rsidRPr="009B0F57">
              <w:br/>
            </w:r>
            <w:r w:rsidRPr="009B0F57">
              <w:br/>
            </w:r>
            <w:r w:rsidRPr="009B0F57">
              <w:br/>
              <w:t>[…]</w:t>
            </w:r>
            <w:r w:rsidRPr="009B0F57">
              <w:br/>
            </w:r>
            <w:r w:rsidRPr="009B0F57">
              <w:br/>
            </w:r>
            <w:r w:rsidRPr="009B0F57">
              <w:br/>
              <w:t>[….]</w:t>
            </w:r>
            <w:r w:rsidRPr="009B0F57">
              <w:br/>
            </w:r>
          </w:p>
        </w:tc>
      </w:tr>
      <w:tr w:rsidR="00FB338A" w:rsidRPr="009B0F57" w:rsidTr="007D5501">
        <w:tc>
          <w:tcPr>
            <w:tcW w:w="4644" w:type="dxa"/>
            <w:shd w:val="clear" w:color="auto" w:fill="auto"/>
          </w:tcPr>
          <w:p w:rsidR="00FB338A" w:rsidRPr="009B0F57" w:rsidRDefault="00FB338A" w:rsidP="007D5501">
            <w:pPr>
              <w:spacing w:before="120" w:after="120"/>
              <w:jc w:val="both"/>
            </w:pPr>
            <w:r w:rsidRPr="009B0F57">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962" w:type="dxa"/>
            <w:shd w:val="clear" w:color="auto" w:fill="auto"/>
          </w:tcPr>
          <w:p w:rsidR="00FB338A" w:rsidRPr="009B0F57" w:rsidRDefault="00FB338A" w:rsidP="007D5501">
            <w:pPr>
              <w:spacing w:before="120" w:after="120"/>
              <w:jc w:val="both"/>
            </w:pPr>
            <w:r w:rsidRPr="009B0F57">
              <w:t>[] Да [] Не [] Не се прилага</w:t>
            </w:r>
          </w:p>
        </w:tc>
      </w:tr>
      <w:tr w:rsidR="00FB338A" w:rsidRPr="009B0F57" w:rsidTr="007D5501">
        <w:tc>
          <w:tcPr>
            <w:tcW w:w="4644" w:type="dxa"/>
            <w:shd w:val="clear" w:color="auto" w:fill="auto"/>
          </w:tcPr>
          <w:p w:rsidR="00FB338A" w:rsidRPr="009B0F57" w:rsidRDefault="00FB338A" w:rsidP="007D5501">
            <w:pPr>
              <w:spacing w:before="120" w:after="120"/>
              <w:jc w:val="both"/>
            </w:pPr>
            <w:r w:rsidRPr="009B0F57">
              <w:rPr>
                <w:b/>
              </w:rPr>
              <w:t>Ако „да“</w:t>
            </w:r>
            <w:r w:rsidRPr="009B0F57">
              <w:t>:</w:t>
            </w:r>
          </w:p>
          <w:p w:rsidR="00FB338A" w:rsidRPr="009B0F57" w:rsidRDefault="00FB338A" w:rsidP="007D5501">
            <w:pPr>
              <w:spacing w:before="120" w:after="120"/>
              <w:jc w:val="both"/>
              <w:rPr>
                <w:b/>
                <w:u w:val="single"/>
              </w:rPr>
            </w:pPr>
            <w:r w:rsidRPr="009B0F57">
              <w:rPr>
                <w:b/>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FB338A" w:rsidRPr="009B0F57" w:rsidRDefault="00FB338A" w:rsidP="007D5501">
            <w:pPr>
              <w:spacing w:before="120" w:after="120"/>
            </w:pPr>
            <w:r w:rsidRPr="009B0F57">
              <w:t>а) Моля посочете наименованието на списъка или сертификата и съответния регистрационен или сертификационен номер, ако е приложимо:</w:t>
            </w:r>
            <w:r w:rsidRPr="009B0F57">
              <w:br/>
            </w:r>
            <w:r w:rsidRPr="009B0F57">
              <w:rPr>
                <w:i/>
              </w:rPr>
              <w:t>б) Ако сертификатът за регистрацията или за сертифицирането е наличен в електронен формат, моля, посочете:</w:t>
            </w:r>
            <w:r w:rsidRPr="009B0F57">
              <w:br/>
            </w:r>
            <w:r w:rsidRPr="009B0F57">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B0F57">
              <w:rPr>
                <w:vertAlign w:val="superscript"/>
              </w:rPr>
              <w:footnoteReference w:id="11"/>
            </w:r>
            <w:r w:rsidRPr="009B0F57">
              <w:t>:</w:t>
            </w:r>
            <w:r w:rsidRPr="009B0F57">
              <w:br/>
              <w:t>г) Регистрацията или сертифицирането обхваща ли всички задължителни критерии за подбор?</w:t>
            </w:r>
            <w:r w:rsidRPr="009B0F57">
              <w:br/>
            </w:r>
            <w:r w:rsidRPr="009B0F57">
              <w:rPr>
                <w:b/>
              </w:rPr>
              <w:t>Ако „не“:</w:t>
            </w:r>
            <w:r w:rsidRPr="009B0F57">
              <w:br/>
            </w:r>
            <w:r w:rsidRPr="009B0F57">
              <w:rPr>
                <w:b/>
                <w:u w:val="single"/>
              </w:rPr>
              <w:lastRenderedPageBreak/>
              <w:t>В допълнение моля, попълнете липсващата информация в част ІV, раздели А, Б, В или Г според случая</w:t>
            </w:r>
            <w:r w:rsidRPr="009B0F57">
              <w:t xml:space="preserve">  </w:t>
            </w:r>
            <w:r w:rsidRPr="009B0F57">
              <w:rPr>
                <w:b/>
                <w:i/>
              </w:rPr>
              <w:t>САМО ако това се изисква съгласно съответното обявление или документацията за обществената поръчка:</w:t>
            </w:r>
            <w:r w:rsidRPr="009B0F57">
              <w:br/>
              <w:t xml:space="preserve">д) Икономическият оператор може ли да представи </w:t>
            </w:r>
            <w:r w:rsidRPr="009B0F57">
              <w:rPr>
                <w:b/>
              </w:rPr>
              <w:t>удостоверение</w:t>
            </w:r>
            <w:r w:rsidRPr="009B0F57">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B0F57">
              <w:br/>
            </w:r>
            <w:r w:rsidRPr="009B0F57">
              <w:rPr>
                <w:i/>
              </w:rPr>
              <w:t>Ако съответните документи са на разположение в електронен формат, моля, посочете:</w:t>
            </w:r>
            <w:r w:rsidRPr="009B0F57">
              <w:t xml:space="preserve"> </w:t>
            </w:r>
          </w:p>
        </w:tc>
        <w:tc>
          <w:tcPr>
            <w:tcW w:w="4962" w:type="dxa"/>
            <w:shd w:val="clear" w:color="auto" w:fill="auto"/>
          </w:tcPr>
          <w:p w:rsidR="00FB338A" w:rsidRPr="009B0F57" w:rsidRDefault="00FB338A" w:rsidP="007D5501">
            <w:pPr>
              <w:spacing w:before="120" w:after="120"/>
            </w:pPr>
            <w:r w:rsidRPr="009B0F57">
              <w:lastRenderedPageBreak/>
              <w:br/>
            </w:r>
            <w:r w:rsidRPr="009B0F57">
              <w:br/>
            </w:r>
            <w:r w:rsidRPr="009B0F57">
              <w:br/>
            </w:r>
            <w:r w:rsidRPr="009B0F57">
              <w:br/>
            </w:r>
            <w:r w:rsidRPr="009B0F57">
              <w:br/>
            </w:r>
            <w:r w:rsidRPr="009B0F57">
              <w:br/>
              <w:t>a) [……]</w:t>
            </w:r>
            <w:r w:rsidRPr="009B0F57">
              <w:br/>
            </w:r>
            <w:r w:rsidRPr="009B0F57">
              <w:br/>
            </w:r>
            <w:r w:rsidRPr="009B0F57">
              <w:rPr>
                <w:i/>
              </w:rPr>
              <w:t>б) (уеб адрес, орган или служба, издаващи документа, точно позоваване на документа):</w:t>
            </w:r>
            <w:r w:rsidRPr="009B0F57">
              <w:br/>
            </w:r>
            <w:r w:rsidRPr="009B0F57">
              <w:rPr>
                <w:i/>
              </w:rPr>
              <w:t>[……][……][……][……]</w:t>
            </w:r>
            <w:r w:rsidRPr="009B0F57">
              <w:br/>
              <w:t>в) [……]</w:t>
            </w:r>
            <w:r w:rsidRPr="009B0F57">
              <w:br/>
            </w:r>
            <w:r w:rsidRPr="009B0F57">
              <w:br/>
            </w:r>
            <w:r w:rsidRPr="009B0F57">
              <w:br/>
            </w:r>
            <w:r w:rsidRPr="009B0F57">
              <w:br/>
              <w:t>г) [] Да [] Не</w:t>
            </w:r>
            <w:r w:rsidRPr="009B0F57">
              <w:br/>
            </w:r>
            <w:r w:rsidRPr="009B0F57">
              <w:br/>
            </w:r>
            <w:r w:rsidRPr="009B0F57">
              <w:br/>
            </w:r>
            <w:r w:rsidRPr="009B0F57">
              <w:br/>
            </w:r>
            <w:r w:rsidRPr="009B0F57">
              <w:br/>
            </w:r>
            <w:r w:rsidRPr="009B0F57">
              <w:br/>
            </w:r>
            <w:r w:rsidRPr="009B0F57">
              <w:br/>
            </w:r>
            <w:r w:rsidRPr="009B0F57">
              <w:br/>
              <w:t>д) [] Да [] Не</w:t>
            </w:r>
            <w:r w:rsidRPr="009B0F57">
              <w:br/>
            </w:r>
            <w:r w:rsidRPr="009B0F57">
              <w:br/>
            </w:r>
            <w:r w:rsidRPr="009B0F57">
              <w:lastRenderedPageBreak/>
              <w:br/>
            </w:r>
            <w:r w:rsidRPr="009B0F57">
              <w:br/>
            </w:r>
            <w:r w:rsidRPr="009B0F57">
              <w:br/>
            </w:r>
            <w:r w:rsidRPr="009B0F57">
              <w:br/>
            </w:r>
            <w:r w:rsidRPr="009B0F57">
              <w:rPr>
                <w:i/>
              </w:rPr>
              <w:t>(уеб адрес, орган или служба, издаващи документа, точно позоваване на документа):</w:t>
            </w:r>
            <w:r w:rsidRPr="009B0F57">
              <w:br/>
            </w:r>
            <w:r w:rsidRPr="009B0F57">
              <w:rPr>
                <w:i/>
              </w:rPr>
              <w:t>[……][……][……][……]</w:t>
            </w:r>
          </w:p>
        </w:tc>
      </w:tr>
      <w:tr w:rsidR="00FB338A" w:rsidRPr="009B0F57" w:rsidTr="007D5501">
        <w:tc>
          <w:tcPr>
            <w:tcW w:w="4644" w:type="dxa"/>
            <w:shd w:val="clear" w:color="auto" w:fill="auto"/>
          </w:tcPr>
          <w:p w:rsidR="00FB338A" w:rsidRPr="009B0F57" w:rsidRDefault="00FB338A" w:rsidP="007D5501">
            <w:pPr>
              <w:spacing w:before="120" w:after="120"/>
              <w:jc w:val="both"/>
              <w:rPr>
                <w:b/>
                <w:i/>
              </w:rPr>
            </w:pPr>
            <w:r w:rsidRPr="009B0F57">
              <w:rPr>
                <w:b/>
                <w:i/>
              </w:rPr>
              <w:lastRenderedPageBreak/>
              <w:t>Форма на участие:</w:t>
            </w:r>
          </w:p>
        </w:tc>
        <w:tc>
          <w:tcPr>
            <w:tcW w:w="4962" w:type="dxa"/>
            <w:shd w:val="clear" w:color="auto" w:fill="auto"/>
          </w:tcPr>
          <w:p w:rsidR="00FB338A" w:rsidRPr="009B0F57" w:rsidRDefault="00FB338A" w:rsidP="007D5501">
            <w:pPr>
              <w:spacing w:before="120" w:after="120"/>
              <w:jc w:val="both"/>
              <w:rPr>
                <w:b/>
                <w:i/>
              </w:rPr>
            </w:pPr>
            <w:r w:rsidRPr="009B0F57">
              <w:rPr>
                <w:b/>
                <w:i/>
              </w:rPr>
              <w:t>Отговор:</w:t>
            </w:r>
          </w:p>
        </w:tc>
      </w:tr>
      <w:tr w:rsidR="00FB338A" w:rsidRPr="009B0F57" w:rsidTr="007D5501">
        <w:tc>
          <w:tcPr>
            <w:tcW w:w="4644" w:type="dxa"/>
            <w:shd w:val="clear" w:color="auto" w:fill="auto"/>
          </w:tcPr>
          <w:p w:rsidR="00FB338A" w:rsidRPr="009B0F57" w:rsidRDefault="00FB338A" w:rsidP="007D5501">
            <w:pPr>
              <w:spacing w:before="120" w:after="120"/>
              <w:jc w:val="both"/>
            </w:pPr>
            <w:r w:rsidRPr="009B0F57">
              <w:t>Икономическият оператор участва ли в процедурата за възлагане на обществена поръчка заедно с други икономически оператори</w:t>
            </w:r>
            <w:r w:rsidRPr="009B0F57">
              <w:rPr>
                <w:vertAlign w:val="superscript"/>
              </w:rPr>
              <w:footnoteReference w:id="12"/>
            </w:r>
            <w:r w:rsidRPr="009B0F57">
              <w:t>?</w:t>
            </w:r>
          </w:p>
        </w:tc>
        <w:tc>
          <w:tcPr>
            <w:tcW w:w="4962" w:type="dxa"/>
            <w:shd w:val="clear" w:color="auto" w:fill="auto"/>
          </w:tcPr>
          <w:p w:rsidR="00FB338A" w:rsidRPr="009B0F57" w:rsidRDefault="00FB338A" w:rsidP="007D5501">
            <w:pPr>
              <w:spacing w:before="120" w:after="120"/>
              <w:jc w:val="both"/>
            </w:pPr>
            <w:r w:rsidRPr="009B0F57">
              <w:t>[] Да [] Не</w:t>
            </w:r>
          </w:p>
        </w:tc>
      </w:tr>
      <w:tr w:rsidR="00FB338A" w:rsidRPr="009B0F57" w:rsidTr="007D5501">
        <w:tc>
          <w:tcPr>
            <w:tcW w:w="9606" w:type="dxa"/>
            <w:gridSpan w:val="2"/>
            <w:shd w:val="clear" w:color="auto" w:fill="BFBFBF"/>
          </w:tcPr>
          <w:p w:rsidR="00FB338A" w:rsidRPr="009B0F57" w:rsidRDefault="00FB338A" w:rsidP="007D5501">
            <w:pPr>
              <w:spacing w:before="120" w:after="120"/>
              <w:jc w:val="both"/>
              <w:rPr>
                <w:b/>
                <w:i/>
              </w:rPr>
            </w:pPr>
            <w:r w:rsidRPr="009B0F57">
              <w:rPr>
                <w:b/>
                <w:i/>
              </w:rPr>
              <w:t>Ако „да“</w:t>
            </w:r>
            <w:r w:rsidRPr="009B0F57">
              <w:rPr>
                <w:i/>
              </w:rPr>
              <w:t>, моля, уверете се, че останалите участващи оператори представят отделен ЕЕДОП</w:t>
            </w:r>
            <w:r w:rsidRPr="009B0F57">
              <w:t>.</w:t>
            </w:r>
          </w:p>
        </w:tc>
      </w:tr>
      <w:tr w:rsidR="00FB338A" w:rsidRPr="009B0F57" w:rsidTr="007D5501">
        <w:tc>
          <w:tcPr>
            <w:tcW w:w="4644" w:type="dxa"/>
            <w:shd w:val="clear" w:color="auto" w:fill="auto"/>
          </w:tcPr>
          <w:p w:rsidR="00FB338A" w:rsidRPr="009B0F57" w:rsidRDefault="00FB338A" w:rsidP="007D5501">
            <w:pPr>
              <w:spacing w:before="120" w:after="120"/>
            </w:pPr>
            <w:r w:rsidRPr="009B0F57">
              <w:rPr>
                <w:b/>
              </w:rPr>
              <w:t>Ако „да“</w:t>
            </w:r>
            <w:r w:rsidRPr="009B0F57">
              <w:t>:</w:t>
            </w:r>
            <w:r w:rsidRPr="009B0F57">
              <w:br/>
              <w:t>а) моля, посочете ролята на икономическия оператор в групата (ръководител на групата, отговорник за конкретни задачи...):</w:t>
            </w:r>
            <w:r w:rsidRPr="009B0F57">
              <w:br/>
              <w:t>б) моля, посочете другите икономически оператори, които участват заедно в процедурата за възлагане на обществена поръчка:</w:t>
            </w:r>
            <w:r w:rsidRPr="009B0F57">
              <w:br/>
              <w:t>в) когато е приложимо, посочете името на участващата група:</w:t>
            </w:r>
          </w:p>
        </w:tc>
        <w:tc>
          <w:tcPr>
            <w:tcW w:w="4962" w:type="dxa"/>
            <w:shd w:val="clear" w:color="auto" w:fill="auto"/>
          </w:tcPr>
          <w:p w:rsidR="00FB338A" w:rsidRPr="009B0F57" w:rsidRDefault="00FB338A" w:rsidP="007D5501">
            <w:pPr>
              <w:spacing w:before="120" w:after="120"/>
            </w:pPr>
            <w:r w:rsidRPr="009B0F57">
              <w:br/>
              <w:t>а): [……]</w:t>
            </w:r>
            <w:r w:rsidRPr="009B0F57">
              <w:br/>
            </w:r>
            <w:r w:rsidRPr="009B0F57">
              <w:br/>
            </w:r>
            <w:r w:rsidRPr="009B0F57">
              <w:br/>
              <w:t>б): [……]</w:t>
            </w:r>
            <w:r w:rsidRPr="009B0F57">
              <w:br/>
            </w:r>
            <w:r w:rsidRPr="009B0F57">
              <w:br/>
            </w:r>
            <w:r w:rsidRPr="009B0F57">
              <w:br/>
              <w:t>в): [……]</w:t>
            </w:r>
          </w:p>
        </w:tc>
      </w:tr>
      <w:tr w:rsidR="00FB338A" w:rsidRPr="009B0F57" w:rsidTr="007D5501">
        <w:tc>
          <w:tcPr>
            <w:tcW w:w="4644" w:type="dxa"/>
            <w:shd w:val="clear" w:color="auto" w:fill="auto"/>
          </w:tcPr>
          <w:p w:rsidR="00FB338A" w:rsidRPr="009B0F57" w:rsidRDefault="00FB338A" w:rsidP="007D5501">
            <w:pPr>
              <w:spacing w:before="120" w:after="120"/>
              <w:rPr>
                <w:b/>
                <w:i/>
              </w:rPr>
            </w:pPr>
            <w:r w:rsidRPr="009B0F57">
              <w:rPr>
                <w:b/>
                <w:i/>
              </w:rPr>
              <w:t>Обособени позиции</w:t>
            </w:r>
          </w:p>
        </w:tc>
        <w:tc>
          <w:tcPr>
            <w:tcW w:w="4962" w:type="dxa"/>
            <w:shd w:val="clear" w:color="auto" w:fill="auto"/>
          </w:tcPr>
          <w:p w:rsidR="00FB338A" w:rsidRPr="009B0F57" w:rsidRDefault="00FB338A" w:rsidP="007D5501">
            <w:pPr>
              <w:spacing w:before="120" w:after="120"/>
              <w:rPr>
                <w:b/>
                <w:i/>
              </w:rPr>
            </w:pPr>
            <w:r w:rsidRPr="009B0F57">
              <w:rPr>
                <w:b/>
                <w:i/>
              </w:rPr>
              <w:t>Отговор:</w:t>
            </w:r>
          </w:p>
        </w:tc>
      </w:tr>
      <w:tr w:rsidR="00FB338A" w:rsidRPr="009B0F57" w:rsidTr="007D5501">
        <w:tc>
          <w:tcPr>
            <w:tcW w:w="4644" w:type="dxa"/>
            <w:shd w:val="clear" w:color="auto" w:fill="auto"/>
          </w:tcPr>
          <w:p w:rsidR="00FB338A" w:rsidRPr="009B0F57" w:rsidRDefault="00FB338A" w:rsidP="007D5501">
            <w:pPr>
              <w:spacing w:before="120" w:after="120"/>
              <w:rPr>
                <w:b/>
                <w:i/>
              </w:rPr>
            </w:pPr>
            <w:r w:rsidRPr="009B0F57">
              <w:t>Когато е приложимо, означение на обособената/ите позиция/и, за които икономическият оператор желае да направи оферта:</w:t>
            </w:r>
          </w:p>
        </w:tc>
        <w:tc>
          <w:tcPr>
            <w:tcW w:w="4962" w:type="dxa"/>
            <w:shd w:val="clear" w:color="auto" w:fill="auto"/>
          </w:tcPr>
          <w:p w:rsidR="00FB338A" w:rsidRPr="009B0F57" w:rsidRDefault="00FB338A" w:rsidP="007D5501">
            <w:pPr>
              <w:spacing w:before="120" w:after="120"/>
              <w:rPr>
                <w:b/>
                <w:i/>
              </w:rPr>
            </w:pPr>
            <w:r w:rsidRPr="009B0F57">
              <w:t>[   ]</w:t>
            </w:r>
          </w:p>
        </w:tc>
      </w:tr>
    </w:tbl>
    <w:p w:rsidR="00FB338A" w:rsidRPr="009B0F57" w:rsidRDefault="00FB338A" w:rsidP="00FB338A">
      <w:pPr>
        <w:keepNext/>
        <w:spacing w:before="120" w:after="360"/>
        <w:rPr>
          <w:b/>
          <w:smallCaps/>
        </w:rPr>
      </w:pPr>
    </w:p>
    <w:p w:rsidR="00FB338A" w:rsidRPr="009B0F57" w:rsidRDefault="00FB338A" w:rsidP="00FB338A">
      <w:pPr>
        <w:keepNext/>
        <w:spacing w:before="120" w:after="360"/>
        <w:jc w:val="center"/>
        <w:rPr>
          <w:b/>
          <w:smallCaps/>
        </w:rPr>
      </w:pPr>
      <w:r w:rsidRPr="009B0F57">
        <w:rPr>
          <w:b/>
          <w:smallCaps/>
        </w:rPr>
        <w:t>Б: Информация за представителите на икономическия оператор</w:t>
      </w:r>
    </w:p>
    <w:p w:rsidR="00FB338A" w:rsidRPr="009B0F57" w:rsidRDefault="00FB338A" w:rsidP="00FB338A">
      <w:pPr>
        <w:pBdr>
          <w:top w:val="single" w:sz="4" w:space="1" w:color="auto"/>
          <w:left w:val="single" w:sz="4" w:space="4" w:color="auto"/>
          <w:bottom w:val="single" w:sz="4" w:space="1" w:color="auto"/>
          <w:right w:val="single" w:sz="4" w:space="0" w:color="auto"/>
        </w:pBdr>
        <w:shd w:val="clear" w:color="auto" w:fill="BFBFBF"/>
        <w:spacing w:before="120" w:after="120"/>
        <w:jc w:val="both"/>
        <w:rPr>
          <w:i/>
        </w:rPr>
      </w:pPr>
      <w:r w:rsidRPr="009B0F57">
        <w:rPr>
          <w:i/>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962"/>
      </w:tblGrid>
      <w:tr w:rsidR="00FB338A" w:rsidRPr="009B0F57" w:rsidTr="007D5501">
        <w:tc>
          <w:tcPr>
            <w:tcW w:w="4644" w:type="dxa"/>
            <w:shd w:val="clear" w:color="auto" w:fill="auto"/>
          </w:tcPr>
          <w:p w:rsidR="00FB338A" w:rsidRPr="009B0F57" w:rsidRDefault="00FB338A" w:rsidP="007D5501">
            <w:pPr>
              <w:spacing w:before="120" w:after="120"/>
              <w:jc w:val="both"/>
              <w:rPr>
                <w:b/>
                <w:i/>
              </w:rPr>
            </w:pPr>
            <w:r w:rsidRPr="009B0F57">
              <w:rPr>
                <w:b/>
                <w:i/>
              </w:rPr>
              <w:t>Представителство, ако има такива:</w:t>
            </w:r>
          </w:p>
        </w:tc>
        <w:tc>
          <w:tcPr>
            <w:tcW w:w="4962" w:type="dxa"/>
            <w:shd w:val="clear" w:color="auto" w:fill="auto"/>
          </w:tcPr>
          <w:p w:rsidR="00FB338A" w:rsidRPr="009B0F57" w:rsidRDefault="00FB338A" w:rsidP="007D5501">
            <w:pPr>
              <w:spacing w:before="120" w:after="120"/>
              <w:jc w:val="both"/>
              <w:rPr>
                <w:b/>
                <w:i/>
              </w:rPr>
            </w:pPr>
            <w:r w:rsidRPr="009B0F57">
              <w:rPr>
                <w:b/>
                <w:i/>
              </w:rPr>
              <w:t>Отговор:</w:t>
            </w:r>
          </w:p>
        </w:tc>
      </w:tr>
      <w:tr w:rsidR="00FB338A" w:rsidRPr="009B0F57" w:rsidTr="007D5501">
        <w:tc>
          <w:tcPr>
            <w:tcW w:w="4644" w:type="dxa"/>
            <w:shd w:val="clear" w:color="auto" w:fill="auto"/>
          </w:tcPr>
          <w:p w:rsidR="00FB338A" w:rsidRPr="009B0F57" w:rsidRDefault="00FB338A" w:rsidP="007D5501">
            <w:pPr>
              <w:spacing w:before="120" w:after="120"/>
            </w:pPr>
            <w:r w:rsidRPr="009B0F57">
              <w:t xml:space="preserve">Пълното име </w:t>
            </w:r>
            <w:r w:rsidRPr="009B0F57">
              <w:br/>
              <w:t xml:space="preserve">заедно с датата и мястото на раждане, ако е необходимо: </w:t>
            </w:r>
          </w:p>
        </w:tc>
        <w:tc>
          <w:tcPr>
            <w:tcW w:w="4962" w:type="dxa"/>
            <w:shd w:val="clear" w:color="auto" w:fill="auto"/>
          </w:tcPr>
          <w:p w:rsidR="00FB338A" w:rsidRPr="009B0F57" w:rsidRDefault="00FB338A" w:rsidP="007D5501">
            <w:pPr>
              <w:spacing w:before="120" w:after="120"/>
              <w:jc w:val="both"/>
            </w:pPr>
            <w:r w:rsidRPr="009B0F57">
              <w:t>[……];</w:t>
            </w:r>
            <w:r w:rsidRPr="009B0F57">
              <w:br/>
              <w:t>[……]</w:t>
            </w:r>
          </w:p>
        </w:tc>
      </w:tr>
      <w:tr w:rsidR="00FB338A" w:rsidRPr="009B0F57" w:rsidTr="007D5501">
        <w:tc>
          <w:tcPr>
            <w:tcW w:w="4644" w:type="dxa"/>
            <w:shd w:val="clear" w:color="auto" w:fill="auto"/>
          </w:tcPr>
          <w:p w:rsidR="00FB338A" w:rsidRPr="009B0F57" w:rsidRDefault="00FB338A" w:rsidP="007D5501">
            <w:pPr>
              <w:spacing w:before="120" w:after="120"/>
              <w:jc w:val="both"/>
            </w:pPr>
            <w:r w:rsidRPr="009B0F57">
              <w:t>Длъжност/Действащ в качеството си на:</w:t>
            </w:r>
          </w:p>
        </w:tc>
        <w:tc>
          <w:tcPr>
            <w:tcW w:w="4962" w:type="dxa"/>
            <w:shd w:val="clear" w:color="auto" w:fill="auto"/>
          </w:tcPr>
          <w:p w:rsidR="00FB338A" w:rsidRPr="009B0F57" w:rsidRDefault="00FB338A" w:rsidP="007D5501">
            <w:pPr>
              <w:spacing w:before="120" w:after="120"/>
              <w:jc w:val="both"/>
            </w:pPr>
            <w:r w:rsidRPr="009B0F57">
              <w:t>[……]</w:t>
            </w:r>
          </w:p>
        </w:tc>
      </w:tr>
      <w:tr w:rsidR="00FB338A" w:rsidRPr="009B0F57" w:rsidTr="007D5501">
        <w:tc>
          <w:tcPr>
            <w:tcW w:w="4644" w:type="dxa"/>
            <w:shd w:val="clear" w:color="auto" w:fill="auto"/>
          </w:tcPr>
          <w:p w:rsidR="00FB338A" w:rsidRPr="009B0F57" w:rsidRDefault="00FB338A" w:rsidP="007D5501">
            <w:pPr>
              <w:spacing w:before="120" w:after="120"/>
              <w:jc w:val="both"/>
            </w:pPr>
            <w:r w:rsidRPr="009B0F57">
              <w:t>Пощенски адрес:</w:t>
            </w:r>
          </w:p>
        </w:tc>
        <w:tc>
          <w:tcPr>
            <w:tcW w:w="4962" w:type="dxa"/>
            <w:shd w:val="clear" w:color="auto" w:fill="auto"/>
          </w:tcPr>
          <w:p w:rsidR="00FB338A" w:rsidRPr="009B0F57" w:rsidRDefault="00FB338A" w:rsidP="007D5501">
            <w:pPr>
              <w:spacing w:before="120" w:after="120"/>
              <w:jc w:val="both"/>
            </w:pPr>
            <w:r w:rsidRPr="009B0F57">
              <w:t>[……]</w:t>
            </w:r>
          </w:p>
        </w:tc>
      </w:tr>
      <w:tr w:rsidR="00FB338A" w:rsidRPr="009B0F57" w:rsidTr="007D5501">
        <w:tc>
          <w:tcPr>
            <w:tcW w:w="4644" w:type="dxa"/>
            <w:shd w:val="clear" w:color="auto" w:fill="auto"/>
          </w:tcPr>
          <w:p w:rsidR="00FB338A" w:rsidRPr="009B0F57" w:rsidRDefault="00FB338A" w:rsidP="007D5501">
            <w:pPr>
              <w:spacing w:before="120" w:after="120"/>
              <w:jc w:val="both"/>
            </w:pPr>
            <w:r w:rsidRPr="009B0F57">
              <w:t>Телефон:</w:t>
            </w:r>
          </w:p>
        </w:tc>
        <w:tc>
          <w:tcPr>
            <w:tcW w:w="4962" w:type="dxa"/>
            <w:shd w:val="clear" w:color="auto" w:fill="auto"/>
          </w:tcPr>
          <w:p w:rsidR="00FB338A" w:rsidRPr="009B0F57" w:rsidRDefault="00FB338A" w:rsidP="007D5501">
            <w:pPr>
              <w:spacing w:before="120" w:after="120"/>
              <w:jc w:val="both"/>
            </w:pPr>
            <w:r w:rsidRPr="009B0F57">
              <w:t>[……]</w:t>
            </w:r>
          </w:p>
        </w:tc>
      </w:tr>
      <w:tr w:rsidR="00FB338A" w:rsidRPr="009B0F57" w:rsidTr="007D5501">
        <w:tc>
          <w:tcPr>
            <w:tcW w:w="4644" w:type="dxa"/>
            <w:shd w:val="clear" w:color="auto" w:fill="auto"/>
          </w:tcPr>
          <w:p w:rsidR="00FB338A" w:rsidRPr="009B0F57" w:rsidRDefault="00FB338A" w:rsidP="007D5501">
            <w:pPr>
              <w:spacing w:before="120" w:after="120"/>
              <w:jc w:val="both"/>
            </w:pPr>
            <w:r w:rsidRPr="009B0F57">
              <w:t>Ел. поща:</w:t>
            </w:r>
          </w:p>
        </w:tc>
        <w:tc>
          <w:tcPr>
            <w:tcW w:w="4962" w:type="dxa"/>
            <w:shd w:val="clear" w:color="auto" w:fill="auto"/>
          </w:tcPr>
          <w:p w:rsidR="00FB338A" w:rsidRPr="009B0F57" w:rsidRDefault="00FB338A" w:rsidP="007D5501">
            <w:pPr>
              <w:spacing w:before="120" w:after="120"/>
              <w:jc w:val="both"/>
            </w:pPr>
            <w:r w:rsidRPr="009B0F57">
              <w:t>[……]</w:t>
            </w:r>
          </w:p>
        </w:tc>
      </w:tr>
      <w:tr w:rsidR="00FB338A" w:rsidRPr="009B0F57" w:rsidTr="007D5501">
        <w:tc>
          <w:tcPr>
            <w:tcW w:w="4644" w:type="dxa"/>
            <w:shd w:val="clear" w:color="auto" w:fill="auto"/>
          </w:tcPr>
          <w:p w:rsidR="00FB338A" w:rsidRPr="009B0F57" w:rsidRDefault="00FB338A" w:rsidP="007D5501">
            <w:pPr>
              <w:spacing w:before="120" w:after="120"/>
              <w:jc w:val="both"/>
            </w:pPr>
            <w:r w:rsidRPr="009B0F57">
              <w:t>Ако е необходимо, моля да предоставите подробна информация за представителството (форми, обхват, цел...):</w:t>
            </w:r>
          </w:p>
        </w:tc>
        <w:tc>
          <w:tcPr>
            <w:tcW w:w="4962" w:type="dxa"/>
            <w:shd w:val="clear" w:color="auto" w:fill="auto"/>
          </w:tcPr>
          <w:p w:rsidR="00FB338A" w:rsidRPr="009B0F57" w:rsidRDefault="00FB338A" w:rsidP="007D5501">
            <w:pPr>
              <w:spacing w:before="120" w:after="120"/>
              <w:jc w:val="both"/>
            </w:pPr>
            <w:r w:rsidRPr="009B0F57">
              <w:t>[……]</w:t>
            </w:r>
          </w:p>
        </w:tc>
      </w:tr>
    </w:tbl>
    <w:p w:rsidR="00FB338A" w:rsidRPr="009B0F57" w:rsidRDefault="00FB338A" w:rsidP="00FB338A">
      <w:pPr>
        <w:keepNext/>
        <w:spacing w:before="120" w:after="360"/>
        <w:jc w:val="center"/>
        <w:rPr>
          <w:b/>
          <w:smallCaps/>
        </w:rPr>
      </w:pPr>
    </w:p>
    <w:p w:rsidR="00FB338A" w:rsidRPr="009B0F57" w:rsidRDefault="00FB338A" w:rsidP="00FB338A">
      <w:pPr>
        <w:keepNext/>
        <w:spacing w:before="120" w:after="360"/>
        <w:jc w:val="center"/>
        <w:rPr>
          <w:b/>
          <w:smallCaps/>
        </w:rPr>
      </w:pPr>
      <w:r w:rsidRPr="009B0F57">
        <w:rPr>
          <w:b/>
          <w:smallCaps/>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962"/>
      </w:tblGrid>
      <w:tr w:rsidR="00FB338A" w:rsidRPr="009B0F57" w:rsidTr="007D5501">
        <w:tc>
          <w:tcPr>
            <w:tcW w:w="4644" w:type="dxa"/>
            <w:shd w:val="clear" w:color="auto" w:fill="auto"/>
          </w:tcPr>
          <w:p w:rsidR="00FB338A" w:rsidRPr="009B0F57" w:rsidRDefault="00FB338A" w:rsidP="007D5501">
            <w:pPr>
              <w:spacing w:before="120" w:after="120"/>
              <w:jc w:val="both"/>
              <w:rPr>
                <w:b/>
                <w:i/>
              </w:rPr>
            </w:pPr>
            <w:r w:rsidRPr="009B0F57">
              <w:rPr>
                <w:b/>
                <w:i/>
              </w:rPr>
              <w:t>Използване на чужд капацитет:</w:t>
            </w:r>
          </w:p>
        </w:tc>
        <w:tc>
          <w:tcPr>
            <w:tcW w:w="4962" w:type="dxa"/>
            <w:shd w:val="clear" w:color="auto" w:fill="auto"/>
          </w:tcPr>
          <w:p w:rsidR="00FB338A" w:rsidRPr="009B0F57" w:rsidRDefault="00FB338A" w:rsidP="007D5501">
            <w:pPr>
              <w:spacing w:before="120" w:after="120"/>
              <w:jc w:val="both"/>
              <w:rPr>
                <w:b/>
                <w:i/>
              </w:rPr>
            </w:pPr>
            <w:r w:rsidRPr="009B0F57">
              <w:rPr>
                <w:b/>
                <w:i/>
              </w:rPr>
              <w:t>Отговор:</w:t>
            </w:r>
          </w:p>
        </w:tc>
      </w:tr>
      <w:tr w:rsidR="00FB338A" w:rsidRPr="009B0F57" w:rsidTr="007D5501">
        <w:tc>
          <w:tcPr>
            <w:tcW w:w="4644" w:type="dxa"/>
            <w:shd w:val="clear" w:color="auto" w:fill="auto"/>
          </w:tcPr>
          <w:p w:rsidR="00FB338A" w:rsidRPr="009B0F57" w:rsidRDefault="00FB338A" w:rsidP="007D5501">
            <w:pPr>
              <w:spacing w:before="120" w:after="120"/>
              <w:jc w:val="both"/>
            </w:pPr>
            <w:r w:rsidRPr="009B0F57">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962" w:type="dxa"/>
            <w:shd w:val="clear" w:color="auto" w:fill="auto"/>
          </w:tcPr>
          <w:p w:rsidR="00FB338A" w:rsidRPr="009B0F57" w:rsidRDefault="00FB338A" w:rsidP="007D5501">
            <w:pPr>
              <w:spacing w:before="120" w:after="120"/>
              <w:jc w:val="both"/>
            </w:pPr>
            <w:r w:rsidRPr="009B0F57">
              <w:t>[]Да []Не</w:t>
            </w:r>
          </w:p>
        </w:tc>
      </w:tr>
    </w:tbl>
    <w:p w:rsidR="00FB338A" w:rsidRPr="009B0F57" w:rsidRDefault="00FB338A" w:rsidP="00FB338A">
      <w:pPr>
        <w:pBdr>
          <w:top w:val="single" w:sz="4" w:space="1" w:color="auto"/>
          <w:left w:val="single" w:sz="4" w:space="4" w:color="auto"/>
          <w:bottom w:val="single" w:sz="4" w:space="1" w:color="auto"/>
          <w:right w:val="single" w:sz="4" w:space="4" w:color="auto"/>
        </w:pBdr>
        <w:shd w:val="clear" w:color="auto" w:fill="BFBFBF"/>
        <w:spacing w:before="120" w:after="120"/>
        <w:rPr>
          <w:i/>
        </w:rPr>
      </w:pPr>
      <w:r w:rsidRPr="009B0F57">
        <w:rPr>
          <w:b/>
          <w:i/>
        </w:rPr>
        <w:t>Ако „да“</w:t>
      </w:r>
      <w:r w:rsidRPr="009B0F57">
        <w:rPr>
          <w:i/>
        </w:rPr>
        <w:t xml:space="preserve">, моля, представете отделно за </w:t>
      </w:r>
      <w:r w:rsidRPr="009B0F57">
        <w:rPr>
          <w:b/>
          <w:i/>
        </w:rPr>
        <w:t>всеки</w:t>
      </w:r>
      <w:r w:rsidRPr="009B0F57">
        <w:rPr>
          <w:i/>
        </w:rPr>
        <w:t xml:space="preserve"> от съответните субекти надлежно попълнен и подписан от тях ЕЕДОП, в който се посочва информацията, изисквана съгласно </w:t>
      </w:r>
      <w:r w:rsidRPr="009B0F57">
        <w:rPr>
          <w:b/>
          <w:i/>
        </w:rPr>
        <w:t>раздели</w:t>
      </w:r>
      <w:r w:rsidRPr="009B0F57">
        <w:rPr>
          <w:i/>
        </w:rPr>
        <w:t xml:space="preserve"> </w:t>
      </w:r>
      <w:r w:rsidRPr="009B0F57">
        <w:rPr>
          <w:b/>
          <w:i/>
        </w:rPr>
        <w:t>А и Б от настоящата част и от част III</w:t>
      </w:r>
      <w:r w:rsidRPr="009B0F57">
        <w:rPr>
          <w:i/>
        </w:rPr>
        <w:t xml:space="preserve">. </w:t>
      </w:r>
      <w:r w:rsidRPr="009B0F57">
        <w:br/>
      </w:r>
      <w:r w:rsidRPr="009B0F57">
        <w:rPr>
          <w:i/>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9B0F57">
        <w:br/>
      </w:r>
      <w:r w:rsidRPr="009B0F57">
        <w:rPr>
          <w:i/>
        </w:rPr>
        <w:t>Посочете информацията съгласно части IV и V за всеки от съответните субекти</w:t>
      </w:r>
      <w:r w:rsidRPr="009B0F57">
        <w:rPr>
          <w:i/>
          <w:vertAlign w:val="superscript"/>
        </w:rPr>
        <w:footnoteReference w:id="13"/>
      </w:r>
      <w:r w:rsidRPr="009B0F57">
        <w:rPr>
          <w:i/>
        </w:rPr>
        <w:t xml:space="preserve">, </w:t>
      </w:r>
      <w:r w:rsidRPr="009B0F57">
        <w:rPr>
          <w:i/>
        </w:rPr>
        <w:lastRenderedPageBreak/>
        <w:t>доколкото тя има отношение към специфичния капацитет, който икономическият оператор ще използва.</w:t>
      </w:r>
    </w:p>
    <w:p w:rsidR="00FB338A" w:rsidRPr="009B0F57" w:rsidRDefault="00FB338A" w:rsidP="00FB338A">
      <w:pPr>
        <w:keepNext/>
        <w:spacing w:before="120" w:after="360"/>
        <w:jc w:val="center"/>
        <w:rPr>
          <w:b/>
        </w:rPr>
      </w:pPr>
    </w:p>
    <w:p w:rsidR="00FB338A" w:rsidRPr="009B0F57" w:rsidRDefault="00FB338A" w:rsidP="00FB338A">
      <w:pPr>
        <w:keepNext/>
        <w:spacing w:before="120" w:after="360"/>
        <w:jc w:val="center"/>
        <w:rPr>
          <w:b/>
          <w:u w:val="single"/>
        </w:rPr>
      </w:pPr>
      <w:r w:rsidRPr="009B0F57">
        <w:rPr>
          <w:b/>
        </w:rPr>
        <w:t xml:space="preserve">Г: Информация за подизпълнители, чийто капацитет икономическият оператор </w:t>
      </w:r>
      <w:r w:rsidRPr="009B0F57">
        <w:rPr>
          <w:b/>
          <w:u w:val="single"/>
        </w:rPr>
        <w:t>няма</w:t>
      </w:r>
      <w:r w:rsidRPr="009B0F57">
        <w:rPr>
          <w:b/>
        </w:rPr>
        <w:t xml:space="preserve"> да използва</w:t>
      </w:r>
    </w:p>
    <w:p w:rsidR="00FB338A" w:rsidRPr="009B0F57" w:rsidRDefault="00FB338A" w:rsidP="00FB338A">
      <w:pPr>
        <w:pBdr>
          <w:top w:val="single" w:sz="4" w:space="1" w:color="auto"/>
          <w:left w:val="single" w:sz="4" w:space="4" w:color="auto"/>
          <w:bottom w:val="single" w:sz="4" w:space="1" w:color="auto"/>
          <w:right w:val="single" w:sz="4" w:space="4" w:color="auto"/>
        </w:pBdr>
        <w:shd w:val="clear" w:color="auto" w:fill="BFBFBF"/>
        <w:spacing w:before="120" w:after="120"/>
        <w:jc w:val="center"/>
        <w:rPr>
          <w:b/>
        </w:rPr>
      </w:pPr>
      <w:r w:rsidRPr="009B0F57">
        <w:rPr>
          <w:b/>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962"/>
      </w:tblGrid>
      <w:tr w:rsidR="00FB338A" w:rsidRPr="009B0F57" w:rsidTr="007D5501">
        <w:tc>
          <w:tcPr>
            <w:tcW w:w="4644" w:type="dxa"/>
            <w:shd w:val="clear" w:color="auto" w:fill="auto"/>
          </w:tcPr>
          <w:p w:rsidR="00FB338A" w:rsidRPr="009B0F57" w:rsidRDefault="00FB338A" w:rsidP="007D5501">
            <w:pPr>
              <w:spacing w:before="120" w:after="120"/>
              <w:jc w:val="both"/>
              <w:rPr>
                <w:b/>
                <w:i/>
              </w:rPr>
            </w:pPr>
            <w:r w:rsidRPr="009B0F57">
              <w:rPr>
                <w:b/>
                <w:i/>
              </w:rPr>
              <w:t>Възлагане на подизпълнители:</w:t>
            </w:r>
          </w:p>
        </w:tc>
        <w:tc>
          <w:tcPr>
            <w:tcW w:w="4962" w:type="dxa"/>
            <w:shd w:val="clear" w:color="auto" w:fill="auto"/>
          </w:tcPr>
          <w:p w:rsidR="00FB338A" w:rsidRPr="009B0F57" w:rsidRDefault="00FB338A" w:rsidP="007D5501">
            <w:pPr>
              <w:spacing w:before="120" w:after="120"/>
              <w:jc w:val="both"/>
              <w:rPr>
                <w:b/>
                <w:i/>
              </w:rPr>
            </w:pPr>
            <w:r w:rsidRPr="009B0F57">
              <w:rPr>
                <w:b/>
                <w:i/>
              </w:rPr>
              <w:t>Отговор:</w:t>
            </w:r>
          </w:p>
        </w:tc>
      </w:tr>
      <w:tr w:rsidR="00FB338A" w:rsidRPr="009B0F57" w:rsidTr="007D5501">
        <w:tc>
          <w:tcPr>
            <w:tcW w:w="4644" w:type="dxa"/>
            <w:shd w:val="clear" w:color="auto" w:fill="auto"/>
          </w:tcPr>
          <w:p w:rsidR="00FB338A" w:rsidRPr="009B0F57" w:rsidRDefault="00FB338A" w:rsidP="007D5501">
            <w:pPr>
              <w:spacing w:before="120" w:after="120"/>
              <w:jc w:val="both"/>
            </w:pPr>
            <w:r w:rsidRPr="009B0F57">
              <w:t>Икономическият оператор възнамерява ли да възложи на трети страни изпълнението на част от поръчката?</w:t>
            </w:r>
          </w:p>
        </w:tc>
        <w:tc>
          <w:tcPr>
            <w:tcW w:w="4962" w:type="dxa"/>
            <w:shd w:val="clear" w:color="auto" w:fill="auto"/>
          </w:tcPr>
          <w:p w:rsidR="00FB338A" w:rsidRPr="009B0F57" w:rsidRDefault="00FB338A" w:rsidP="007D5501">
            <w:pPr>
              <w:spacing w:before="120" w:after="120"/>
            </w:pPr>
            <w:r w:rsidRPr="009B0F57">
              <w:t xml:space="preserve">[]Да []Не </w:t>
            </w:r>
            <w:r w:rsidRPr="009B0F57">
              <w:rPr>
                <w:b/>
              </w:rPr>
              <w:t>Ако да и доколкото е известно</w:t>
            </w:r>
            <w:r w:rsidRPr="009B0F57">
              <w:t xml:space="preserve">, моля, приложете списък на предлаганите подизпълнители: </w:t>
            </w:r>
          </w:p>
          <w:p w:rsidR="00FB338A" w:rsidRPr="009B0F57" w:rsidRDefault="00FB338A" w:rsidP="007D5501">
            <w:pPr>
              <w:spacing w:before="120" w:after="120"/>
              <w:jc w:val="both"/>
            </w:pPr>
            <w:r w:rsidRPr="009B0F57">
              <w:t>[……]</w:t>
            </w:r>
          </w:p>
        </w:tc>
      </w:tr>
    </w:tbl>
    <w:p w:rsidR="00FB338A" w:rsidRPr="009B0F57" w:rsidRDefault="00FB338A" w:rsidP="00FB338A">
      <w:pPr>
        <w:pBdr>
          <w:top w:val="single" w:sz="4" w:space="1" w:color="auto"/>
          <w:left w:val="single" w:sz="4" w:space="4" w:color="auto"/>
          <w:bottom w:val="single" w:sz="4" w:space="1" w:color="auto"/>
          <w:right w:val="single" w:sz="4" w:space="4" w:color="auto"/>
        </w:pBdr>
        <w:shd w:val="clear" w:color="auto" w:fill="BFBFBF"/>
        <w:spacing w:before="120" w:after="120"/>
        <w:jc w:val="both"/>
        <w:rPr>
          <w:b/>
        </w:rPr>
      </w:pPr>
      <w:r w:rsidRPr="009B0F57">
        <w:rPr>
          <w:b/>
          <w:i/>
          <w:u w:val="single"/>
        </w:rPr>
        <w:t>Ако възлагащият орган или възложителят изрично изисква тази информация</w:t>
      </w:r>
      <w:r w:rsidRPr="009B0F57">
        <w:rPr>
          <w:b/>
          <w:i/>
        </w:rPr>
        <w:t xml:space="preserve"> в допълнение към информацията съгласно</w:t>
      </w:r>
      <w:r w:rsidRPr="009B0F57">
        <w:rPr>
          <w:b/>
        </w:rPr>
        <w:t xml:space="preserve"> </w:t>
      </w:r>
      <w:r w:rsidRPr="009B0F57">
        <w:rPr>
          <w:b/>
          <w:i/>
        </w:rPr>
        <w:t xml:space="preserve">настоящия раздел, </w:t>
      </w:r>
      <w:r w:rsidRPr="009B0F57">
        <w:rPr>
          <w:b/>
          <w:i/>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FB338A" w:rsidRPr="009B0F57" w:rsidRDefault="00FB338A" w:rsidP="00FB338A">
      <w:pPr>
        <w:keepNext/>
        <w:spacing w:before="120" w:after="360"/>
        <w:jc w:val="center"/>
        <w:rPr>
          <w:b/>
        </w:rPr>
      </w:pPr>
    </w:p>
    <w:p w:rsidR="00FB338A" w:rsidRPr="009B0F57" w:rsidRDefault="00FB338A" w:rsidP="00FB338A">
      <w:pPr>
        <w:keepNext/>
        <w:spacing w:before="120" w:after="360"/>
        <w:jc w:val="center"/>
        <w:rPr>
          <w:b/>
        </w:rPr>
      </w:pPr>
      <w:r w:rsidRPr="009B0F57">
        <w:rPr>
          <w:b/>
        </w:rPr>
        <w:t>Част III: Основания за изключване</w:t>
      </w:r>
    </w:p>
    <w:p w:rsidR="00FB338A" w:rsidRPr="009B0F57" w:rsidRDefault="00FB338A" w:rsidP="00FB338A">
      <w:pPr>
        <w:keepNext/>
        <w:spacing w:before="120" w:after="360"/>
        <w:jc w:val="center"/>
        <w:rPr>
          <w:b/>
          <w:smallCaps/>
        </w:rPr>
      </w:pPr>
      <w:r w:rsidRPr="009B0F57">
        <w:rPr>
          <w:b/>
          <w:smallCaps/>
        </w:rPr>
        <w:t>А: Основания, свързани с наказателни присъди</w:t>
      </w:r>
    </w:p>
    <w:p w:rsidR="00FB338A" w:rsidRPr="009B0F57" w:rsidRDefault="00FB338A" w:rsidP="00FB338A">
      <w:pPr>
        <w:pBdr>
          <w:top w:val="single" w:sz="4" w:space="1" w:color="auto"/>
          <w:left w:val="single" w:sz="4" w:space="4" w:color="auto"/>
          <w:bottom w:val="single" w:sz="4" w:space="1" w:color="auto"/>
          <w:right w:val="single" w:sz="4" w:space="4" w:color="auto"/>
        </w:pBdr>
        <w:shd w:val="clear" w:color="auto" w:fill="BFBFBF"/>
        <w:spacing w:before="120" w:after="120"/>
        <w:rPr>
          <w:i/>
        </w:rPr>
      </w:pPr>
      <w:r w:rsidRPr="009B0F57">
        <w:rPr>
          <w:i/>
        </w:rPr>
        <w:t>Член 57, параграф 1 от Директива 2014/24/ЕС съдържа следните основания за изключване:</w:t>
      </w:r>
    </w:p>
    <w:p w:rsidR="00FB338A" w:rsidRPr="009B0F57" w:rsidRDefault="00FB338A" w:rsidP="00FB338A">
      <w:pPr>
        <w:numPr>
          <w:ilvl w:val="0"/>
          <w:numId w:val="42"/>
        </w:numPr>
        <w:pBdr>
          <w:top w:val="single" w:sz="4" w:space="1" w:color="auto"/>
          <w:left w:val="single" w:sz="4" w:space="4" w:color="auto"/>
          <w:bottom w:val="single" w:sz="4" w:space="1" w:color="auto"/>
          <w:right w:val="single" w:sz="4" w:space="4" w:color="auto"/>
        </w:pBdr>
        <w:shd w:val="clear" w:color="auto" w:fill="BFBFBF"/>
        <w:tabs>
          <w:tab w:val="clear" w:pos="360"/>
          <w:tab w:val="num" w:pos="850"/>
        </w:tabs>
        <w:spacing w:before="120" w:after="120"/>
        <w:ind w:left="850" w:hanging="850"/>
        <w:jc w:val="both"/>
        <w:rPr>
          <w:i/>
        </w:rPr>
      </w:pPr>
      <w:r w:rsidRPr="009B0F57">
        <w:rPr>
          <w:i/>
        </w:rPr>
        <w:t xml:space="preserve">Участие в </w:t>
      </w:r>
      <w:r w:rsidRPr="009B0F57">
        <w:rPr>
          <w:b/>
          <w:i/>
        </w:rPr>
        <w:t>престъпна организация</w:t>
      </w:r>
      <w:r w:rsidRPr="009B0F57">
        <w:rPr>
          <w:b/>
          <w:i/>
          <w:vertAlign w:val="superscript"/>
        </w:rPr>
        <w:footnoteReference w:id="14"/>
      </w:r>
      <w:r w:rsidRPr="009B0F57">
        <w:t>:</w:t>
      </w:r>
    </w:p>
    <w:p w:rsidR="00FB338A" w:rsidRPr="009B0F57" w:rsidRDefault="00FB338A" w:rsidP="00FB338A">
      <w:pPr>
        <w:numPr>
          <w:ilvl w:val="0"/>
          <w:numId w:val="41"/>
        </w:numPr>
        <w:pBdr>
          <w:top w:val="single" w:sz="4" w:space="1" w:color="auto"/>
          <w:left w:val="single" w:sz="4" w:space="4" w:color="auto"/>
          <w:bottom w:val="single" w:sz="4" w:space="1" w:color="auto"/>
          <w:right w:val="single" w:sz="4" w:space="4" w:color="auto"/>
        </w:pBdr>
        <w:shd w:val="clear" w:color="auto" w:fill="BFBFBF"/>
        <w:tabs>
          <w:tab w:val="clear" w:pos="360"/>
          <w:tab w:val="num" w:pos="850"/>
        </w:tabs>
        <w:spacing w:before="120" w:after="120"/>
        <w:ind w:left="850" w:hanging="850"/>
        <w:jc w:val="both"/>
        <w:rPr>
          <w:i/>
        </w:rPr>
      </w:pPr>
      <w:r w:rsidRPr="009B0F57">
        <w:rPr>
          <w:b/>
          <w:i/>
        </w:rPr>
        <w:t>Корупция</w:t>
      </w:r>
      <w:r w:rsidRPr="009B0F57">
        <w:rPr>
          <w:b/>
          <w:i/>
          <w:vertAlign w:val="superscript"/>
        </w:rPr>
        <w:footnoteReference w:id="15"/>
      </w:r>
      <w:r w:rsidRPr="009B0F57">
        <w:t>:</w:t>
      </w:r>
    </w:p>
    <w:p w:rsidR="00FB338A" w:rsidRPr="009B0F57" w:rsidRDefault="00FB338A" w:rsidP="00FB338A">
      <w:pPr>
        <w:numPr>
          <w:ilvl w:val="0"/>
          <w:numId w:val="41"/>
        </w:numPr>
        <w:pBdr>
          <w:top w:val="single" w:sz="4" w:space="1" w:color="auto"/>
          <w:left w:val="single" w:sz="4" w:space="4" w:color="auto"/>
          <w:bottom w:val="single" w:sz="4" w:space="1" w:color="auto"/>
          <w:right w:val="single" w:sz="4" w:space="4" w:color="auto"/>
        </w:pBdr>
        <w:shd w:val="clear" w:color="auto" w:fill="BFBFBF"/>
        <w:tabs>
          <w:tab w:val="clear" w:pos="360"/>
          <w:tab w:val="num" w:pos="850"/>
        </w:tabs>
        <w:spacing w:before="120" w:after="120"/>
        <w:ind w:left="850" w:hanging="850"/>
        <w:jc w:val="both"/>
        <w:rPr>
          <w:i/>
        </w:rPr>
      </w:pPr>
      <w:r w:rsidRPr="009B0F57">
        <w:rPr>
          <w:b/>
          <w:i/>
        </w:rPr>
        <w:t>Измама</w:t>
      </w:r>
      <w:r w:rsidRPr="009B0F57">
        <w:rPr>
          <w:b/>
          <w:i/>
          <w:vertAlign w:val="superscript"/>
        </w:rPr>
        <w:footnoteReference w:id="16"/>
      </w:r>
      <w:r w:rsidRPr="009B0F57">
        <w:t>:</w:t>
      </w:r>
    </w:p>
    <w:p w:rsidR="00FB338A" w:rsidRPr="009B0F57" w:rsidRDefault="00FB338A" w:rsidP="00FB338A">
      <w:pPr>
        <w:numPr>
          <w:ilvl w:val="0"/>
          <w:numId w:val="41"/>
        </w:numPr>
        <w:pBdr>
          <w:top w:val="single" w:sz="4" w:space="1" w:color="auto"/>
          <w:left w:val="single" w:sz="4" w:space="4" w:color="auto"/>
          <w:bottom w:val="single" w:sz="4" w:space="1" w:color="auto"/>
          <w:right w:val="single" w:sz="4" w:space="4" w:color="auto"/>
        </w:pBdr>
        <w:shd w:val="clear" w:color="auto" w:fill="BFBFBF"/>
        <w:tabs>
          <w:tab w:val="clear" w:pos="360"/>
          <w:tab w:val="num" w:pos="850"/>
        </w:tabs>
        <w:spacing w:before="120" w:after="120"/>
        <w:ind w:left="850" w:hanging="850"/>
        <w:jc w:val="both"/>
        <w:rPr>
          <w:i/>
        </w:rPr>
      </w:pPr>
      <w:r w:rsidRPr="009B0F57">
        <w:rPr>
          <w:b/>
          <w:i/>
        </w:rPr>
        <w:t>Терористични престъпления или престъпления, които са свързани с терористични дейности</w:t>
      </w:r>
      <w:r w:rsidRPr="009B0F57">
        <w:rPr>
          <w:b/>
          <w:i/>
          <w:vertAlign w:val="superscript"/>
        </w:rPr>
        <w:footnoteReference w:id="17"/>
      </w:r>
      <w:r w:rsidRPr="009B0F57">
        <w:t>:</w:t>
      </w:r>
    </w:p>
    <w:p w:rsidR="00FB338A" w:rsidRPr="009B0F57" w:rsidRDefault="00FB338A" w:rsidP="00FB338A">
      <w:pPr>
        <w:numPr>
          <w:ilvl w:val="0"/>
          <w:numId w:val="41"/>
        </w:numPr>
        <w:pBdr>
          <w:top w:val="single" w:sz="4" w:space="1" w:color="auto"/>
          <w:left w:val="single" w:sz="4" w:space="4" w:color="auto"/>
          <w:bottom w:val="single" w:sz="4" w:space="1" w:color="auto"/>
          <w:right w:val="single" w:sz="4" w:space="4" w:color="auto"/>
        </w:pBdr>
        <w:shd w:val="clear" w:color="auto" w:fill="BFBFBF"/>
        <w:tabs>
          <w:tab w:val="clear" w:pos="360"/>
          <w:tab w:val="num" w:pos="850"/>
        </w:tabs>
        <w:spacing w:before="120" w:after="120"/>
        <w:ind w:left="850" w:hanging="850"/>
        <w:jc w:val="both"/>
        <w:rPr>
          <w:i/>
          <w:color w:val="000000"/>
        </w:rPr>
      </w:pPr>
      <w:r w:rsidRPr="009B0F57">
        <w:rPr>
          <w:b/>
          <w:i/>
        </w:rPr>
        <w:lastRenderedPageBreak/>
        <w:t>Изпиране на пари или финансиране на тероризъм</w:t>
      </w:r>
      <w:r w:rsidRPr="009B0F57">
        <w:rPr>
          <w:b/>
          <w:i/>
          <w:vertAlign w:val="superscript"/>
        </w:rPr>
        <w:footnoteReference w:id="18"/>
      </w:r>
    </w:p>
    <w:p w:rsidR="00FB338A" w:rsidRPr="009B0F57" w:rsidRDefault="00FB338A" w:rsidP="00FB338A">
      <w:pPr>
        <w:numPr>
          <w:ilvl w:val="0"/>
          <w:numId w:val="41"/>
        </w:numPr>
        <w:pBdr>
          <w:top w:val="single" w:sz="4" w:space="1" w:color="auto"/>
          <w:left w:val="single" w:sz="4" w:space="4" w:color="auto"/>
          <w:bottom w:val="single" w:sz="4" w:space="1" w:color="auto"/>
          <w:right w:val="single" w:sz="4" w:space="4" w:color="auto"/>
        </w:pBdr>
        <w:shd w:val="clear" w:color="auto" w:fill="BFBFBF"/>
        <w:tabs>
          <w:tab w:val="clear" w:pos="360"/>
          <w:tab w:val="num" w:pos="850"/>
        </w:tabs>
        <w:spacing w:before="120" w:after="120"/>
        <w:ind w:left="850" w:hanging="850"/>
        <w:jc w:val="both"/>
        <w:rPr>
          <w:i/>
        </w:rPr>
      </w:pPr>
      <w:r w:rsidRPr="009B0F57">
        <w:rPr>
          <w:b/>
          <w:i/>
        </w:rPr>
        <w:t>Детски труд</w:t>
      </w:r>
      <w:r w:rsidRPr="009B0F57">
        <w:rPr>
          <w:i/>
        </w:rPr>
        <w:t xml:space="preserve"> и други форми на </w:t>
      </w:r>
      <w:r w:rsidRPr="009B0F57">
        <w:rPr>
          <w:b/>
          <w:i/>
        </w:rPr>
        <w:t>трафик на хора</w:t>
      </w:r>
      <w:r w:rsidRPr="009B0F57">
        <w:rPr>
          <w:b/>
          <w:i/>
          <w:vertAlign w:val="superscript"/>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962"/>
      </w:tblGrid>
      <w:tr w:rsidR="00FB338A" w:rsidRPr="009B0F57" w:rsidTr="007D5501">
        <w:tc>
          <w:tcPr>
            <w:tcW w:w="4644" w:type="dxa"/>
            <w:shd w:val="clear" w:color="auto" w:fill="auto"/>
          </w:tcPr>
          <w:p w:rsidR="00FB338A" w:rsidRPr="009B0F57" w:rsidRDefault="00FB338A" w:rsidP="007D5501">
            <w:pPr>
              <w:spacing w:before="120" w:after="120"/>
              <w:jc w:val="both"/>
              <w:rPr>
                <w:b/>
                <w:i/>
              </w:rPr>
            </w:pPr>
            <w:r w:rsidRPr="009B0F57">
              <w:rPr>
                <w:b/>
                <w:i/>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962" w:type="dxa"/>
            <w:shd w:val="clear" w:color="auto" w:fill="auto"/>
          </w:tcPr>
          <w:p w:rsidR="00FB338A" w:rsidRPr="009B0F57" w:rsidRDefault="00FB338A" w:rsidP="007D5501">
            <w:pPr>
              <w:spacing w:before="120" w:after="120"/>
              <w:jc w:val="both"/>
              <w:rPr>
                <w:b/>
                <w:i/>
              </w:rPr>
            </w:pPr>
            <w:r w:rsidRPr="009B0F57">
              <w:rPr>
                <w:b/>
                <w:i/>
              </w:rPr>
              <w:t>Отговор:</w:t>
            </w:r>
          </w:p>
        </w:tc>
      </w:tr>
      <w:tr w:rsidR="00FB338A" w:rsidRPr="009B0F57" w:rsidTr="007D5501">
        <w:tc>
          <w:tcPr>
            <w:tcW w:w="4644" w:type="dxa"/>
            <w:shd w:val="clear" w:color="auto" w:fill="auto"/>
          </w:tcPr>
          <w:p w:rsidR="00FB338A" w:rsidRPr="009B0F57" w:rsidRDefault="00FB338A" w:rsidP="007D5501">
            <w:pPr>
              <w:spacing w:before="120" w:after="120"/>
              <w:jc w:val="both"/>
            </w:pPr>
            <w:r w:rsidRPr="009B0F57">
              <w:t xml:space="preserve">Издадена ли е по отношение на </w:t>
            </w:r>
            <w:r w:rsidRPr="009B0F57">
              <w:rPr>
                <w:b/>
              </w:rPr>
              <w:t>икономическия оператор</w:t>
            </w:r>
            <w:r w:rsidRPr="009B0F57">
              <w:t xml:space="preserve"> или на </w:t>
            </w:r>
            <w:r w:rsidRPr="009B0F57">
              <w:rPr>
                <w:b/>
              </w:rPr>
              <w:t>лице</w:t>
            </w:r>
            <w:r w:rsidRPr="009B0F57">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B0F57">
              <w:rPr>
                <w:b/>
              </w:rPr>
              <w:t>окончателна присъда</w:t>
            </w:r>
            <w:r w:rsidRPr="009B0F57">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962" w:type="dxa"/>
            <w:shd w:val="clear" w:color="auto" w:fill="auto"/>
          </w:tcPr>
          <w:p w:rsidR="00FB338A" w:rsidRPr="009B0F57" w:rsidRDefault="00FB338A" w:rsidP="007D5501">
            <w:pPr>
              <w:spacing w:before="120" w:after="120"/>
              <w:jc w:val="both"/>
            </w:pPr>
            <w:r w:rsidRPr="009B0F57">
              <w:t>[] Да [] Не</w:t>
            </w:r>
          </w:p>
          <w:p w:rsidR="00FB338A" w:rsidRPr="009B0F57" w:rsidRDefault="00FB338A" w:rsidP="007D5501">
            <w:pPr>
              <w:spacing w:before="120" w:after="120"/>
              <w:jc w:val="both"/>
            </w:pPr>
            <w:r w:rsidRPr="009B0F57">
              <w:rPr>
                <w:i/>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B0F57">
              <w:br/>
            </w:r>
            <w:r w:rsidRPr="009B0F57">
              <w:rPr>
                <w:i/>
              </w:rPr>
              <w:t>[……][……][……][……]</w:t>
            </w:r>
            <w:r w:rsidRPr="009B0F57">
              <w:rPr>
                <w:i/>
                <w:vertAlign w:val="superscript"/>
              </w:rPr>
              <w:footnoteReference w:id="20"/>
            </w:r>
          </w:p>
        </w:tc>
      </w:tr>
      <w:tr w:rsidR="00FB338A" w:rsidRPr="009B0F57" w:rsidTr="007D5501">
        <w:tc>
          <w:tcPr>
            <w:tcW w:w="4644" w:type="dxa"/>
            <w:shd w:val="clear" w:color="auto" w:fill="auto"/>
          </w:tcPr>
          <w:p w:rsidR="00FB338A" w:rsidRPr="009B0F57" w:rsidRDefault="00FB338A" w:rsidP="007D5501">
            <w:pPr>
              <w:spacing w:before="120" w:after="120"/>
            </w:pPr>
            <w:r w:rsidRPr="009B0F57">
              <w:rPr>
                <w:b/>
              </w:rPr>
              <w:t>Ако „да“,</w:t>
            </w:r>
            <w:r w:rsidRPr="009B0F57">
              <w:t xml:space="preserve"> моля посочете</w:t>
            </w:r>
            <w:r w:rsidRPr="009B0F57">
              <w:rPr>
                <w:vertAlign w:val="superscript"/>
              </w:rPr>
              <w:footnoteReference w:id="21"/>
            </w:r>
            <w:r w:rsidRPr="009B0F57">
              <w:t>:</w:t>
            </w:r>
            <w:r w:rsidRPr="009B0F57">
              <w:br/>
              <w:t xml:space="preserve">а) дата на присъдата, посочете за коя от точки 1 — 6 се отнася и основанието(ята) за нея; </w:t>
            </w:r>
          </w:p>
          <w:p w:rsidR="00FB338A" w:rsidRPr="009B0F57" w:rsidRDefault="00FB338A" w:rsidP="007D5501">
            <w:pPr>
              <w:spacing w:before="120" w:after="120"/>
            </w:pPr>
            <w:r w:rsidRPr="009B0F57">
              <w:t>б) посочете лицето, което е осъдено [ ];</w:t>
            </w:r>
            <w:r w:rsidRPr="009B0F57">
              <w:br/>
            </w:r>
            <w:r w:rsidRPr="009B0F57">
              <w:rPr>
                <w:b/>
              </w:rPr>
              <w:t>в) доколкото е пряко указано в присъдата:</w:t>
            </w:r>
          </w:p>
        </w:tc>
        <w:tc>
          <w:tcPr>
            <w:tcW w:w="4962" w:type="dxa"/>
            <w:shd w:val="clear" w:color="auto" w:fill="auto"/>
          </w:tcPr>
          <w:p w:rsidR="00FB338A" w:rsidRPr="009B0F57" w:rsidRDefault="00FB338A" w:rsidP="007D5501">
            <w:pPr>
              <w:spacing w:before="120" w:after="120"/>
            </w:pPr>
            <w:r w:rsidRPr="009B0F57">
              <w:br/>
              <w:t>a) дата:[   ], буква(и): [   ], причина(а):[   ]</w:t>
            </w:r>
            <w:r w:rsidRPr="009B0F57">
              <w:rPr>
                <w:i/>
                <w:vertAlign w:val="superscript"/>
              </w:rPr>
              <w:t xml:space="preserve"> </w:t>
            </w:r>
            <w:r w:rsidRPr="009B0F57">
              <w:br/>
            </w:r>
            <w:r w:rsidRPr="009B0F57">
              <w:br/>
            </w:r>
            <w:r w:rsidRPr="009B0F57">
              <w:br/>
              <w:t>б) [……]</w:t>
            </w:r>
            <w:r w:rsidRPr="009B0F57">
              <w:br/>
              <w:t>в) продължителността на срока на изключване [……] и съответната(ите) точка(и) [   ]</w:t>
            </w:r>
          </w:p>
          <w:p w:rsidR="00FB338A" w:rsidRPr="009B0F57" w:rsidRDefault="00FB338A" w:rsidP="007D5501">
            <w:pPr>
              <w:spacing w:before="120" w:after="120"/>
              <w:jc w:val="both"/>
            </w:pPr>
            <w:r w:rsidRPr="009B0F57">
              <w:rPr>
                <w:i/>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9B0F57">
              <w:rPr>
                <w:i/>
                <w:vertAlign w:val="superscript"/>
              </w:rPr>
              <w:footnoteReference w:id="22"/>
            </w:r>
          </w:p>
        </w:tc>
      </w:tr>
      <w:tr w:rsidR="00FB338A" w:rsidRPr="009B0F57" w:rsidTr="007D5501">
        <w:tc>
          <w:tcPr>
            <w:tcW w:w="4644" w:type="dxa"/>
            <w:shd w:val="clear" w:color="auto" w:fill="auto"/>
          </w:tcPr>
          <w:p w:rsidR="00FB338A" w:rsidRPr="009B0F57" w:rsidRDefault="00FB338A" w:rsidP="007D5501">
            <w:pPr>
              <w:spacing w:before="120" w:after="120"/>
              <w:jc w:val="both"/>
            </w:pPr>
            <w:r w:rsidRPr="009B0F57">
              <w:t xml:space="preserve">В случай на присъда, икономическият оператор взел ли е мерки, с които да докаже своята надеждност въпреки </w:t>
            </w:r>
            <w:r w:rsidRPr="009B0F57">
              <w:lastRenderedPageBreak/>
              <w:t>наличието на съответните основания за изключване</w:t>
            </w:r>
            <w:r w:rsidRPr="009B0F57">
              <w:rPr>
                <w:vertAlign w:val="superscript"/>
              </w:rPr>
              <w:footnoteReference w:id="23"/>
            </w:r>
            <w:r w:rsidRPr="009B0F57">
              <w:t xml:space="preserve"> („реабилитиране по своя инициатива“)?</w:t>
            </w:r>
          </w:p>
        </w:tc>
        <w:tc>
          <w:tcPr>
            <w:tcW w:w="4962" w:type="dxa"/>
            <w:shd w:val="clear" w:color="auto" w:fill="auto"/>
          </w:tcPr>
          <w:p w:rsidR="00FB338A" w:rsidRPr="009B0F57" w:rsidRDefault="00FB338A" w:rsidP="007D5501">
            <w:pPr>
              <w:spacing w:before="120" w:after="120"/>
              <w:jc w:val="both"/>
            </w:pPr>
            <w:r w:rsidRPr="009B0F57">
              <w:lastRenderedPageBreak/>
              <w:t xml:space="preserve">[] Да [] Не </w:t>
            </w:r>
          </w:p>
        </w:tc>
      </w:tr>
      <w:tr w:rsidR="00FB338A" w:rsidRPr="009B0F57" w:rsidTr="007D5501">
        <w:tc>
          <w:tcPr>
            <w:tcW w:w="4644" w:type="dxa"/>
            <w:shd w:val="clear" w:color="auto" w:fill="auto"/>
          </w:tcPr>
          <w:p w:rsidR="00FB338A" w:rsidRPr="009B0F57" w:rsidRDefault="00FB338A" w:rsidP="007D5501">
            <w:pPr>
              <w:spacing w:before="120" w:after="120"/>
              <w:jc w:val="both"/>
            </w:pPr>
            <w:r w:rsidRPr="009B0F57">
              <w:rPr>
                <w:b/>
              </w:rPr>
              <w:lastRenderedPageBreak/>
              <w:t>Ако „да“</w:t>
            </w:r>
            <w:r w:rsidRPr="009B0F57">
              <w:t>, моля опишете предприетите мерки</w:t>
            </w:r>
            <w:r w:rsidRPr="009B0F57">
              <w:rPr>
                <w:vertAlign w:val="superscript"/>
              </w:rPr>
              <w:footnoteReference w:id="24"/>
            </w:r>
            <w:r w:rsidRPr="009B0F57">
              <w:t>:</w:t>
            </w:r>
          </w:p>
        </w:tc>
        <w:tc>
          <w:tcPr>
            <w:tcW w:w="4962" w:type="dxa"/>
            <w:shd w:val="clear" w:color="auto" w:fill="auto"/>
          </w:tcPr>
          <w:p w:rsidR="00FB338A" w:rsidRPr="009B0F57" w:rsidRDefault="00FB338A" w:rsidP="007D5501">
            <w:pPr>
              <w:spacing w:before="120" w:after="120"/>
              <w:jc w:val="both"/>
            </w:pPr>
            <w:r w:rsidRPr="009B0F57">
              <w:t>[……]</w:t>
            </w:r>
          </w:p>
        </w:tc>
      </w:tr>
    </w:tbl>
    <w:p w:rsidR="00FB338A" w:rsidRPr="009B0F57" w:rsidRDefault="00FB338A" w:rsidP="00FB338A">
      <w:pPr>
        <w:keepNext/>
        <w:spacing w:before="120" w:after="360"/>
        <w:jc w:val="center"/>
        <w:rPr>
          <w:b/>
          <w:smallCaps/>
        </w:rPr>
      </w:pPr>
    </w:p>
    <w:p w:rsidR="00FB338A" w:rsidRPr="009B0F57" w:rsidRDefault="00FB338A" w:rsidP="00FB338A">
      <w:pPr>
        <w:keepNext/>
        <w:spacing w:before="120" w:after="360"/>
        <w:jc w:val="center"/>
        <w:rPr>
          <w:b/>
          <w:smallCaps/>
        </w:rPr>
      </w:pPr>
      <w:r w:rsidRPr="009B0F57">
        <w:rPr>
          <w:b/>
          <w:smallCaps/>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0"/>
        <w:gridCol w:w="2224"/>
        <w:gridCol w:w="2902"/>
      </w:tblGrid>
      <w:tr w:rsidR="00FB338A" w:rsidRPr="009B0F57" w:rsidTr="007D5501">
        <w:tc>
          <w:tcPr>
            <w:tcW w:w="4480" w:type="dxa"/>
            <w:shd w:val="clear" w:color="auto" w:fill="auto"/>
          </w:tcPr>
          <w:p w:rsidR="00FB338A" w:rsidRPr="009B0F57" w:rsidRDefault="00FB338A" w:rsidP="007D5501">
            <w:pPr>
              <w:spacing w:before="120" w:after="120"/>
              <w:jc w:val="both"/>
              <w:rPr>
                <w:b/>
                <w:i/>
              </w:rPr>
            </w:pPr>
            <w:r w:rsidRPr="009B0F57">
              <w:rPr>
                <w:b/>
                <w:i/>
              </w:rPr>
              <w:t>Плащане на данъци или социалноосигурителни вноски:</w:t>
            </w:r>
          </w:p>
        </w:tc>
        <w:tc>
          <w:tcPr>
            <w:tcW w:w="5126" w:type="dxa"/>
            <w:gridSpan w:val="2"/>
            <w:shd w:val="clear" w:color="auto" w:fill="auto"/>
          </w:tcPr>
          <w:p w:rsidR="00FB338A" w:rsidRPr="009B0F57" w:rsidRDefault="00FB338A" w:rsidP="007D5501">
            <w:pPr>
              <w:spacing w:before="120" w:after="120"/>
              <w:jc w:val="both"/>
              <w:rPr>
                <w:b/>
                <w:i/>
              </w:rPr>
            </w:pPr>
            <w:r w:rsidRPr="009B0F57">
              <w:rPr>
                <w:b/>
                <w:i/>
              </w:rPr>
              <w:t>Отговор:</w:t>
            </w:r>
          </w:p>
        </w:tc>
      </w:tr>
      <w:tr w:rsidR="00FB338A" w:rsidRPr="009B0F57" w:rsidTr="007D5501">
        <w:tc>
          <w:tcPr>
            <w:tcW w:w="4480" w:type="dxa"/>
            <w:shd w:val="clear" w:color="auto" w:fill="auto"/>
          </w:tcPr>
          <w:p w:rsidR="00FB338A" w:rsidRPr="009B0F57" w:rsidRDefault="00FB338A" w:rsidP="007D5501">
            <w:pPr>
              <w:spacing w:before="120" w:after="120"/>
              <w:jc w:val="both"/>
            </w:pPr>
            <w:r w:rsidRPr="009B0F57">
              <w:t xml:space="preserve">Икономическият оператор изпълнил ли е всички </w:t>
            </w:r>
            <w:r w:rsidRPr="009B0F57">
              <w:rPr>
                <w:b/>
              </w:rPr>
              <w:t>свои</w:t>
            </w:r>
            <w:r w:rsidRPr="009B0F57">
              <w:t xml:space="preserve"> </w:t>
            </w:r>
            <w:r w:rsidRPr="009B0F57">
              <w:rPr>
                <w:b/>
              </w:rPr>
              <w:t>задължения, свързани с плащането на данъци или социалноосигурителни вноски</w:t>
            </w:r>
            <w:r w:rsidRPr="009B0F57">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5126" w:type="dxa"/>
            <w:gridSpan w:val="2"/>
            <w:shd w:val="clear" w:color="auto" w:fill="auto"/>
          </w:tcPr>
          <w:p w:rsidR="00FB338A" w:rsidRPr="009B0F57" w:rsidRDefault="00FB338A" w:rsidP="007D5501">
            <w:pPr>
              <w:spacing w:before="120" w:after="120"/>
              <w:jc w:val="both"/>
            </w:pPr>
            <w:r w:rsidRPr="009B0F57">
              <w:t>[] Да [] Не</w:t>
            </w:r>
          </w:p>
        </w:tc>
      </w:tr>
      <w:tr w:rsidR="00FB338A" w:rsidRPr="009B0F57" w:rsidTr="007D5501">
        <w:trPr>
          <w:trHeight w:val="470"/>
        </w:trPr>
        <w:tc>
          <w:tcPr>
            <w:tcW w:w="4480" w:type="dxa"/>
            <w:vMerge w:val="restart"/>
            <w:shd w:val="clear" w:color="auto" w:fill="auto"/>
          </w:tcPr>
          <w:p w:rsidR="00FB338A" w:rsidRPr="009B0F57" w:rsidRDefault="00FB338A" w:rsidP="007D5501">
            <w:pPr>
              <w:spacing w:before="120" w:after="120"/>
            </w:pPr>
            <w:r w:rsidRPr="009B0F57">
              <w:br/>
            </w:r>
            <w:r w:rsidRPr="009B0F57">
              <w:br/>
            </w:r>
            <w:r w:rsidRPr="009B0F57">
              <w:rPr>
                <w:b/>
              </w:rPr>
              <w:t>Ако „не“</w:t>
            </w:r>
            <w:r w:rsidRPr="009B0F57">
              <w:t>, моля посочете:</w:t>
            </w:r>
            <w:r w:rsidRPr="009B0F57">
              <w:br/>
              <w:t>а) съответната страна или държава членка;</w:t>
            </w:r>
          </w:p>
          <w:p w:rsidR="00FB338A" w:rsidRPr="009B0F57" w:rsidRDefault="00FB338A" w:rsidP="007D5501">
            <w:pPr>
              <w:spacing w:before="120" w:after="120"/>
            </w:pPr>
            <w:r w:rsidRPr="009B0F57">
              <w:t>б) размера на съответната сума;</w:t>
            </w:r>
            <w:r w:rsidRPr="009B0F57">
              <w:br/>
              <w:t>в) как е установено нарушението на задълженията:</w:t>
            </w:r>
            <w:r w:rsidRPr="009B0F57">
              <w:br/>
              <w:t xml:space="preserve">1) чрез съдебно </w:t>
            </w:r>
            <w:r w:rsidRPr="009B0F57">
              <w:rPr>
                <w:b/>
              </w:rPr>
              <w:t>решение</w:t>
            </w:r>
            <w:r w:rsidRPr="009B0F57">
              <w:t xml:space="preserve"> или административен </w:t>
            </w:r>
            <w:r w:rsidRPr="009B0F57">
              <w:rPr>
                <w:b/>
              </w:rPr>
              <w:t>акт</w:t>
            </w:r>
            <w:r w:rsidRPr="009B0F57">
              <w:t>:</w:t>
            </w:r>
          </w:p>
          <w:p w:rsidR="00FB338A" w:rsidRPr="009B0F57" w:rsidRDefault="00FB338A" w:rsidP="00FB338A">
            <w:pPr>
              <w:numPr>
                <w:ilvl w:val="0"/>
                <w:numId w:val="38"/>
              </w:numPr>
              <w:spacing w:before="120" w:after="120"/>
              <w:jc w:val="both"/>
            </w:pPr>
            <w:r w:rsidRPr="009B0F57">
              <w:tab/>
              <w:t>Решението или актът с окончателен и обвързващ характер ли е?</w:t>
            </w:r>
          </w:p>
          <w:p w:rsidR="00FB338A" w:rsidRPr="009B0F57" w:rsidRDefault="00FB338A" w:rsidP="00FB338A">
            <w:pPr>
              <w:numPr>
                <w:ilvl w:val="0"/>
                <w:numId w:val="40"/>
              </w:numPr>
              <w:spacing w:before="120" w:after="120"/>
              <w:jc w:val="both"/>
            </w:pPr>
            <w:r w:rsidRPr="009B0F57">
              <w:t>Моля, посочете датата на присъдата или решението/акта.</w:t>
            </w:r>
          </w:p>
          <w:p w:rsidR="00FB338A" w:rsidRPr="009B0F57" w:rsidRDefault="00FB338A" w:rsidP="00FB338A">
            <w:pPr>
              <w:numPr>
                <w:ilvl w:val="0"/>
                <w:numId w:val="40"/>
              </w:numPr>
              <w:spacing w:before="120" w:after="120"/>
              <w:jc w:val="both"/>
            </w:pPr>
            <w:r w:rsidRPr="009B0F57">
              <w:t xml:space="preserve">В случай на присъда — срокът на изключване, </w:t>
            </w:r>
            <w:r w:rsidRPr="009B0F57">
              <w:rPr>
                <w:b/>
              </w:rPr>
              <w:t xml:space="preserve">ако е определен </w:t>
            </w:r>
            <w:r w:rsidRPr="009B0F57">
              <w:rPr>
                <w:b/>
                <w:u w:val="words"/>
              </w:rPr>
              <w:t xml:space="preserve">пряко </w:t>
            </w:r>
            <w:r w:rsidRPr="009B0F57">
              <w:rPr>
                <w:b/>
              </w:rPr>
              <w:t>в присъдата:</w:t>
            </w:r>
          </w:p>
          <w:p w:rsidR="00FB338A" w:rsidRPr="009B0F57" w:rsidRDefault="00FB338A" w:rsidP="007D5501">
            <w:pPr>
              <w:spacing w:before="120" w:after="120"/>
              <w:jc w:val="both"/>
            </w:pPr>
            <w:r w:rsidRPr="009B0F57">
              <w:lastRenderedPageBreak/>
              <w:t xml:space="preserve">2) по </w:t>
            </w:r>
            <w:r w:rsidRPr="009B0F57">
              <w:rPr>
                <w:b/>
              </w:rPr>
              <w:t>друг начин</w:t>
            </w:r>
            <w:r w:rsidRPr="009B0F57">
              <w:t>? Моля, уточнете:</w:t>
            </w:r>
          </w:p>
          <w:p w:rsidR="00FB338A" w:rsidRPr="009B0F57" w:rsidRDefault="00FB338A" w:rsidP="007D5501">
            <w:pPr>
              <w:spacing w:before="120" w:after="120"/>
              <w:jc w:val="both"/>
            </w:pPr>
            <w:r w:rsidRPr="009B0F57">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FB338A" w:rsidRPr="009B0F57" w:rsidRDefault="00FB338A" w:rsidP="007D5501">
            <w:pPr>
              <w:spacing w:before="120" w:after="120"/>
              <w:rPr>
                <w:b/>
              </w:rPr>
            </w:pPr>
            <w:r w:rsidRPr="009B0F57">
              <w:rPr>
                <w:b/>
              </w:rPr>
              <w:lastRenderedPageBreak/>
              <w:t>Данъци</w:t>
            </w:r>
          </w:p>
        </w:tc>
        <w:tc>
          <w:tcPr>
            <w:tcW w:w="2902" w:type="dxa"/>
            <w:shd w:val="clear" w:color="auto" w:fill="auto"/>
          </w:tcPr>
          <w:p w:rsidR="00FB338A" w:rsidRPr="009B0F57" w:rsidRDefault="00FB338A" w:rsidP="007D5501">
            <w:pPr>
              <w:spacing w:before="120" w:after="120"/>
              <w:rPr>
                <w:b/>
              </w:rPr>
            </w:pPr>
            <w:r w:rsidRPr="009B0F57">
              <w:rPr>
                <w:b/>
              </w:rPr>
              <w:t>Социалноосигурителни вноски</w:t>
            </w:r>
          </w:p>
        </w:tc>
      </w:tr>
      <w:tr w:rsidR="00FB338A" w:rsidRPr="009B0F57" w:rsidTr="007D5501">
        <w:trPr>
          <w:trHeight w:val="1977"/>
        </w:trPr>
        <w:tc>
          <w:tcPr>
            <w:tcW w:w="4480" w:type="dxa"/>
            <w:vMerge/>
            <w:shd w:val="clear" w:color="auto" w:fill="auto"/>
          </w:tcPr>
          <w:p w:rsidR="00FB338A" w:rsidRPr="009B0F57" w:rsidRDefault="00FB338A" w:rsidP="007D5501">
            <w:pPr>
              <w:spacing w:before="120" w:after="120"/>
              <w:rPr>
                <w:b/>
              </w:rPr>
            </w:pPr>
          </w:p>
        </w:tc>
        <w:tc>
          <w:tcPr>
            <w:tcW w:w="2224" w:type="dxa"/>
            <w:shd w:val="clear" w:color="auto" w:fill="auto"/>
          </w:tcPr>
          <w:p w:rsidR="00FB338A" w:rsidRPr="009B0F57" w:rsidRDefault="00FB338A" w:rsidP="007D5501">
            <w:pPr>
              <w:spacing w:before="120" w:after="120"/>
            </w:pPr>
            <w:r w:rsidRPr="009B0F57">
              <w:br/>
              <w:t>a) [……]</w:t>
            </w:r>
            <w:r w:rsidRPr="009B0F57">
              <w:br/>
              <w:t>б) [……]</w:t>
            </w:r>
            <w:r w:rsidRPr="009B0F57">
              <w:br/>
              <w:t>в1) [] Да [] Не</w:t>
            </w:r>
          </w:p>
          <w:p w:rsidR="00FB338A" w:rsidRPr="009B0F57" w:rsidRDefault="00FB338A" w:rsidP="00FB338A">
            <w:pPr>
              <w:numPr>
                <w:ilvl w:val="0"/>
                <w:numId w:val="37"/>
              </w:numPr>
              <w:spacing w:before="120" w:after="120"/>
              <w:jc w:val="both"/>
            </w:pPr>
            <w:r w:rsidRPr="009B0F57">
              <w:t>[] Да [] Не</w:t>
            </w:r>
          </w:p>
          <w:p w:rsidR="00FB338A" w:rsidRPr="009B0F57" w:rsidRDefault="00FB338A" w:rsidP="00FB338A">
            <w:pPr>
              <w:numPr>
                <w:ilvl w:val="0"/>
                <w:numId w:val="39"/>
              </w:numPr>
              <w:spacing w:before="120" w:after="120"/>
              <w:jc w:val="both"/>
            </w:pPr>
            <w:r w:rsidRPr="009B0F57">
              <w:t>[……]</w:t>
            </w:r>
            <w:r w:rsidRPr="009B0F57">
              <w:br/>
            </w:r>
          </w:p>
          <w:p w:rsidR="00FB338A" w:rsidRPr="009B0F57" w:rsidRDefault="00FB338A" w:rsidP="00FB338A">
            <w:pPr>
              <w:numPr>
                <w:ilvl w:val="0"/>
                <w:numId w:val="39"/>
              </w:numPr>
              <w:spacing w:before="120" w:after="120"/>
              <w:jc w:val="both"/>
            </w:pPr>
            <w:r w:rsidRPr="009B0F57">
              <w:t>[……]</w:t>
            </w:r>
            <w:r w:rsidRPr="009B0F57">
              <w:br/>
            </w:r>
            <w:r w:rsidRPr="009B0F57">
              <w:br/>
            </w:r>
          </w:p>
          <w:p w:rsidR="00FB338A" w:rsidRPr="009B0F57" w:rsidRDefault="00FB338A" w:rsidP="007D5501">
            <w:pPr>
              <w:spacing w:before="120" w:after="120"/>
            </w:pPr>
          </w:p>
          <w:p w:rsidR="00FB338A" w:rsidRPr="009B0F57" w:rsidRDefault="00FB338A" w:rsidP="007D5501">
            <w:pPr>
              <w:spacing w:before="120" w:after="120"/>
            </w:pPr>
          </w:p>
          <w:p w:rsidR="00FB338A" w:rsidRPr="009B0F57" w:rsidRDefault="00FB338A" w:rsidP="007D5501">
            <w:pPr>
              <w:spacing w:before="120" w:after="120"/>
            </w:pPr>
          </w:p>
          <w:p w:rsidR="00FB338A" w:rsidRPr="009B0F57" w:rsidRDefault="00FB338A" w:rsidP="007D5501">
            <w:pPr>
              <w:spacing w:before="120" w:after="120"/>
            </w:pPr>
            <w:r w:rsidRPr="009B0F57">
              <w:t>в2) [ …]</w:t>
            </w:r>
            <w:r w:rsidRPr="009B0F57">
              <w:br/>
            </w:r>
          </w:p>
          <w:p w:rsidR="00FB338A" w:rsidRPr="009B0F57" w:rsidRDefault="00FB338A" w:rsidP="007D5501">
            <w:pPr>
              <w:spacing w:before="120" w:after="120"/>
            </w:pPr>
            <w:r w:rsidRPr="009B0F57">
              <w:t>г) [] Да [] Не</w:t>
            </w:r>
            <w:r w:rsidRPr="009B0F57">
              <w:br/>
            </w:r>
            <w:r w:rsidRPr="009B0F57">
              <w:rPr>
                <w:b/>
              </w:rPr>
              <w:lastRenderedPageBreak/>
              <w:t>Ако „да“</w:t>
            </w:r>
            <w:r w:rsidRPr="009B0F57">
              <w:t>, моля, опишете подробно: [……]</w:t>
            </w:r>
          </w:p>
        </w:tc>
        <w:tc>
          <w:tcPr>
            <w:tcW w:w="2902" w:type="dxa"/>
            <w:shd w:val="clear" w:color="auto" w:fill="auto"/>
          </w:tcPr>
          <w:p w:rsidR="00FB338A" w:rsidRPr="009B0F57" w:rsidRDefault="00FB338A" w:rsidP="007D5501">
            <w:pPr>
              <w:spacing w:before="120" w:after="120"/>
            </w:pPr>
            <w:r w:rsidRPr="009B0F57">
              <w:lastRenderedPageBreak/>
              <w:br/>
              <w:t>a) [……]б) [……]</w:t>
            </w:r>
            <w:r w:rsidRPr="009B0F57">
              <w:br/>
            </w:r>
            <w:r w:rsidRPr="009B0F57">
              <w:br/>
              <w:t>в1) [] Да [] Не</w:t>
            </w:r>
          </w:p>
          <w:p w:rsidR="00FB338A" w:rsidRPr="009B0F57" w:rsidRDefault="00FB338A" w:rsidP="00FB338A">
            <w:pPr>
              <w:numPr>
                <w:ilvl w:val="0"/>
                <w:numId w:val="39"/>
              </w:numPr>
              <w:spacing w:before="120" w:after="120"/>
              <w:jc w:val="both"/>
            </w:pPr>
            <w:r w:rsidRPr="009B0F57">
              <w:t>[] Да [] Не</w:t>
            </w:r>
          </w:p>
          <w:p w:rsidR="00FB338A" w:rsidRPr="009B0F57" w:rsidRDefault="00FB338A" w:rsidP="00FB338A">
            <w:pPr>
              <w:numPr>
                <w:ilvl w:val="0"/>
                <w:numId w:val="39"/>
              </w:numPr>
              <w:spacing w:before="120" w:after="120"/>
              <w:jc w:val="both"/>
            </w:pPr>
            <w:r w:rsidRPr="009B0F57">
              <w:t>[……]</w:t>
            </w:r>
            <w:r w:rsidRPr="009B0F57">
              <w:br/>
            </w:r>
          </w:p>
          <w:p w:rsidR="00FB338A" w:rsidRPr="009B0F57" w:rsidRDefault="00FB338A" w:rsidP="00FB338A">
            <w:pPr>
              <w:numPr>
                <w:ilvl w:val="0"/>
                <w:numId w:val="39"/>
              </w:numPr>
              <w:spacing w:before="120" w:after="120"/>
              <w:jc w:val="both"/>
            </w:pPr>
            <w:r w:rsidRPr="009B0F57">
              <w:t>[……]</w:t>
            </w:r>
            <w:r w:rsidRPr="009B0F57">
              <w:br/>
            </w:r>
            <w:r w:rsidRPr="009B0F57">
              <w:br/>
            </w:r>
          </w:p>
          <w:p w:rsidR="00FB338A" w:rsidRPr="009B0F57" w:rsidRDefault="00FB338A" w:rsidP="007D5501">
            <w:pPr>
              <w:spacing w:before="120" w:after="120"/>
            </w:pPr>
          </w:p>
          <w:p w:rsidR="00FB338A" w:rsidRPr="009B0F57" w:rsidRDefault="00FB338A" w:rsidP="007D5501">
            <w:pPr>
              <w:spacing w:before="120" w:after="120"/>
            </w:pPr>
          </w:p>
          <w:p w:rsidR="00FB338A" w:rsidRPr="009B0F57" w:rsidRDefault="00FB338A" w:rsidP="007D5501">
            <w:pPr>
              <w:spacing w:before="120" w:after="120"/>
            </w:pPr>
          </w:p>
          <w:p w:rsidR="00FB338A" w:rsidRPr="009B0F57" w:rsidRDefault="00FB338A" w:rsidP="007D5501">
            <w:r w:rsidRPr="009B0F57">
              <w:t>в2) [ …]</w:t>
            </w:r>
            <w:r w:rsidRPr="009B0F57">
              <w:br/>
            </w:r>
          </w:p>
          <w:p w:rsidR="00FB338A" w:rsidRPr="009B0F57" w:rsidRDefault="00FB338A" w:rsidP="007D5501">
            <w:r w:rsidRPr="009B0F57">
              <w:t>г) [] Да [] Не</w:t>
            </w:r>
          </w:p>
          <w:p w:rsidR="00FB338A" w:rsidRPr="009B0F57" w:rsidRDefault="00FB338A" w:rsidP="007D5501">
            <w:pPr>
              <w:spacing w:after="120"/>
            </w:pPr>
            <w:r w:rsidRPr="009B0F57">
              <w:rPr>
                <w:b/>
              </w:rPr>
              <w:t>Ако „да“</w:t>
            </w:r>
            <w:r w:rsidRPr="009B0F57">
              <w:t xml:space="preserve">, моля, опишете </w:t>
            </w:r>
            <w:r w:rsidRPr="009B0F57">
              <w:lastRenderedPageBreak/>
              <w:t>подробно: [……]</w:t>
            </w:r>
          </w:p>
        </w:tc>
      </w:tr>
      <w:tr w:rsidR="00FB338A" w:rsidRPr="009B0F57" w:rsidTr="007D5501">
        <w:tc>
          <w:tcPr>
            <w:tcW w:w="4480" w:type="dxa"/>
            <w:shd w:val="clear" w:color="auto" w:fill="auto"/>
          </w:tcPr>
          <w:p w:rsidR="00FB338A" w:rsidRPr="009B0F57" w:rsidRDefault="00FB338A" w:rsidP="007D5501">
            <w:pPr>
              <w:spacing w:before="120" w:after="120"/>
              <w:jc w:val="both"/>
              <w:rPr>
                <w:i/>
              </w:rPr>
            </w:pPr>
            <w:r w:rsidRPr="009B0F57">
              <w:rPr>
                <w:i/>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5126" w:type="dxa"/>
            <w:gridSpan w:val="2"/>
            <w:shd w:val="clear" w:color="auto" w:fill="auto"/>
          </w:tcPr>
          <w:p w:rsidR="00FB338A" w:rsidRPr="009B0F57" w:rsidRDefault="00FB338A" w:rsidP="007D5501">
            <w:pPr>
              <w:spacing w:before="120" w:after="120"/>
              <w:rPr>
                <w:i/>
              </w:rPr>
            </w:pPr>
            <w:r w:rsidRPr="009B0F57">
              <w:rPr>
                <w:i/>
              </w:rPr>
              <w:t>(уеб адрес, орган или служба, издаващи документа, точно позоваване на документа):</w:t>
            </w:r>
            <w:r w:rsidRPr="009B0F57">
              <w:rPr>
                <w:i/>
                <w:vertAlign w:val="superscript"/>
              </w:rPr>
              <w:t xml:space="preserve"> </w:t>
            </w:r>
            <w:r w:rsidRPr="009B0F57">
              <w:rPr>
                <w:i/>
                <w:vertAlign w:val="superscript"/>
              </w:rPr>
              <w:footnoteReference w:id="25"/>
            </w:r>
            <w:r w:rsidRPr="009B0F57">
              <w:br/>
            </w:r>
            <w:r w:rsidRPr="009B0F57">
              <w:rPr>
                <w:i/>
              </w:rPr>
              <w:t>[……][……][……][……]</w:t>
            </w:r>
          </w:p>
        </w:tc>
      </w:tr>
    </w:tbl>
    <w:p w:rsidR="00FB338A" w:rsidRPr="009B0F57" w:rsidRDefault="00FB338A" w:rsidP="00FB338A">
      <w:pPr>
        <w:keepNext/>
        <w:spacing w:before="120" w:after="360"/>
        <w:jc w:val="center"/>
        <w:rPr>
          <w:b/>
          <w:smallCaps/>
        </w:rPr>
      </w:pPr>
    </w:p>
    <w:p w:rsidR="00FB338A" w:rsidRPr="009B0F57" w:rsidRDefault="00FB338A" w:rsidP="00FB338A">
      <w:pPr>
        <w:keepNext/>
        <w:spacing w:before="120" w:after="360"/>
        <w:jc w:val="center"/>
        <w:rPr>
          <w:b/>
          <w:smallCaps/>
        </w:rPr>
      </w:pPr>
      <w:r w:rsidRPr="009B0F57">
        <w:rPr>
          <w:b/>
          <w:smallCaps/>
        </w:rPr>
        <w:t>В: Основания, свързани с несъстоятелност, конфликти на интереси или професионално нарушение</w:t>
      </w:r>
      <w:r w:rsidRPr="009B0F57">
        <w:rPr>
          <w:b/>
          <w:smallCaps/>
          <w:vertAlign w:val="superscript"/>
        </w:rPr>
        <w:footnoteReference w:id="26"/>
      </w:r>
    </w:p>
    <w:p w:rsidR="00FB338A" w:rsidRPr="009B0F57" w:rsidRDefault="00FB338A" w:rsidP="00FB338A">
      <w:pPr>
        <w:pBdr>
          <w:top w:val="single" w:sz="4" w:space="1" w:color="auto"/>
          <w:left w:val="single" w:sz="4" w:space="4" w:color="auto"/>
          <w:bottom w:val="single" w:sz="4" w:space="1" w:color="auto"/>
          <w:right w:val="single" w:sz="4" w:space="4" w:color="auto"/>
        </w:pBdr>
        <w:shd w:val="clear" w:color="auto" w:fill="BFBFBF"/>
        <w:spacing w:before="120" w:after="120"/>
        <w:jc w:val="both"/>
        <w:rPr>
          <w:b/>
          <w:i/>
        </w:rPr>
      </w:pPr>
      <w:r w:rsidRPr="009B0F57">
        <w:rPr>
          <w:b/>
          <w:i/>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962"/>
      </w:tblGrid>
      <w:tr w:rsidR="00FB338A" w:rsidRPr="009B0F57" w:rsidTr="007D5501">
        <w:tc>
          <w:tcPr>
            <w:tcW w:w="4644" w:type="dxa"/>
            <w:shd w:val="clear" w:color="auto" w:fill="auto"/>
          </w:tcPr>
          <w:p w:rsidR="00FB338A" w:rsidRPr="009B0F57" w:rsidRDefault="00FB338A" w:rsidP="007D5501">
            <w:pPr>
              <w:spacing w:before="120" w:after="120"/>
              <w:jc w:val="both"/>
              <w:rPr>
                <w:b/>
                <w:i/>
              </w:rPr>
            </w:pPr>
            <w:r w:rsidRPr="009B0F57">
              <w:rPr>
                <w:b/>
                <w:i/>
              </w:rPr>
              <w:t>Информация относно евентуална несъстоятелност, конфликт на интереси или професионално нарушение</w:t>
            </w:r>
          </w:p>
        </w:tc>
        <w:tc>
          <w:tcPr>
            <w:tcW w:w="4962" w:type="dxa"/>
            <w:shd w:val="clear" w:color="auto" w:fill="auto"/>
          </w:tcPr>
          <w:p w:rsidR="00FB338A" w:rsidRPr="009B0F57" w:rsidRDefault="00FB338A" w:rsidP="007D5501">
            <w:pPr>
              <w:spacing w:before="120" w:after="120"/>
              <w:jc w:val="both"/>
              <w:rPr>
                <w:b/>
                <w:i/>
              </w:rPr>
            </w:pPr>
            <w:r w:rsidRPr="009B0F57">
              <w:rPr>
                <w:b/>
                <w:i/>
              </w:rPr>
              <w:t>Отговор:</w:t>
            </w:r>
          </w:p>
        </w:tc>
      </w:tr>
      <w:tr w:rsidR="00FB338A" w:rsidRPr="009B0F57" w:rsidTr="007D5501">
        <w:trPr>
          <w:trHeight w:val="406"/>
        </w:trPr>
        <w:tc>
          <w:tcPr>
            <w:tcW w:w="4644" w:type="dxa"/>
            <w:vMerge w:val="restart"/>
            <w:shd w:val="clear" w:color="auto" w:fill="auto"/>
          </w:tcPr>
          <w:p w:rsidR="00FB338A" w:rsidRPr="009B0F57" w:rsidRDefault="00FB338A" w:rsidP="007D5501">
            <w:pPr>
              <w:spacing w:before="120" w:after="120"/>
              <w:jc w:val="both"/>
            </w:pPr>
            <w:r w:rsidRPr="009B0F57">
              <w:t xml:space="preserve">Икономическият оператор нарушил ли е, </w:t>
            </w:r>
            <w:r w:rsidRPr="009B0F57">
              <w:rPr>
                <w:b/>
              </w:rPr>
              <w:t>доколкото му е известно</w:t>
            </w:r>
            <w:r w:rsidRPr="009B0F57">
              <w:t xml:space="preserve">, </w:t>
            </w:r>
            <w:r w:rsidRPr="009B0F57">
              <w:rPr>
                <w:b/>
              </w:rPr>
              <w:t>задълженията</w:t>
            </w:r>
            <w:r w:rsidRPr="009B0F57">
              <w:t xml:space="preserve"> си в областта на </w:t>
            </w:r>
            <w:r w:rsidRPr="009B0F57">
              <w:rPr>
                <w:b/>
              </w:rPr>
              <w:t>екологичното, социалното или трудовото право</w:t>
            </w:r>
            <w:r w:rsidRPr="009B0F57">
              <w:rPr>
                <w:b/>
                <w:vertAlign w:val="superscript"/>
              </w:rPr>
              <w:footnoteReference w:id="27"/>
            </w:r>
            <w:r w:rsidRPr="009B0F57">
              <w:t>?</w:t>
            </w:r>
          </w:p>
        </w:tc>
        <w:tc>
          <w:tcPr>
            <w:tcW w:w="4962" w:type="dxa"/>
            <w:shd w:val="clear" w:color="auto" w:fill="auto"/>
          </w:tcPr>
          <w:p w:rsidR="00FB338A" w:rsidRPr="009B0F57" w:rsidRDefault="00FB338A" w:rsidP="007D5501">
            <w:pPr>
              <w:spacing w:before="120" w:after="120"/>
              <w:jc w:val="both"/>
            </w:pPr>
            <w:r w:rsidRPr="009B0F57">
              <w:t>[] Да [] Не</w:t>
            </w:r>
          </w:p>
        </w:tc>
      </w:tr>
      <w:tr w:rsidR="00FB338A" w:rsidRPr="009B0F57" w:rsidTr="007D5501">
        <w:trPr>
          <w:trHeight w:val="405"/>
        </w:trPr>
        <w:tc>
          <w:tcPr>
            <w:tcW w:w="4644" w:type="dxa"/>
            <w:vMerge/>
            <w:shd w:val="clear" w:color="auto" w:fill="auto"/>
          </w:tcPr>
          <w:p w:rsidR="00FB338A" w:rsidRPr="009B0F57" w:rsidRDefault="00FB338A" w:rsidP="007D5501">
            <w:pPr>
              <w:spacing w:before="120" w:after="120"/>
              <w:jc w:val="both"/>
            </w:pPr>
          </w:p>
        </w:tc>
        <w:tc>
          <w:tcPr>
            <w:tcW w:w="4962" w:type="dxa"/>
            <w:shd w:val="clear" w:color="auto" w:fill="auto"/>
          </w:tcPr>
          <w:p w:rsidR="00FB338A" w:rsidRPr="009B0F57" w:rsidRDefault="00FB338A" w:rsidP="007D5501">
            <w:pPr>
              <w:spacing w:before="120" w:after="120"/>
            </w:pPr>
            <w:r w:rsidRPr="009B0F57">
              <w:rPr>
                <w:b/>
              </w:rPr>
              <w:t>Ако „да“</w:t>
            </w:r>
            <w:r w:rsidRPr="009B0F57">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B0F57">
              <w:br/>
              <w:t>[] Да [] Не</w:t>
            </w:r>
          </w:p>
          <w:p w:rsidR="00FB338A" w:rsidRPr="009B0F57" w:rsidRDefault="00FB338A" w:rsidP="007D5501">
            <w:pPr>
              <w:spacing w:before="120" w:after="120"/>
            </w:pPr>
            <w:r w:rsidRPr="009B0F57">
              <w:rPr>
                <w:b/>
              </w:rPr>
              <w:t>Ако да“</w:t>
            </w:r>
            <w:r w:rsidRPr="009B0F57">
              <w:t>, моля опишете предприетите мерки: [……]</w:t>
            </w:r>
          </w:p>
        </w:tc>
      </w:tr>
      <w:tr w:rsidR="00FB338A" w:rsidRPr="009B0F57" w:rsidTr="007D5501">
        <w:tc>
          <w:tcPr>
            <w:tcW w:w="4644" w:type="dxa"/>
            <w:shd w:val="clear" w:color="auto" w:fill="auto"/>
          </w:tcPr>
          <w:p w:rsidR="00FB338A" w:rsidRPr="009B0F57" w:rsidRDefault="00FB338A" w:rsidP="007D5501">
            <w:pPr>
              <w:spacing w:before="120" w:after="120"/>
            </w:pPr>
            <w:r w:rsidRPr="009B0F57">
              <w:t>Икономическият оператор в една от следните ситуации ли е:</w:t>
            </w:r>
            <w:r w:rsidRPr="009B0F57">
              <w:br/>
            </w:r>
            <w:r w:rsidRPr="009B0F57">
              <w:lastRenderedPageBreak/>
              <w:t xml:space="preserve">а) </w:t>
            </w:r>
            <w:r w:rsidRPr="009B0F57">
              <w:rPr>
                <w:b/>
              </w:rPr>
              <w:t>обявен в несъстоятелност</w:t>
            </w:r>
            <w:r w:rsidRPr="009B0F57">
              <w:t xml:space="preserve">, или </w:t>
            </w:r>
          </w:p>
          <w:p w:rsidR="00FB338A" w:rsidRPr="009B0F57" w:rsidRDefault="00FB338A" w:rsidP="007D5501">
            <w:pPr>
              <w:spacing w:before="120" w:after="120"/>
            </w:pPr>
            <w:r w:rsidRPr="009B0F57">
              <w:t xml:space="preserve">б) </w:t>
            </w:r>
            <w:r w:rsidRPr="009B0F57">
              <w:rPr>
                <w:b/>
              </w:rPr>
              <w:t>предмет на производство по несъстоятелност</w:t>
            </w:r>
            <w:r w:rsidRPr="009B0F57">
              <w:t xml:space="preserve"> или ликвидация, или</w:t>
            </w:r>
          </w:p>
          <w:p w:rsidR="00FB338A" w:rsidRPr="009B0F57" w:rsidRDefault="00FB338A" w:rsidP="007D5501">
            <w:pPr>
              <w:spacing w:before="120" w:after="120"/>
            </w:pPr>
            <w:r w:rsidRPr="009B0F57">
              <w:t xml:space="preserve">в) </w:t>
            </w:r>
            <w:r w:rsidRPr="009B0F57">
              <w:rPr>
                <w:b/>
              </w:rPr>
              <w:t>споразумение с кредиторите</w:t>
            </w:r>
            <w:r w:rsidRPr="009B0F57">
              <w:t>, или</w:t>
            </w:r>
            <w:r w:rsidRPr="009B0F57">
              <w:br/>
              <w:t>г) всякаква аналогична ситуация, възникваща от сходна процедура съгласно националните законови и подзаконови актове</w:t>
            </w:r>
            <w:r w:rsidRPr="009B0F57">
              <w:rPr>
                <w:vertAlign w:val="superscript"/>
              </w:rPr>
              <w:footnoteReference w:id="28"/>
            </w:r>
            <w:r w:rsidRPr="009B0F57">
              <w:t>, или</w:t>
            </w:r>
            <w:r w:rsidRPr="009B0F57">
              <w:br/>
              <w:t>д) неговите активи се администрират от ликвидатор или от съда, или</w:t>
            </w:r>
          </w:p>
          <w:p w:rsidR="00FB338A" w:rsidRPr="009B0F57" w:rsidRDefault="00FB338A" w:rsidP="007D5501">
            <w:pPr>
              <w:spacing w:before="120" w:after="120"/>
              <w:rPr>
                <w:b/>
              </w:rPr>
            </w:pPr>
            <w:r w:rsidRPr="009B0F57">
              <w:t>е) стопанската му дейност е прекратена?</w:t>
            </w:r>
            <w:r w:rsidRPr="009B0F57">
              <w:br/>
            </w:r>
            <w:r w:rsidRPr="009B0F57">
              <w:rPr>
                <w:b/>
              </w:rPr>
              <w:t>Ако „да“:</w:t>
            </w:r>
          </w:p>
          <w:p w:rsidR="00FB338A" w:rsidRPr="009B0F57" w:rsidRDefault="00FB338A" w:rsidP="00FB338A">
            <w:pPr>
              <w:numPr>
                <w:ilvl w:val="0"/>
                <w:numId w:val="39"/>
              </w:numPr>
              <w:spacing w:before="120" w:after="120"/>
              <w:jc w:val="both"/>
            </w:pPr>
            <w:r w:rsidRPr="009B0F57">
              <w:t>Моля представете подробности:</w:t>
            </w:r>
          </w:p>
          <w:p w:rsidR="00FB338A" w:rsidRPr="009B0F57" w:rsidRDefault="00FB338A" w:rsidP="00FB338A">
            <w:pPr>
              <w:numPr>
                <w:ilvl w:val="0"/>
                <w:numId w:val="39"/>
              </w:numPr>
              <w:spacing w:before="120" w:after="120"/>
              <w:jc w:val="both"/>
            </w:pPr>
            <w:r w:rsidRPr="009B0F57">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B0F57">
              <w:rPr>
                <w:vertAlign w:val="superscript"/>
              </w:rPr>
              <w:footnoteReference w:id="29"/>
            </w:r>
            <w:r w:rsidRPr="009B0F57">
              <w:t>?</w:t>
            </w:r>
          </w:p>
          <w:p w:rsidR="00FB338A" w:rsidRPr="009B0F57" w:rsidRDefault="00FB338A" w:rsidP="007D5501">
            <w:pPr>
              <w:spacing w:before="120" w:after="120"/>
            </w:pPr>
            <w:r w:rsidRPr="009B0F57">
              <w:rPr>
                <w:i/>
              </w:rPr>
              <w:t>Ако съответните документи са на разположение в електронен формат, моля, посочете:</w:t>
            </w:r>
          </w:p>
        </w:tc>
        <w:tc>
          <w:tcPr>
            <w:tcW w:w="4962" w:type="dxa"/>
            <w:shd w:val="clear" w:color="auto" w:fill="auto"/>
          </w:tcPr>
          <w:p w:rsidR="00FB338A" w:rsidRPr="009B0F57" w:rsidRDefault="00FB338A" w:rsidP="007D5501">
            <w:pPr>
              <w:spacing w:before="120" w:after="120"/>
            </w:pPr>
            <w:r w:rsidRPr="009B0F57">
              <w:lastRenderedPageBreak/>
              <w:t>[] Да [] Не</w:t>
            </w:r>
            <w:r w:rsidRPr="009B0F57">
              <w:br/>
            </w:r>
            <w:r w:rsidRPr="009B0F57">
              <w:br/>
            </w:r>
            <w:r w:rsidRPr="009B0F57">
              <w:br/>
            </w:r>
            <w:r w:rsidRPr="009B0F57">
              <w:lastRenderedPageBreak/>
              <w:br/>
            </w:r>
            <w:r w:rsidRPr="009B0F57">
              <w:br/>
            </w:r>
            <w:r w:rsidRPr="009B0F57">
              <w:br/>
            </w:r>
            <w:r w:rsidRPr="009B0F57">
              <w:br/>
            </w:r>
            <w:r w:rsidRPr="009B0F57">
              <w:br/>
            </w:r>
            <w:r w:rsidRPr="009B0F57">
              <w:br/>
            </w:r>
            <w:r w:rsidRPr="009B0F57">
              <w:br/>
            </w:r>
            <w:r w:rsidRPr="009B0F57">
              <w:br/>
            </w:r>
            <w:r w:rsidRPr="009B0F57">
              <w:br/>
            </w:r>
          </w:p>
          <w:p w:rsidR="00FB338A" w:rsidRPr="009B0F57" w:rsidRDefault="00FB338A" w:rsidP="00FB338A">
            <w:pPr>
              <w:numPr>
                <w:ilvl w:val="0"/>
                <w:numId w:val="39"/>
              </w:numPr>
              <w:spacing w:before="120" w:after="120"/>
              <w:jc w:val="both"/>
            </w:pPr>
            <w:r w:rsidRPr="009B0F57">
              <w:t>[……]</w:t>
            </w:r>
          </w:p>
          <w:p w:rsidR="00FB338A" w:rsidRPr="009B0F57" w:rsidRDefault="00FB338A" w:rsidP="00FB338A">
            <w:pPr>
              <w:numPr>
                <w:ilvl w:val="0"/>
                <w:numId w:val="39"/>
              </w:numPr>
              <w:spacing w:before="120" w:after="120"/>
              <w:jc w:val="both"/>
            </w:pPr>
            <w:r w:rsidRPr="009B0F57">
              <w:t>[……]</w:t>
            </w:r>
            <w:r w:rsidRPr="009B0F57">
              <w:br/>
            </w:r>
            <w:r w:rsidRPr="009B0F57">
              <w:br/>
            </w:r>
            <w:r w:rsidRPr="009B0F57">
              <w:br/>
            </w:r>
            <w:r w:rsidRPr="009B0F57">
              <w:br/>
            </w:r>
          </w:p>
          <w:p w:rsidR="00FB338A" w:rsidRPr="009B0F57" w:rsidRDefault="00FB338A" w:rsidP="007D5501">
            <w:pPr>
              <w:spacing w:before="120" w:after="120"/>
              <w:jc w:val="both"/>
              <w:rPr>
                <w:i/>
              </w:rPr>
            </w:pPr>
          </w:p>
          <w:p w:rsidR="00FB338A" w:rsidRPr="009B0F57" w:rsidRDefault="00FB338A" w:rsidP="007D5501">
            <w:pPr>
              <w:spacing w:before="120" w:after="120"/>
              <w:jc w:val="both"/>
              <w:rPr>
                <w:i/>
              </w:rPr>
            </w:pPr>
          </w:p>
          <w:p w:rsidR="00FB338A" w:rsidRPr="009B0F57" w:rsidRDefault="00FB338A" w:rsidP="007D5501">
            <w:pPr>
              <w:spacing w:before="120" w:after="120"/>
              <w:jc w:val="both"/>
              <w:rPr>
                <w:i/>
              </w:rPr>
            </w:pPr>
          </w:p>
          <w:p w:rsidR="00FB338A" w:rsidRPr="009B0F57" w:rsidRDefault="00FB338A" w:rsidP="007D5501">
            <w:pPr>
              <w:spacing w:before="120" w:after="120"/>
              <w:jc w:val="both"/>
              <w:rPr>
                <w:i/>
              </w:rPr>
            </w:pPr>
            <w:r w:rsidRPr="009B0F57">
              <w:rPr>
                <w:i/>
              </w:rPr>
              <w:t>(уеб адрес, орган или служба, издаващи документа, точно позоваване на документа): [……][……][……][……]</w:t>
            </w:r>
          </w:p>
        </w:tc>
      </w:tr>
      <w:tr w:rsidR="00FB338A" w:rsidRPr="009B0F57" w:rsidTr="007D5501">
        <w:trPr>
          <w:trHeight w:val="303"/>
        </w:trPr>
        <w:tc>
          <w:tcPr>
            <w:tcW w:w="4644" w:type="dxa"/>
            <w:vMerge w:val="restart"/>
            <w:shd w:val="clear" w:color="auto" w:fill="auto"/>
          </w:tcPr>
          <w:p w:rsidR="00FB338A" w:rsidRPr="009B0F57" w:rsidRDefault="00FB338A" w:rsidP="007D5501">
            <w:pPr>
              <w:spacing w:before="120" w:after="120"/>
            </w:pPr>
            <w:r w:rsidRPr="009B0F57">
              <w:lastRenderedPageBreak/>
              <w:t xml:space="preserve">Икономическият оператор извършил ли е </w:t>
            </w:r>
            <w:r w:rsidRPr="009B0F57">
              <w:rPr>
                <w:b/>
              </w:rPr>
              <w:t>тежко професионално нарушение</w:t>
            </w:r>
            <w:r w:rsidRPr="009B0F57">
              <w:rPr>
                <w:b/>
                <w:vertAlign w:val="superscript"/>
              </w:rPr>
              <w:footnoteReference w:id="30"/>
            </w:r>
            <w:r w:rsidRPr="009B0F57">
              <w:t xml:space="preserve">? </w:t>
            </w:r>
            <w:r w:rsidRPr="009B0F57">
              <w:br/>
            </w:r>
            <w:r w:rsidRPr="009B0F57">
              <w:rPr>
                <w:b/>
              </w:rPr>
              <w:t>Ако „да“</w:t>
            </w:r>
            <w:r w:rsidRPr="009B0F57">
              <w:t>, моля, опишете подробно:</w:t>
            </w:r>
          </w:p>
        </w:tc>
        <w:tc>
          <w:tcPr>
            <w:tcW w:w="4962" w:type="dxa"/>
            <w:shd w:val="clear" w:color="auto" w:fill="auto"/>
          </w:tcPr>
          <w:p w:rsidR="00FB338A" w:rsidRPr="009B0F57" w:rsidRDefault="00FB338A" w:rsidP="007D5501">
            <w:pPr>
              <w:spacing w:before="120" w:after="120"/>
            </w:pPr>
            <w:r w:rsidRPr="009B0F57">
              <w:t>[] Да [] Не,</w:t>
            </w:r>
            <w:r w:rsidRPr="009B0F57">
              <w:br/>
            </w:r>
            <w:r w:rsidRPr="009B0F57">
              <w:br/>
              <w:t xml:space="preserve"> [……]</w:t>
            </w:r>
          </w:p>
        </w:tc>
      </w:tr>
      <w:tr w:rsidR="00FB338A" w:rsidRPr="009B0F57" w:rsidTr="007D5501">
        <w:trPr>
          <w:trHeight w:val="303"/>
        </w:trPr>
        <w:tc>
          <w:tcPr>
            <w:tcW w:w="4644" w:type="dxa"/>
            <w:vMerge/>
            <w:shd w:val="clear" w:color="auto" w:fill="auto"/>
          </w:tcPr>
          <w:p w:rsidR="00FB338A" w:rsidRPr="009B0F57" w:rsidRDefault="00FB338A" w:rsidP="007D5501">
            <w:pPr>
              <w:spacing w:before="120" w:after="120"/>
            </w:pPr>
          </w:p>
        </w:tc>
        <w:tc>
          <w:tcPr>
            <w:tcW w:w="4962" w:type="dxa"/>
            <w:shd w:val="clear" w:color="auto" w:fill="auto"/>
          </w:tcPr>
          <w:p w:rsidR="00FB338A" w:rsidRPr="009B0F57" w:rsidRDefault="00FB338A" w:rsidP="007D5501">
            <w:pPr>
              <w:spacing w:before="120" w:after="120"/>
            </w:pPr>
            <w:r w:rsidRPr="009B0F57">
              <w:rPr>
                <w:b/>
              </w:rPr>
              <w:t>Ако „да“</w:t>
            </w:r>
            <w:r w:rsidRPr="009B0F57">
              <w:t>, икономическият оператор предприел ли е мерки за реабилитиране по своя инициатива? [] Да [] Не</w:t>
            </w:r>
          </w:p>
          <w:p w:rsidR="00FB338A" w:rsidRPr="009B0F57" w:rsidRDefault="00FB338A" w:rsidP="007D5501">
            <w:pPr>
              <w:spacing w:before="120" w:after="120"/>
            </w:pPr>
            <w:r w:rsidRPr="009B0F57">
              <w:rPr>
                <w:b/>
              </w:rPr>
              <w:t>Ако „да“</w:t>
            </w:r>
            <w:r w:rsidRPr="009B0F57">
              <w:t>, моля опишете предприетите мерки: [……]</w:t>
            </w:r>
          </w:p>
        </w:tc>
      </w:tr>
      <w:tr w:rsidR="00FB338A" w:rsidRPr="009B0F57" w:rsidTr="007D5501">
        <w:trPr>
          <w:trHeight w:val="515"/>
        </w:trPr>
        <w:tc>
          <w:tcPr>
            <w:tcW w:w="4644" w:type="dxa"/>
            <w:vMerge w:val="restart"/>
            <w:shd w:val="clear" w:color="auto" w:fill="auto"/>
          </w:tcPr>
          <w:p w:rsidR="00FB338A" w:rsidRPr="009B0F57" w:rsidRDefault="00FB338A" w:rsidP="007D5501">
            <w:pPr>
              <w:spacing w:before="120" w:after="120"/>
            </w:pPr>
            <w:r w:rsidRPr="009B0F57">
              <w:t xml:space="preserve">Икономическият оператор сключил ли е </w:t>
            </w:r>
            <w:r w:rsidRPr="009B0F57">
              <w:rPr>
                <w:b/>
              </w:rPr>
              <w:t>споразумения</w:t>
            </w:r>
            <w:r w:rsidRPr="009B0F57">
              <w:t xml:space="preserve"> с други икономически оператори, насочени към </w:t>
            </w:r>
            <w:r w:rsidRPr="009B0F57">
              <w:rPr>
                <w:b/>
              </w:rPr>
              <w:t>нарушаване на конкуренцията</w:t>
            </w:r>
            <w:r w:rsidRPr="009B0F57">
              <w:t>?</w:t>
            </w:r>
            <w:r w:rsidRPr="009B0F57">
              <w:br/>
            </w:r>
            <w:r w:rsidRPr="009B0F57">
              <w:rPr>
                <w:b/>
              </w:rPr>
              <w:t>Ако „да“</w:t>
            </w:r>
            <w:r w:rsidRPr="009B0F57">
              <w:t>, моля, опишете подробно:</w:t>
            </w:r>
          </w:p>
        </w:tc>
        <w:tc>
          <w:tcPr>
            <w:tcW w:w="4962" w:type="dxa"/>
            <w:shd w:val="clear" w:color="auto" w:fill="auto"/>
          </w:tcPr>
          <w:p w:rsidR="00FB338A" w:rsidRPr="009B0F57" w:rsidRDefault="00FB338A" w:rsidP="007D5501">
            <w:pPr>
              <w:spacing w:before="120" w:after="120"/>
            </w:pPr>
            <w:r w:rsidRPr="009B0F57">
              <w:t>[] Да [] Не</w:t>
            </w:r>
            <w:r w:rsidRPr="009B0F57">
              <w:br/>
            </w:r>
            <w:r w:rsidRPr="009B0F57">
              <w:br/>
            </w:r>
            <w:r w:rsidRPr="009B0F57">
              <w:br/>
              <w:t>[…]</w:t>
            </w:r>
          </w:p>
        </w:tc>
      </w:tr>
      <w:tr w:rsidR="00FB338A" w:rsidRPr="009B0F57" w:rsidTr="007D5501">
        <w:trPr>
          <w:trHeight w:val="514"/>
        </w:trPr>
        <w:tc>
          <w:tcPr>
            <w:tcW w:w="4644" w:type="dxa"/>
            <w:vMerge/>
            <w:shd w:val="clear" w:color="auto" w:fill="auto"/>
          </w:tcPr>
          <w:p w:rsidR="00FB338A" w:rsidRPr="009B0F57" w:rsidRDefault="00FB338A" w:rsidP="007D5501">
            <w:pPr>
              <w:spacing w:before="120" w:after="120"/>
            </w:pPr>
          </w:p>
        </w:tc>
        <w:tc>
          <w:tcPr>
            <w:tcW w:w="4962" w:type="dxa"/>
            <w:shd w:val="clear" w:color="auto" w:fill="auto"/>
          </w:tcPr>
          <w:p w:rsidR="00FB338A" w:rsidRPr="009B0F57" w:rsidRDefault="00FB338A" w:rsidP="007D5501">
            <w:pPr>
              <w:spacing w:before="120" w:after="120"/>
            </w:pPr>
            <w:r w:rsidRPr="009B0F57">
              <w:rPr>
                <w:b/>
              </w:rPr>
              <w:t>Ако „да“</w:t>
            </w:r>
            <w:r w:rsidRPr="009B0F57">
              <w:t xml:space="preserve">, икономическият оператор предприел ли е мерки за реабилитиране по </w:t>
            </w:r>
            <w:r w:rsidRPr="009B0F57">
              <w:lastRenderedPageBreak/>
              <w:t>своя инициатива? [] Да [] Не</w:t>
            </w:r>
          </w:p>
          <w:p w:rsidR="00FB338A" w:rsidRPr="009B0F57" w:rsidRDefault="00FB338A" w:rsidP="007D5501">
            <w:pPr>
              <w:spacing w:before="120" w:after="120"/>
            </w:pPr>
            <w:r w:rsidRPr="009B0F57">
              <w:rPr>
                <w:b/>
              </w:rPr>
              <w:t>Ако „да“</w:t>
            </w:r>
            <w:r w:rsidRPr="009B0F57">
              <w:t>, моля опишете предприетите мерки: [……]</w:t>
            </w:r>
          </w:p>
        </w:tc>
      </w:tr>
      <w:tr w:rsidR="00FB338A" w:rsidRPr="009B0F57" w:rsidTr="007D5501">
        <w:trPr>
          <w:trHeight w:val="1316"/>
        </w:trPr>
        <w:tc>
          <w:tcPr>
            <w:tcW w:w="4644" w:type="dxa"/>
            <w:shd w:val="clear" w:color="auto" w:fill="auto"/>
          </w:tcPr>
          <w:p w:rsidR="00FB338A" w:rsidRPr="009B0F57" w:rsidRDefault="00FB338A" w:rsidP="007D5501">
            <w:pPr>
              <w:spacing w:before="120" w:after="120"/>
            </w:pPr>
            <w:r w:rsidRPr="009B0F57">
              <w:lastRenderedPageBreak/>
              <w:t xml:space="preserve">Икономическият оператор има ли информация за </w:t>
            </w:r>
            <w:r w:rsidRPr="009B0F57">
              <w:rPr>
                <w:b/>
              </w:rPr>
              <w:t>конфликт на интереси</w:t>
            </w:r>
            <w:r w:rsidRPr="009B0F57">
              <w:rPr>
                <w:b/>
                <w:vertAlign w:val="superscript"/>
              </w:rPr>
              <w:footnoteReference w:id="31"/>
            </w:r>
            <w:r w:rsidRPr="009B0F57">
              <w:t>, свързан с участието му в процедурата за възлагане на обществена поръчка?</w:t>
            </w:r>
            <w:r w:rsidRPr="009B0F57">
              <w:br/>
            </w:r>
            <w:r w:rsidRPr="009B0F57">
              <w:rPr>
                <w:b/>
              </w:rPr>
              <w:t>Ако „да“</w:t>
            </w:r>
            <w:r w:rsidRPr="009B0F57">
              <w:t>, моля, опишете подробно:</w:t>
            </w:r>
          </w:p>
        </w:tc>
        <w:tc>
          <w:tcPr>
            <w:tcW w:w="4962" w:type="dxa"/>
            <w:shd w:val="clear" w:color="auto" w:fill="auto"/>
          </w:tcPr>
          <w:p w:rsidR="00FB338A" w:rsidRPr="009B0F57" w:rsidRDefault="00FB338A" w:rsidP="007D5501">
            <w:pPr>
              <w:spacing w:before="120" w:after="120"/>
            </w:pPr>
            <w:r w:rsidRPr="009B0F57">
              <w:t>[] Да [] Не</w:t>
            </w:r>
            <w:r w:rsidRPr="009B0F57">
              <w:br/>
            </w:r>
            <w:r w:rsidRPr="009B0F57">
              <w:br/>
            </w:r>
            <w:r w:rsidRPr="009B0F57">
              <w:br/>
              <w:t>[…]</w:t>
            </w:r>
          </w:p>
        </w:tc>
      </w:tr>
      <w:tr w:rsidR="00FB338A" w:rsidRPr="009B0F57" w:rsidTr="007D5501">
        <w:trPr>
          <w:trHeight w:val="1544"/>
        </w:trPr>
        <w:tc>
          <w:tcPr>
            <w:tcW w:w="4644" w:type="dxa"/>
            <w:shd w:val="clear" w:color="auto" w:fill="auto"/>
          </w:tcPr>
          <w:p w:rsidR="00FB338A" w:rsidRPr="009B0F57" w:rsidRDefault="00FB338A" w:rsidP="007D5501">
            <w:pPr>
              <w:spacing w:before="120" w:after="120"/>
            </w:pPr>
            <w:r w:rsidRPr="009B0F57">
              <w:rPr>
                <w:b/>
              </w:rPr>
              <w:t>Икономическият оператор или свързано</w:t>
            </w:r>
            <w:r w:rsidRPr="009B0F57">
              <w:t xml:space="preserve"> с него предприятие, предоставял ли е </w:t>
            </w:r>
            <w:r w:rsidRPr="009B0F57">
              <w:rPr>
                <w:b/>
              </w:rPr>
              <w:t>консултантски</w:t>
            </w:r>
            <w:r w:rsidRPr="009B0F57">
              <w:t xml:space="preserve"> услуги на възлагащия орган или на възложителя или </w:t>
            </w:r>
            <w:r w:rsidRPr="009B0F57">
              <w:rPr>
                <w:b/>
              </w:rPr>
              <w:t>участвал ли е по друг начин в подготовката</w:t>
            </w:r>
            <w:r w:rsidRPr="009B0F57">
              <w:t xml:space="preserve"> на процедурата за възлагане на обществена поръчка?</w:t>
            </w:r>
            <w:r w:rsidRPr="009B0F57">
              <w:br/>
            </w:r>
            <w:r w:rsidRPr="009B0F57">
              <w:rPr>
                <w:b/>
              </w:rPr>
              <w:t>Ако „да“</w:t>
            </w:r>
            <w:r w:rsidRPr="009B0F57">
              <w:t>, моля, опишете подробно:</w:t>
            </w:r>
          </w:p>
        </w:tc>
        <w:tc>
          <w:tcPr>
            <w:tcW w:w="4962" w:type="dxa"/>
            <w:shd w:val="clear" w:color="auto" w:fill="auto"/>
          </w:tcPr>
          <w:p w:rsidR="00FB338A" w:rsidRPr="009B0F57" w:rsidRDefault="00FB338A" w:rsidP="007D5501">
            <w:pPr>
              <w:spacing w:before="120" w:after="120"/>
            </w:pPr>
            <w:r w:rsidRPr="009B0F57">
              <w:t>[] Да [] Не</w:t>
            </w:r>
            <w:r w:rsidRPr="009B0F57">
              <w:br/>
            </w:r>
            <w:r w:rsidRPr="009B0F57">
              <w:br/>
            </w:r>
            <w:r w:rsidRPr="009B0F57">
              <w:br/>
            </w:r>
            <w:r w:rsidRPr="009B0F57">
              <w:br/>
              <w:t>[…]</w:t>
            </w:r>
          </w:p>
        </w:tc>
      </w:tr>
      <w:tr w:rsidR="00FB338A" w:rsidRPr="009B0F57" w:rsidTr="007D5501">
        <w:trPr>
          <w:trHeight w:val="932"/>
        </w:trPr>
        <w:tc>
          <w:tcPr>
            <w:tcW w:w="4644" w:type="dxa"/>
            <w:vMerge w:val="restart"/>
            <w:shd w:val="clear" w:color="auto" w:fill="auto"/>
          </w:tcPr>
          <w:p w:rsidR="00FB338A" w:rsidRPr="009B0F57" w:rsidRDefault="00FB338A" w:rsidP="007D5501">
            <w:pPr>
              <w:spacing w:before="120" w:after="120"/>
            </w:pPr>
            <w:r w:rsidRPr="009B0F57">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B0F57">
              <w:rPr>
                <w:b/>
              </w:rPr>
              <w:t>предсрочно прекратен</w:t>
            </w:r>
            <w:r w:rsidRPr="009B0F57">
              <w:t xml:space="preserve"> или да са му били налагани обезщетения или други подобни санкции във връзка с такава поръчка в миналото?</w:t>
            </w:r>
            <w:r w:rsidRPr="009B0F57">
              <w:br/>
            </w:r>
            <w:r w:rsidRPr="009B0F57">
              <w:rPr>
                <w:b/>
              </w:rPr>
              <w:t>Ако „да“</w:t>
            </w:r>
            <w:r w:rsidRPr="009B0F57">
              <w:t>, моля, опишете подробно:</w:t>
            </w:r>
          </w:p>
        </w:tc>
        <w:tc>
          <w:tcPr>
            <w:tcW w:w="4962" w:type="dxa"/>
            <w:shd w:val="clear" w:color="auto" w:fill="auto"/>
          </w:tcPr>
          <w:p w:rsidR="00FB338A" w:rsidRPr="009B0F57" w:rsidRDefault="00FB338A" w:rsidP="007D5501">
            <w:pPr>
              <w:spacing w:before="120" w:after="120"/>
            </w:pPr>
            <w:r w:rsidRPr="009B0F57">
              <w:t>[] Да [] Не</w:t>
            </w:r>
            <w:r w:rsidRPr="009B0F57">
              <w:br/>
            </w:r>
            <w:r w:rsidRPr="009B0F57">
              <w:br/>
            </w:r>
            <w:r w:rsidRPr="009B0F57">
              <w:br/>
            </w:r>
            <w:r w:rsidRPr="009B0F57">
              <w:br/>
            </w:r>
            <w:r w:rsidRPr="009B0F57">
              <w:br/>
            </w:r>
            <w:r w:rsidRPr="009B0F57">
              <w:br/>
              <w:t>[…]</w:t>
            </w:r>
          </w:p>
        </w:tc>
      </w:tr>
      <w:tr w:rsidR="00FB338A" w:rsidRPr="009B0F57" w:rsidTr="007D5501">
        <w:trPr>
          <w:trHeight w:val="931"/>
        </w:trPr>
        <w:tc>
          <w:tcPr>
            <w:tcW w:w="4644" w:type="dxa"/>
            <w:vMerge/>
            <w:shd w:val="clear" w:color="auto" w:fill="auto"/>
          </w:tcPr>
          <w:p w:rsidR="00FB338A" w:rsidRPr="009B0F57" w:rsidRDefault="00FB338A" w:rsidP="007D5501">
            <w:pPr>
              <w:spacing w:before="120" w:after="120"/>
            </w:pPr>
          </w:p>
        </w:tc>
        <w:tc>
          <w:tcPr>
            <w:tcW w:w="4962" w:type="dxa"/>
            <w:shd w:val="clear" w:color="auto" w:fill="auto"/>
          </w:tcPr>
          <w:p w:rsidR="00FB338A" w:rsidRPr="009B0F57" w:rsidRDefault="00FB338A" w:rsidP="007D5501">
            <w:pPr>
              <w:spacing w:before="120" w:after="120"/>
            </w:pPr>
            <w:r w:rsidRPr="009B0F57">
              <w:rPr>
                <w:b/>
              </w:rPr>
              <w:t>Ако „да“</w:t>
            </w:r>
            <w:r w:rsidRPr="009B0F57">
              <w:t xml:space="preserve">,  икономическият оператор предприел ли е мерки за реабилитиране по своя инициатива? [] Да [] Не </w:t>
            </w:r>
          </w:p>
          <w:p w:rsidR="00FB338A" w:rsidRPr="009B0F57" w:rsidRDefault="00FB338A" w:rsidP="007D5501">
            <w:pPr>
              <w:spacing w:before="120" w:after="120"/>
            </w:pPr>
            <w:r w:rsidRPr="009B0F57">
              <w:rPr>
                <w:b/>
              </w:rPr>
              <w:t>Ако „да“</w:t>
            </w:r>
            <w:r w:rsidRPr="009B0F57">
              <w:t>, моля опишете предприетите мерки: [……]</w:t>
            </w:r>
          </w:p>
        </w:tc>
      </w:tr>
      <w:tr w:rsidR="00FB338A" w:rsidRPr="009B0F57" w:rsidTr="007D5501">
        <w:tc>
          <w:tcPr>
            <w:tcW w:w="4644" w:type="dxa"/>
            <w:shd w:val="clear" w:color="auto" w:fill="auto"/>
          </w:tcPr>
          <w:p w:rsidR="00FB338A" w:rsidRPr="009B0F57" w:rsidRDefault="00FB338A" w:rsidP="007D5501">
            <w:pPr>
              <w:spacing w:before="120" w:after="120"/>
            </w:pPr>
            <w:r w:rsidRPr="009B0F57">
              <w:t>Може ли икономическият оператор да потвърди, че:</w:t>
            </w:r>
            <w:r w:rsidRPr="009B0F57">
              <w:br/>
              <w:t xml:space="preserve">а) не е виновен за подаване на </w:t>
            </w:r>
            <w:r w:rsidRPr="009B0F57">
              <w:rPr>
                <w:b/>
              </w:rPr>
              <w:t>неверни данни</w:t>
            </w:r>
            <w:r w:rsidRPr="009B0F57">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FB338A" w:rsidRPr="009B0F57" w:rsidRDefault="00FB338A" w:rsidP="007D5501">
            <w:pPr>
              <w:spacing w:before="120" w:after="120"/>
            </w:pPr>
            <w:r w:rsidRPr="009B0F57">
              <w:t xml:space="preserve">б) </w:t>
            </w:r>
            <w:r w:rsidRPr="009B0F57">
              <w:rPr>
                <w:b/>
              </w:rPr>
              <w:t xml:space="preserve">не е укрил такава </w:t>
            </w:r>
            <w:r w:rsidRPr="009B0F57">
              <w:t>информация;</w:t>
            </w:r>
          </w:p>
          <w:p w:rsidR="00FB338A" w:rsidRPr="009B0F57" w:rsidRDefault="00FB338A" w:rsidP="007D5501">
            <w:pPr>
              <w:spacing w:before="120" w:after="120"/>
            </w:pPr>
            <w:r w:rsidRPr="009B0F57">
              <w:t>в) може без забавяне да предостави придружаващите документи, изисквани от възлагащия орган или възложителя; и</w:t>
            </w:r>
          </w:p>
          <w:p w:rsidR="00FB338A" w:rsidRPr="009B0F57" w:rsidRDefault="00FB338A" w:rsidP="007D5501">
            <w:pPr>
              <w:spacing w:before="120" w:after="120"/>
            </w:pPr>
            <w:r w:rsidRPr="009B0F57">
              <w:t xml:space="preserve">г) не се е опитал да упражни непозволено влияние върху процеса на вземане на решения от възлагащия орган или </w:t>
            </w:r>
            <w:r w:rsidRPr="009B0F57">
              <w:lastRenderedPageBreak/>
              <w:t>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962" w:type="dxa"/>
            <w:shd w:val="clear" w:color="auto" w:fill="auto"/>
          </w:tcPr>
          <w:p w:rsidR="00FB338A" w:rsidRPr="009B0F57" w:rsidRDefault="00FB338A" w:rsidP="007D5501">
            <w:pPr>
              <w:spacing w:before="120" w:after="120"/>
            </w:pPr>
            <w:r w:rsidRPr="009B0F57">
              <w:lastRenderedPageBreak/>
              <w:t>[] Да [] Не</w:t>
            </w:r>
          </w:p>
        </w:tc>
      </w:tr>
    </w:tbl>
    <w:p w:rsidR="00FB338A" w:rsidRPr="009B0F57" w:rsidRDefault="00FB338A" w:rsidP="00FB338A">
      <w:pPr>
        <w:keepNext/>
        <w:spacing w:before="120" w:after="360"/>
        <w:jc w:val="center"/>
        <w:rPr>
          <w:b/>
          <w:smallCaps/>
        </w:rPr>
      </w:pPr>
    </w:p>
    <w:p w:rsidR="00FB338A" w:rsidRPr="009B0F57" w:rsidRDefault="00FB338A" w:rsidP="00FB338A">
      <w:pPr>
        <w:keepNext/>
        <w:spacing w:before="120" w:after="360"/>
        <w:jc w:val="center"/>
        <w:rPr>
          <w:b/>
          <w:smallCaps/>
        </w:rPr>
      </w:pPr>
      <w:r w:rsidRPr="009B0F57">
        <w:rPr>
          <w:b/>
          <w:smallCaps/>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962"/>
      </w:tblGrid>
      <w:tr w:rsidR="00FB338A" w:rsidRPr="009B0F57" w:rsidTr="007D5501">
        <w:tc>
          <w:tcPr>
            <w:tcW w:w="4644" w:type="dxa"/>
            <w:shd w:val="clear" w:color="auto" w:fill="auto"/>
          </w:tcPr>
          <w:p w:rsidR="00FB338A" w:rsidRPr="009B0F57" w:rsidRDefault="00FB338A" w:rsidP="007D5501">
            <w:pPr>
              <w:spacing w:before="120" w:after="120"/>
              <w:jc w:val="both"/>
              <w:rPr>
                <w:b/>
                <w:i/>
              </w:rPr>
            </w:pPr>
            <w:r w:rsidRPr="009B0F57">
              <w:rPr>
                <w:b/>
                <w:i/>
              </w:rPr>
              <w:t>Специфични национални основания за изключване</w:t>
            </w:r>
          </w:p>
        </w:tc>
        <w:tc>
          <w:tcPr>
            <w:tcW w:w="4962" w:type="dxa"/>
            <w:shd w:val="clear" w:color="auto" w:fill="auto"/>
          </w:tcPr>
          <w:p w:rsidR="00FB338A" w:rsidRPr="009B0F57" w:rsidRDefault="00FB338A" w:rsidP="007D5501">
            <w:pPr>
              <w:spacing w:before="120" w:after="120"/>
              <w:jc w:val="both"/>
              <w:rPr>
                <w:b/>
                <w:i/>
              </w:rPr>
            </w:pPr>
            <w:r w:rsidRPr="009B0F57">
              <w:rPr>
                <w:b/>
                <w:i/>
              </w:rPr>
              <w:t>Отговор:</w:t>
            </w:r>
          </w:p>
        </w:tc>
      </w:tr>
      <w:tr w:rsidR="00FB338A" w:rsidRPr="009B0F57" w:rsidTr="007D5501">
        <w:tc>
          <w:tcPr>
            <w:tcW w:w="4644" w:type="dxa"/>
            <w:shd w:val="clear" w:color="auto" w:fill="auto"/>
          </w:tcPr>
          <w:p w:rsidR="00FB338A" w:rsidRPr="009B0F57" w:rsidRDefault="00FB338A" w:rsidP="007D5501">
            <w:pPr>
              <w:spacing w:before="120" w:after="120"/>
            </w:pPr>
            <w:r w:rsidRPr="009B0F57">
              <w:t xml:space="preserve">Прилагат ли се </w:t>
            </w:r>
            <w:r w:rsidRPr="009B0F57">
              <w:rPr>
                <w:b/>
              </w:rPr>
              <w:t>специфичните национални основания за изключване</w:t>
            </w:r>
            <w:r w:rsidRPr="009B0F57">
              <w:t>, които са посочени в съответното обявление или в документацията за обществената поръчка?</w:t>
            </w:r>
            <w:r w:rsidRPr="009B0F57">
              <w:br/>
            </w:r>
            <w:r w:rsidRPr="009B0F57">
              <w:rPr>
                <w:i/>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962" w:type="dxa"/>
            <w:shd w:val="clear" w:color="auto" w:fill="auto"/>
          </w:tcPr>
          <w:p w:rsidR="00FB338A" w:rsidRPr="009B0F57" w:rsidRDefault="00FB338A" w:rsidP="007D5501">
            <w:pPr>
              <w:spacing w:before="120" w:after="120"/>
            </w:pPr>
            <w:r w:rsidRPr="009B0F57">
              <w:t>[…] [] Да [] Не</w:t>
            </w:r>
            <w:r w:rsidRPr="009B0F57">
              <w:br/>
            </w:r>
            <w:r w:rsidRPr="009B0F57">
              <w:br/>
            </w:r>
            <w:r w:rsidRPr="009B0F57">
              <w:br/>
              <w:t xml:space="preserve"> </w:t>
            </w:r>
          </w:p>
          <w:p w:rsidR="00FB338A" w:rsidRPr="009B0F57" w:rsidRDefault="00FB338A" w:rsidP="007D5501">
            <w:pPr>
              <w:spacing w:before="120" w:after="120"/>
            </w:pPr>
            <w:r w:rsidRPr="009B0F57">
              <w:t>(</w:t>
            </w:r>
            <w:r w:rsidRPr="009B0F57">
              <w:rPr>
                <w:i/>
              </w:rPr>
              <w:t>уеб адрес, орган или служба, издаващи документа, точно позоваване на документа</w:t>
            </w:r>
            <w:r w:rsidRPr="009B0F57">
              <w:t>):</w:t>
            </w:r>
            <w:r w:rsidRPr="009B0F57">
              <w:br/>
            </w:r>
            <w:r w:rsidRPr="009B0F57">
              <w:rPr>
                <w:i/>
              </w:rPr>
              <w:t>[……][……][……][……]</w:t>
            </w:r>
            <w:r w:rsidRPr="009B0F57">
              <w:rPr>
                <w:i/>
                <w:vertAlign w:val="superscript"/>
              </w:rPr>
              <w:footnoteReference w:id="32"/>
            </w:r>
          </w:p>
        </w:tc>
      </w:tr>
      <w:tr w:rsidR="00FB338A" w:rsidRPr="009B0F57" w:rsidTr="007D5501">
        <w:tc>
          <w:tcPr>
            <w:tcW w:w="4644" w:type="dxa"/>
            <w:shd w:val="clear" w:color="auto" w:fill="auto"/>
          </w:tcPr>
          <w:p w:rsidR="00FB338A" w:rsidRPr="009B0F57" w:rsidRDefault="00FB338A" w:rsidP="007D5501">
            <w:pPr>
              <w:spacing w:before="120" w:after="120"/>
            </w:pPr>
            <w:r w:rsidRPr="009B0F57">
              <w:rPr>
                <w:b/>
              </w:rPr>
              <w:t>В случай че се прилага някое специфично национално основание за изключване</w:t>
            </w:r>
            <w:r w:rsidRPr="009B0F57">
              <w:t xml:space="preserve">, икономическият оператор предприел ли е мерки за реабилитиране по своя инициатива? </w:t>
            </w:r>
            <w:r w:rsidRPr="009B0F57">
              <w:br/>
            </w:r>
            <w:r w:rsidRPr="009B0F57">
              <w:rPr>
                <w:b/>
              </w:rPr>
              <w:t>Ако „да“</w:t>
            </w:r>
            <w:r w:rsidRPr="009B0F57">
              <w:t xml:space="preserve">, моля опишете предприетите мерки: </w:t>
            </w:r>
          </w:p>
        </w:tc>
        <w:tc>
          <w:tcPr>
            <w:tcW w:w="4962" w:type="dxa"/>
            <w:shd w:val="clear" w:color="auto" w:fill="auto"/>
          </w:tcPr>
          <w:p w:rsidR="00FB338A" w:rsidRPr="009B0F57" w:rsidRDefault="00FB338A" w:rsidP="007D5501">
            <w:pPr>
              <w:spacing w:before="120" w:after="120"/>
            </w:pPr>
            <w:r w:rsidRPr="009B0F57">
              <w:t>[] Да [] Не</w:t>
            </w:r>
            <w:r w:rsidRPr="009B0F57">
              <w:br/>
            </w:r>
            <w:r w:rsidRPr="009B0F57">
              <w:br/>
            </w:r>
            <w:r w:rsidRPr="009B0F57">
              <w:br/>
              <w:t>[…]</w:t>
            </w:r>
          </w:p>
        </w:tc>
      </w:tr>
    </w:tbl>
    <w:p w:rsidR="00FB338A" w:rsidRPr="009B0F57" w:rsidRDefault="00FB338A" w:rsidP="00FB338A">
      <w:pPr>
        <w:keepNext/>
        <w:spacing w:before="120" w:after="360"/>
        <w:jc w:val="center"/>
        <w:rPr>
          <w:b/>
        </w:rPr>
      </w:pPr>
    </w:p>
    <w:p w:rsidR="00FB338A" w:rsidRPr="009B0F57" w:rsidRDefault="00FB338A" w:rsidP="00FB338A">
      <w:pPr>
        <w:keepNext/>
        <w:spacing w:before="120" w:after="360"/>
        <w:jc w:val="center"/>
        <w:rPr>
          <w:b/>
        </w:rPr>
      </w:pPr>
      <w:r w:rsidRPr="009B0F57">
        <w:rPr>
          <w:b/>
        </w:rPr>
        <w:t>Част IV: Критерии за подбор</w:t>
      </w:r>
    </w:p>
    <w:p w:rsidR="00FB338A" w:rsidRPr="009B0F57" w:rsidRDefault="00FB338A" w:rsidP="00FB338A">
      <w:pPr>
        <w:spacing w:before="120" w:after="120"/>
        <w:jc w:val="both"/>
      </w:pPr>
      <w:r w:rsidRPr="009B0F57">
        <w:rPr>
          <w:b/>
          <w:i/>
        </w:rPr>
        <w:t>Относно критериите за подбор (раздел</w:t>
      </w:r>
      <w:r w:rsidRPr="009B0F57">
        <w:rPr>
          <w:b/>
          <w:i/>
        </w:rPr>
        <w:sym w:font="Symbol" w:char="F061"/>
      </w:r>
      <w:r w:rsidRPr="009B0F57">
        <w:rPr>
          <w:b/>
          <w:i/>
        </w:rPr>
        <w:t xml:space="preserve"> или раздели А—Г от настоящата част) икономическият оператор заявява, че</w:t>
      </w:r>
    </w:p>
    <w:p w:rsidR="00FB338A" w:rsidRPr="009B0F57" w:rsidRDefault="00FB338A" w:rsidP="00FB338A">
      <w:pPr>
        <w:keepNext/>
        <w:spacing w:before="120" w:after="360"/>
        <w:jc w:val="center"/>
        <w:rPr>
          <w:b/>
          <w:smallCaps/>
        </w:rPr>
      </w:pPr>
      <w:r w:rsidRPr="009B0F57">
        <w:rPr>
          <w:b/>
          <w:smallCaps/>
        </w:rPr>
        <w:lastRenderedPageBreak/>
        <w:sym w:font="Symbol" w:char="F061"/>
      </w:r>
      <w:r w:rsidRPr="009B0F57">
        <w:rPr>
          <w:b/>
          <w:smallCaps/>
        </w:rPr>
        <w:t>: Общо указание за всички критерии за подбор</w:t>
      </w:r>
    </w:p>
    <w:p w:rsidR="00FB338A" w:rsidRPr="009B0F57" w:rsidRDefault="00FB338A" w:rsidP="00FB338A">
      <w:pPr>
        <w:pBdr>
          <w:top w:val="single" w:sz="4" w:space="1" w:color="auto"/>
          <w:left w:val="single" w:sz="4" w:space="4" w:color="auto"/>
          <w:bottom w:val="single" w:sz="4" w:space="1" w:color="auto"/>
          <w:right w:val="single" w:sz="4" w:space="4" w:color="auto"/>
        </w:pBdr>
        <w:shd w:val="clear" w:color="auto" w:fill="BFBFBF"/>
        <w:spacing w:before="120" w:after="120"/>
        <w:jc w:val="both"/>
        <w:rPr>
          <w:b/>
          <w:i/>
        </w:rPr>
      </w:pPr>
      <w:r w:rsidRPr="009B0F57">
        <w:rPr>
          <w:b/>
          <w:i/>
        </w:rPr>
        <w:t xml:space="preserve">Икономическият оператор следва да попълни тази информация </w:t>
      </w:r>
      <w:r w:rsidRPr="009B0F57">
        <w:rPr>
          <w:b/>
          <w:i/>
          <w:u w:val="single"/>
        </w:rPr>
        <w:t>само</w:t>
      </w:r>
      <w:r w:rsidRPr="009B0F57">
        <w:rPr>
          <w:b/>
          <w:i/>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B0F57">
        <w:rPr>
          <w:b/>
          <w:i/>
        </w:rPr>
        <w:sym w:font="Symbol" w:char="F061"/>
      </w:r>
      <w:r w:rsidRPr="009B0F57">
        <w:rPr>
          <w:b/>
          <w:i/>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6"/>
        <w:gridCol w:w="5000"/>
      </w:tblGrid>
      <w:tr w:rsidR="00FB338A" w:rsidRPr="009B0F57" w:rsidTr="007D5501">
        <w:tc>
          <w:tcPr>
            <w:tcW w:w="4606" w:type="dxa"/>
            <w:shd w:val="clear" w:color="auto" w:fill="auto"/>
          </w:tcPr>
          <w:p w:rsidR="00FB338A" w:rsidRPr="009B0F57" w:rsidRDefault="00FB338A" w:rsidP="007D5501">
            <w:pPr>
              <w:spacing w:before="120" w:after="120"/>
              <w:jc w:val="both"/>
              <w:rPr>
                <w:b/>
                <w:i/>
              </w:rPr>
            </w:pPr>
            <w:r w:rsidRPr="009B0F57">
              <w:rPr>
                <w:b/>
                <w:i/>
              </w:rPr>
              <w:t>Спазване на всички изисквани критерии за подбор</w:t>
            </w:r>
          </w:p>
        </w:tc>
        <w:tc>
          <w:tcPr>
            <w:tcW w:w="5000" w:type="dxa"/>
            <w:shd w:val="clear" w:color="auto" w:fill="auto"/>
          </w:tcPr>
          <w:p w:rsidR="00FB338A" w:rsidRPr="009B0F57" w:rsidRDefault="00FB338A" w:rsidP="007D5501">
            <w:pPr>
              <w:spacing w:before="120" w:after="120"/>
              <w:jc w:val="both"/>
              <w:rPr>
                <w:b/>
                <w:i/>
              </w:rPr>
            </w:pPr>
            <w:r w:rsidRPr="009B0F57">
              <w:rPr>
                <w:b/>
                <w:i/>
              </w:rPr>
              <w:t>Отговор:</w:t>
            </w:r>
          </w:p>
        </w:tc>
      </w:tr>
      <w:tr w:rsidR="00FB338A" w:rsidRPr="009B0F57" w:rsidTr="007D5501">
        <w:tc>
          <w:tcPr>
            <w:tcW w:w="4606" w:type="dxa"/>
            <w:shd w:val="clear" w:color="auto" w:fill="auto"/>
          </w:tcPr>
          <w:p w:rsidR="00FB338A" w:rsidRPr="009B0F57" w:rsidRDefault="00FB338A" w:rsidP="007D5501">
            <w:pPr>
              <w:spacing w:before="120" w:after="120"/>
              <w:jc w:val="both"/>
            </w:pPr>
            <w:r w:rsidRPr="009B0F57">
              <w:t>Той отговаря на изискваните критерии за подбор:</w:t>
            </w:r>
          </w:p>
        </w:tc>
        <w:tc>
          <w:tcPr>
            <w:tcW w:w="5000" w:type="dxa"/>
            <w:shd w:val="clear" w:color="auto" w:fill="auto"/>
          </w:tcPr>
          <w:p w:rsidR="00FB338A" w:rsidRPr="009B0F57" w:rsidRDefault="00FB338A" w:rsidP="007D5501">
            <w:pPr>
              <w:spacing w:before="120" w:after="120"/>
              <w:jc w:val="both"/>
            </w:pPr>
            <w:r w:rsidRPr="009B0F57">
              <w:t>[] Да [] Не</w:t>
            </w:r>
          </w:p>
        </w:tc>
      </w:tr>
    </w:tbl>
    <w:p w:rsidR="00FB338A" w:rsidRPr="009B0F57" w:rsidRDefault="00FB338A" w:rsidP="00FB338A">
      <w:pPr>
        <w:keepNext/>
        <w:spacing w:before="120" w:after="360"/>
        <w:jc w:val="center"/>
        <w:rPr>
          <w:b/>
          <w:smallCaps/>
        </w:rPr>
      </w:pPr>
    </w:p>
    <w:p w:rsidR="00FB338A" w:rsidRPr="009B0F57" w:rsidRDefault="00FB338A" w:rsidP="00FB338A">
      <w:pPr>
        <w:keepNext/>
        <w:spacing w:before="120" w:after="360"/>
        <w:jc w:val="center"/>
        <w:rPr>
          <w:b/>
          <w:smallCaps/>
        </w:rPr>
      </w:pPr>
      <w:r w:rsidRPr="009B0F57">
        <w:rPr>
          <w:b/>
          <w:smallCaps/>
        </w:rPr>
        <w:t>А: Годност</w:t>
      </w:r>
    </w:p>
    <w:p w:rsidR="00FB338A" w:rsidRPr="009B0F57" w:rsidRDefault="00FB338A" w:rsidP="00FB338A">
      <w:pPr>
        <w:pBdr>
          <w:top w:val="single" w:sz="4" w:space="1" w:color="auto"/>
          <w:left w:val="single" w:sz="4" w:space="4" w:color="auto"/>
          <w:bottom w:val="single" w:sz="4" w:space="1" w:color="auto"/>
          <w:right w:val="single" w:sz="4" w:space="4" w:color="auto"/>
        </w:pBdr>
        <w:shd w:val="clear" w:color="auto" w:fill="BFBFBF"/>
        <w:spacing w:before="120" w:after="120"/>
        <w:jc w:val="both"/>
        <w:rPr>
          <w:b/>
          <w:i/>
        </w:rPr>
      </w:pPr>
      <w:r w:rsidRPr="009B0F57">
        <w:rPr>
          <w:b/>
          <w:i/>
        </w:rPr>
        <w:t xml:space="preserve">Икономическият оператор следва да предостави информация </w:t>
      </w:r>
      <w:r w:rsidRPr="009B0F57">
        <w:rPr>
          <w:b/>
          <w:i/>
          <w:u w:val="single"/>
        </w:rPr>
        <w:t>само</w:t>
      </w:r>
      <w:r w:rsidRPr="009B0F57">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962"/>
      </w:tblGrid>
      <w:tr w:rsidR="00FB338A" w:rsidRPr="009B0F57" w:rsidTr="007D5501">
        <w:tc>
          <w:tcPr>
            <w:tcW w:w="4644" w:type="dxa"/>
            <w:shd w:val="clear" w:color="auto" w:fill="auto"/>
          </w:tcPr>
          <w:p w:rsidR="00FB338A" w:rsidRPr="009B0F57" w:rsidRDefault="00FB338A" w:rsidP="007D5501">
            <w:pPr>
              <w:spacing w:before="120" w:after="120"/>
              <w:jc w:val="both"/>
              <w:rPr>
                <w:b/>
                <w:i/>
              </w:rPr>
            </w:pPr>
            <w:r w:rsidRPr="009B0F57">
              <w:rPr>
                <w:b/>
                <w:i/>
              </w:rPr>
              <w:t>Годност</w:t>
            </w:r>
          </w:p>
        </w:tc>
        <w:tc>
          <w:tcPr>
            <w:tcW w:w="4962" w:type="dxa"/>
            <w:shd w:val="clear" w:color="auto" w:fill="auto"/>
          </w:tcPr>
          <w:p w:rsidR="00FB338A" w:rsidRPr="009B0F57" w:rsidRDefault="00FB338A" w:rsidP="007D5501">
            <w:pPr>
              <w:spacing w:before="120" w:after="120"/>
              <w:jc w:val="both"/>
              <w:rPr>
                <w:b/>
                <w:i/>
              </w:rPr>
            </w:pPr>
            <w:r w:rsidRPr="009B0F57">
              <w:rPr>
                <w:b/>
                <w:i/>
              </w:rPr>
              <w:t>Отговор:</w:t>
            </w:r>
          </w:p>
        </w:tc>
      </w:tr>
      <w:tr w:rsidR="00FB338A" w:rsidRPr="009B0F57" w:rsidTr="007D5501">
        <w:tc>
          <w:tcPr>
            <w:tcW w:w="4644" w:type="dxa"/>
            <w:shd w:val="clear" w:color="auto" w:fill="auto"/>
          </w:tcPr>
          <w:p w:rsidR="00FB338A" w:rsidRPr="009B0F57" w:rsidRDefault="00FB338A" w:rsidP="007D5501">
            <w:pPr>
              <w:spacing w:before="120" w:after="120"/>
            </w:pPr>
            <w:r w:rsidRPr="009B0F57">
              <w:t xml:space="preserve">1) </w:t>
            </w:r>
            <w:r w:rsidRPr="009B0F57">
              <w:rPr>
                <w:b/>
              </w:rPr>
              <w:t>Той е вписан в съответния професионален или търговски регистър</w:t>
            </w:r>
            <w:r w:rsidRPr="009B0F57">
              <w:t xml:space="preserve"> в държавата членка, в която е установен</w:t>
            </w:r>
            <w:r w:rsidRPr="009B0F57">
              <w:rPr>
                <w:vertAlign w:val="superscript"/>
              </w:rPr>
              <w:footnoteReference w:id="33"/>
            </w:r>
            <w:r w:rsidRPr="009B0F57">
              <w:t>:</w:t>
            </w:r>
            <w:r w:rsidRPr="009B0F57">
              <w:br/>
            </w:r>
            <w:r w:rsidRPr="009B0F57">
              <w:rPr>
                <w:i/>
              </w:rPr>
              <w:t>Ако съответните документи са на разположение в електронен формат, моля, посочете:</w:t>
            </w:r>
          </w:p>
        </w:tc>
        <w:tc>
          <w:tcPr>
            <w:tcW w:w="4962" w:type="dxa"/>
            <w:shd w:val="clear" w:color="auto" w:fill="auto"/>
          </w:tcPr>
          <w:p w:rsidR="00FB338A" w:rsidRPr="009B0F57" w:rsidRDefault="00FB338A" w:rsidP="007D5501">
            <w:pPr>
              <w:spacing w:before="120" w:after="120"/>
            </w:pPr>
            <w:r w:rsidRPr="009B0F57">
              <w:t>[…]</w:t>
            </w:r>
            <w:r w:rsidRPr="009B0F57">
              <w:br/>
              <w:t xml:space="preserve"> </w:t>
            </w:r>
          </w:p>
          <w:p w:rsidR="00FB338A" w:rsidRPr="009B0F57" w:rsidRDefault="00FB338A" w:rsidP="007D5501">
            <w:pPr>
              <w:spacing w:before="120" w:after="120"/>
            </w:pPr>
            <w:r w:rsidRPr="009B0F57">
              <w:t>(</w:t>
            </w:r>
            <w:r w:rsidRPr="009B0F57">
              <w:rPr>
                <w:i/>
              </w:rPr>
              <w:t>уеб адрес, орган или служба, издаващи документа, точно позоваване на документа</w:t>
            </w:r>
            <w:r w:rsidRPr="009B0F57">
              <w:t>):</w:t>
            </w:r>
            <w:r w:rsidRPr="009B0F57">
              <w:rPr>
                <w:i/>
              </w:rPr>
              <w:t xml:space="preserve"> [……][……][……][……]</w:t>
            </w:r>
          </w:p>
        </w:tc>
      </w:tr>
      <w:tr w:rsidR="00FB338A" w:rsidRPr="009B0F57" w:rsidTr="007D5501">
        <w:tc>
          <w:tcPr>
            <w:tcW w:w="4644" w:type="dxa"/>
            <w:shd w:val="clear" w:color="auto" w:fill="auto"/>
          </w:tcPr>
          <w:p w:rsidR="00FB338A" w:rsidRPr="009B0F57" w:rsidRDefault="00FB338A" w:rsidP="007D5501">
            <w:pPr>
              <w:spacing w:before="120" w:after="120"/>
              <w:rPr>
                <w:b/>
              </w:rPr>
            </w:pPr>
            <w:r w:rsidRPr="009B0F57">
              <w:rPr>
                <w:b/>
              </w:rPr>
              <w:t>2) При поръчки за услуги:</w:t>
            </w:r>
            <w:r w:rsidRPr="009B0F57">
              <w:br/>
              <w:t xml:space="preserve">Необходимо ли е специално </w:t>
            </w:r>
            <w:r w:rsidRPr="009B0F57">
              <w:rPr>
                <w:b/>
              </w:rPr>
              <w:t>разрешение</w:t>
            </w:r>
            <w:r w:rsidRPr="009B0F57">
              <w:t xml:space="preserve"> или </w:t>
            </w:r>
            <w:r w:rsidRPr="009B0F57">
              <w:rPr>
                <w:b/>
              </w:rPr>
              <w:t>членство</w:t>
            </w:r>
            <w:r w:rsidRPr="009B0F57">
              <w:t xml:space="preserve"> в определена организация, за да може икономическият оператор да изпълни съответната услуга в държавата на установяване? </w:t>
            </w:r>
            <w:r w:rsidRPr="009B0F57">
              <w:br/>
            </w:r>
            <w:r w:rsidRPr="009B0F57">
              <w:br/>
            </w:r>
            <w:r w:rsidRPr="009B0F57">
              <w:rPr>
                <w:i/>
              </w:rPr>
              <w:t>Ако съответните документи са на разположение в електронен формат, моля, посочете:</w:t>
            </w:r>
          </w:p>
        </w:tc>
        <w:tc>
          <w:tcPr>
            <w:tcW w:w="4962" w:type="dxa"/>
            <w:shd w:val="clear" w:color="auto" w:fill="auto"/>
          </w:tcPr>
          <w:p w:rsidR="00FB338A" w:rsidRPr="009B0F57" w:rsidRDefault="00FB338A" w:rsidP="007D5501">
            <w:pPr>
              <w:spacing w:before="120" w:after="120"/>
            </w:pPr>
            <w:r w:rsidRPr="009B0F57">
              <w:br/>
              <w:t>[] Да [] Не</w:t>
            </w:r>
            <w:r w:rsidRPr="009B0F57">
              <w:br/>
            </w:r>
            <w:r w:rsidRPr="009B0F57">
              <w:br/>
              <w:t>Ако да, моля посочете какво и дали икономическият оператор го притежава: […] [] Да [] Не</w:t>
            </w:r>
            <w:r w:rsidRPr="009B0F57">
              <w:br/>
              <w:t xml:space="preserve"> </w:t>
            </w:r>
          </w:p>
          <w:p w:rsidR="00FB338A" w:rsidRPr="009B0F57" w:rsidRDefault="00FB338A" w:rsidP="007D5501">
            <w:pPr>
              <w:spacing w:before="120" w:after="120"/>
            </w:pPr>
            <w:r w:rsidRPr="009B0F57">
              <w:t>(</w:t>
            </w:r>
            <w:r w:rsidRPr="009B0F57">
              <w:rPr>
                <w:i/>
              </w:rPr>
              <w:t>уеб адрес, орган или служба, издаващи документа, точно позоваване на документа</w:t>
            </w:r>
            <w:r w:rsidRPr="009B0F57">
              <w:t>):</w:t>
            </w:r>
            <w:r w:rsidRPr="009B0F57">
              <w:rPr>
                <w:i/>
              </w:rPr>
              <w:t xml:space="preserve"> [……][……][……][……]</w:t>
            </w:r>
          </w:p>
        </w:tc>
      </w:tr>
    </w:tbl>
    <w:p w:rsidR="00FB338A" w:rsidRPr="009B0F57" w:rsidRDefault="00FB338A" w:rsidP="00FB338A">
      <w:pPr>
        <w:keepNext/>
        <w:spacing w:before="120" w:after="360"/>
        <w:jc w:val="center"/>
        <w:rPr>
          <w:b/>
          <w:smallCaps/>
        </w:rPr>
      </w:pPr>
    </w:p>
    <w:p w:rsidR="00FB338A" w:rsidRPr="009B0F57" w:rsidRDefault="00FB338A" w:rsidP="00FB338A">
      <w:pPr>
        <w:keepNext/>
        <w:spacing w:before="120" w:after="360"/>
        <w:jc w:val="center"/>
        <w:rPr>
          <w:b/>
          <w:smallCaps/>
        </w:rPr>
      </w:pPr>
      <w:r w:rsidRPr="009B0F57">
        <w:rPr>
          <w:b/>
          <w:smallCaps/>
        </w:rPr>
        <w:t>Б: икономическо и финансово състояние</w:t>
      </w:r>
    </w:p>
    <w:p w:rsidR="00FB338A" w:rsidRPr="009B0F57" w:rsidRDefault="00FB338A" w:rsidP="00FB338A">
      <w:pPr>
        <w:pBdr>
          <w:top w:val="single" w:sz="4" w:space="1" w:color="auto"/>
          <w:left w:val="single" w:sz="4" w:space="4" w:color="auto"/>
          <w:bottom w:val="single" w:sz="4" w:space="1" w:color="auto"/>
          <w:right w:val="single" w:sz="4" w:space="4" w:color="auto"/>
        </w:pBdr>
        <w:shd w:val="clear" w:color="auto" w:fill="BFBFBF"/>
        <w:spacing w:before="120" w:after="120"/>
        <w:ind w:right="-1"/>
        <w:jc w:val="both"/>
        <w:rPr>
          <w:b/>
          <w:i/>
        </w:rPr>
      </w:pPr>
      <w:r w:rsidRPr="009B0F57">
        <w:rPr>
          <w:b/>
          <w:i/>
        </w:rPr>
        <w:t xml:space="preserve">Икономическият оператор следва да предостави информация </w:t>
      </w:r>
      <w:r w:rsidRPr="009B0F57">
        <w:rPr>
          <w:b/>
          <w:i/>
          <w:u w:val="single"/>
        </w:rPr>
        <w:t>само</w:t>
      </w:r>
      <w:r w:rsidRPr="009B0F57">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962"/>
      </w:tblGrid>
      <w:tr w:rsidR="00FB338A" w:rsidRPr="009B0F57" w:rsidTr="007D5501">
        <w:tc>
          <w:tcPr>
            <w:tcW w:w="4644" w:type="dxa"/>
            <w:shd w:val="clear" w:color="auto" w:fill="auto"/>
          </w:tcPr>
          <w:p w:rsidR="00FB338A" w:rsidRPr="009B0F57" w:rsidRDefault="00FB338A" w:rsidP="007D5501">
            <w:pPr>
              <w:spacing w:before="120" w:after="120"/>
              <w:jc w:val="both"/>
              <w:rPr>
                <w:b/>
                <w:i/>
              </w:rPr>
            </w:pPr>
            <w:r w:rsidRPr="009B0F57">
              <w:rPr>
                <w:b/>
                <w:i/>
              </w:rPr>
              <w:t>Икономическо и финансово състояние</w:t>
            </w:r>
          </w:p>
        </w:tc>
        <w:tc>
          <w:tcPr>
            <w:tcW w:w="4962" w:type="dxa"/>
            <w:shd w:val="clear" w:color="auto" w:fill="auto"/>
          </w:tcPr>
          <w:p w:rsidR="00FB338A" w:rsidRPr="009B0F57" w:rsidRDefault="00FB338A" w:rsidP="007D5501">
            <w:pPr>
              <w:spacing w:before="120" w:after="120"/>
              <w:jc w:val="both"/>
              <w:rPr>
                <w:b/>
                <w:i/>
              </w:rPr>
            </w:pPr>
            <w:r w:rsidRPr="009B0F57">
              <w:rPr>
                <w:b/>
                <w:i/>
              </w:rPr>
              <w:t>Отговор:</w:t>
            </w:r>
          </w:p>
        </w:tc>
      </w:tr>
      <w:tr w:rsidR="00FB338A" w:rsidRPr="009B0F57" w:rsidTr="007D5501">
        <w:tc>
          <w:tcPr>
            <w:tcW w:w="4644" w:type="dxa"/>
            <w:shd w:val="clear" w:color="auto" w:fill="auto"/>
          </w:tcPr>
          <w:p w:rsidR="00FB338A" w:rsidRPr="009B0F57" w:rsidRDefault="00FB338A" w:rsidP="007D5501">
            <w:pPr>
              <w:spacing w:before="120" w:after="120"/>
            </w:pPr>
            <w:r w:rsidRPr="009B0F57">
              <w:t xml:space="preserve">1а) Неговият („общ“) </w:t>
            </w:r>
            <w:r w:rsidRPr="009B0F57">
              <w:rPr>
                <w:b/>
              </w:rPr>
              <w:t>годишен оборот</w:t>
            </w:r>
            <w:r w:rsidRPr="009B0F57">
              <w:t xml:space="preserve"> за броя финансови години, изисквани в съответното обявление или в документацията за поръчката, е както следва:</w:t>
            </w:r>
            <w:r w:rsidRPr="009B0F57">
              <w:br/>
            </w:r>
            <w:r w:rsidRPr="009B0F57">
              <w:rPr>
                <w:b/>
                <w:u w:val="single"/>
              </w:rPr>
              <w:t>и/или</w:t>
            </w:r>
            <w:r w:rsidRPr="009B0F57">
              <w:t xml:space="preserve"> </w:t>
            </w:r>
            <w:r w:rsidRPr="009B0F57">
              <w:br/>
              <w:t xml:space="preserve">1б) Неговият </w:t>
            </w:r>
            <w:r w:rsidRPr="009B0F57">
              <w:rPr>
                <w:b/>
              </w:rPr>
              <w:t>среден</w:t>
            </w:r>
            <w:r w:rsidRPr="009B0F57">
              <w:t xml:space="preserve"> годишен </w:t>
            </w:r>
            <w:r w:rsidRPr="009B0F57">
              <w:rPr>
                <w:b/>
              </w:rPr>
              <w:t>оборот за броя години, изисквани в съответното обявление или в документацията за поръчката, е както следва</w:t>
            </w:r>
            <w:r w:rsidRPr="009B0F57">
              <w:rPr>
                <w:b/>
                <w:vertAlign w:val="superscript"/>
              </w:rPr>
              <w:footnoteReference w:id="34"/>
            </w:r>
            <w:r w:rsidRPr="009B0F57">
              <w:rPr>
                <w:b/>
              </w:rPr>
              <w:t>(</w:t>
            </w:r>
            <w:r w:rsidRPr="009B0F57">
              <w:t>)</w:t>
            </w:r>
            <w:r w:rsidRPr="009B0F57">
              <w:rPr>
                <w:b/>
              </w:rPr>
              <w:t>:</w:t>
            </w:r>
            <w:r w:rsidRPr="009B0F57">
              <w:br/>
            </w:r>
            <w:r w:rsidRPr="009B0F57">
              <w:rPr>
                <w:i/>
              </w:rPr>
              <w:t>Ако съответните документи са на разположение в електронен формат, моля, посочете:</w:t>
            </w:r>
          </w:p>
        </w:tc>
        <w:tc>
          <w:tcPr>
            <w:tcW w:w="4962" w:type="dxa"/>
            <w:shd w:val="clear" w:color="auto" w:fill="auto"/>
          </w:tcPr>
          <w:p w:rsidR="00FB338A" w:rsidRPr="009B0F57" w:rsidRDefault="00FB338A" w:rsidP="007D5501">
            <w:pPr>
              <w:spacing w:before="120" w:after="120"/>
              <w:rPr>
                <w:i/>
              </w:rPr>
            </w:pPr>
            <w:r w:rsidRPr="009B0F57">
              <w:t>година: [……] оборот:[……][…]валута</w:t>
            </w:r>
            <w:r w:rsidRPr="009B0F57">
              <w:br/>
              <w:t>година: [……] оборот:[……][…]валута година: [……] оборот:[……][…]валута</w:t>
            </w:r>
            <w:r w:rsidRPr="009B0F57">
              <w:br/>
            </w:r>
            <w:r w:rsidRPr="009B0F57">
              <w:br/>
              <w:t>(брой години, среден оборот)</w:t>
            </w:r>
            <w:r w:rsidRPr="009B0F57">
              <w:rPr>
                <w:b/>
              </w:rPr>
              <w:t>:</w:t>
            </w:r>
            <w:r w:rsidRPr="009B0F57">
              <w:t xml:space="preserve"> [……],[……][…]валута</w:t>
            </w:r>
            <w:r w:rsidRPr="009B0F57">
              <w:br/>
            </w:r>
          </w:p>
          <w:p w:rsidR="00FB338A" w:rsidRPr="009B0F57" w:rsidRDefault="00FB338A" w:rsidP="007D5501">
            <w:pPr>
              <w:spacing w:before="120" w:after="120"/>
            </w:pPr>
            <w:r w:rsidRPr="009B0F57">
              <w:rPr>
                <w:i/>
              </w:rPr>
              <w:t>(уеб адрес, орган или служба, издаващи документа, точно позоваване на документа): [……][……][……][……]</w:t>
            </w:r>
          </w:p>
        </w:tc>
      </w:tr>
      <w:tr w:rsidR="00FB338A" w:rsidRPr="009B0F57" w:rsidTr="007D5501">
        <w:tc>
          <w:tcPr>
            <w:tcW w:w="4644" w:type="dxa"/>
            <w:shd w:val="clear" w:color="auto" w:fill="auto"/>
          </w:tcPr>
          <w:p w:rsidR="00FB338A" w:rsidRPr="009B0F57" w:rsidRDefault="00FB338A" w:rsidP="007D5501">
            <w:pPr>
              <w:spacing w:before="120" w:after="120"/>
              <w:rPr>
                <w:b/>
                <w:i/>
                <w:u w:val="single"/>
              </w:rPr>
            </w:pPr>
            <w:r w:rsidRPr="009B0F57">
              <w:t xml:space="preserve">2а) Неговият („конкретен“) годишен </w:t>
            </w:r>
            <w:r w:rsidRPr="009B0F57">
              <w:rPr>
                <w:b/>
              </w:rPr>
              <w:t>оборот в стопанската област, обхваната от поръчката</w:t>
            </w:r>
            <w:r w:rsidRPr="009B0F57">
              <w:t xml:space="preserve"> и посочена в съответното обявление,</w:t>
            </w:r>
            <w:r w:rsidRPr="009B0F57">
              <w:rPr>
                <w:b/>
                <w:i/>
              </w:rPr>
              <w:t xml:space="preserve"> </w:t>
            </w:r>
            <w:r w:rsidRPr="009B0F57">
              <w:t xml:space="preserve"> или в документацията за поръчката, за изисквания брой финансови години, е както следва:</w:t>
            </w:r>
            <w:r w:rsidRPr="009B0F57">
              <w:br/>
            </w:r>
            <w:r w:rsidRPr="009B0F57">
              <w:rPr>
                <w:b/>
                <w:i/>
                <w:u w:val="single"/>
              </w:rPr>
              <w:t>и/или</w:t>
            </w:r>
          </w:p>
          <w:p w:rsidR="00FB338A" w:rsidRPr="009B0F57" w:rsidRDefault="00FB338A" w:rsidP="007D5501">
            <w:pPr>
              <w:spacing w:before="120" w:after="120"/>
            </w:pPr>
            <w:r w:rsidRPr="009B0F57">
              <w:t xml:space="preserve">2б) Неговият </w:t>
            </w:r>
            <w:r w:rsidRPr="009B0F57">
              <w:rPr>
                <w:b/>
              </w:rPr>
              <w:t>среден</w:t>
            </w:r>
            <w:r w:rsidRPr="009B0F57">
              <w:t xml:space="preserve"> годишен </w:t>
            </w:r>
            <w:r w:rsidRPr="009B0F57">
              <w:rPr>
                <w:b/>
              </w:rPr>
              <w:t>оборот в областта и за броя години, изисквани в съответното обявление или документацията за поръчката, е както следва</w:t>
            </w:r>
            <w:r w:rsidRPr="009B0F57">
              <w:rPr>
                <w:b/>
                <w:vertAlign w:val="superscript"/>
              </w:rPr>
              <w:footnoteReference w:id="35"/>
            </w:r>
            <w:r w:rsidRPr="009B0F57">
              <w:t>:</w:t>
            </w:r>
            <w:r w:rsidRPr="009B0F57">
              <w:br/>
            </w:r>
            <w:r w:rsidRPr="009B0F57">
              <w:rPr>
                <w:i/>
              </w:rPr>
              <w:t>Ако съответните документи са на разположение в електронен формат, моля, посочете:</w:t>
            </w:r>
          </w:p>
        </w:tc>
        <w:tc>
          <w:tcPr>
            <w:tcW w:w="4962" w:type="dxa"/>
            <w:shd w:val="clear" w:color="auto" w:fill="auto"/>
          </w:tcPr>
          <w:p w:rsidR="00FB338A" w:rsidRPr="009B0F57" w:rsidRDefault="00FB338A" w:rsidP="007D5501">
            <w:pPr>
              <w:spacing w:before="120" w:after="120"/>
            </w:pPr>
            <w:r w:rsidRPr="009B0F57">
              <w:t>година: [……] оборот:[……][…]валута</w:t>
            </w:r>
          </w:p>
          <w:p w:rsidR="00FB338A" w:rsidRPr="009B0F57" w:rsidRDefault="00FB338A" w:rsidP="007D5501">
            <w:pPr>
              <w:spacing w:before="120" w:after="120"/>
            </w:pPr>
            <w:r w:rsidRPr="009B0F57">
              <w:t>година: [……] оборот:[……][…]валута</w:t>
            </w:r>
          </w:p>
          <w:p w:rsidR="00FB338A" w:rsidRPr="009B0F57" w:rsidRDefault="00FB338A" w:rsidP="007D5501">
            <w:pPr>
              <w:spacing w:before="120" w:after="120"/>
            </w:pPr>
            <w:r w:rsidRPr="009B0F57">
              <w:t>година: [……] оборот:[……][…]валута</w:t>
            </w:r>
            <w:r w:rsidRPr="009B0F57">
              <w:br/>
            </w:r>
            <w:r w:rsidRPr="009B0F57">
              <w:br/>
            </w:r>
            <w:r w:rsidRPr="009B0F57">
              <w:br/>
            </w:r>
            <w:r w:rsidRPr="009B0F57">
              <w:br/>
            </w:r>
            <w:r w:rsidRPr="009B0F57">
              <w:br/>
              <w:t>(брой години, среден оборот): [……],[……][…]валута</w:t>
            </w:r>
          </w:p>
          <w:p w:rsidR="00FB338A" w:rsidRPr="009B0F57" w:rsidRDefault="00FB338A" w:rsidP="007D5501">
            <w:pPr>
              <w:spacing w:before="120" w:after="120"/>
            </w:pPr>
          </w:p>
          <w:p w:rsidR="00FB338A" w:rsidRPr="009B0F57" w:rsidRDefault="00FB338A" w:rsidP="007D5501">
            <w:pPr>
              <w:spacing w:before="120" w:after="120"/>
            </w:pPr>
          </w:p>
          <w:p w:rsidR="00FB338A" w:rsidRPr="009B0F57" w:rsidRDefault="00FB338A" w:rsidP="007D5501">
            <w:pPr>
              <w:spacing w:before="120" w:after="120"/>
            </w:pPr>
            <w:r w:rsidRPr="009B0F57">
              <w:rPr>
                <w:i/>
              </w:rPr>
              <w:t>(уеб адрес, орган или служба, издаващи документа, точно позоваване на документацията): [……][……][……][……]</w:t>
            </w:r>
          </w:p>
        </w:tc>
      </w:tr>
      <w:tr w:rsidR="00FB338A" w:rsidRPr="009B0F57" w:rsidTr="007D5501">
        <w:tc>
          <w:tcPr>
            <w:tcW w:w="4644" w:type="dxa"/>
            <w:shd w:val="clear" w:color="auto" w:fill="auto"/>
          </w:tcPr>
          <w:p w:rsidR="00FB338A" w:rsidRPr="009B0F57" w:rsidRDefault="00FB338A" w:rsidP="007D5501">
            <w:pPr>
              <w:spacing w:before="120" w:after="120"/>
            </w:pPr>
            <w:r w:rsidRPr="009B0F57">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962" w:type="dxa"/>
            <w:shd w:val="clear" w:color="auto" w:fill="auto"/>
          </w:tcPr>
          <w:p w:rsidR="00FB338A" w:rsidRPr="009B0F57" w:rsidRDefault="00FB338A" w:rsidP="007D5501">
            <w:pPr>
              <w:spacing w:before="120" w:after="120"/>
              <w:jc w:val="both"/>
            </w:pPr>
            <w:r w:rsidRPr="009B0F57">
              <w:t>[……]</w:t>
            </w:r>
          </w:p>
        </w:tc>
      </w:tr>
      <w:tr w:rsidR="00FB338A" w:rsidRPr="009B0F57" w:rsidTr="007D5501">
        <w:tc>
          <w:tcPr>
            <w:tcW w:w="4644" w:type="dxa"/>
            <w:shd w:val="clear" w:color="auto" w:fill="auto"/>
          </w:tcPr>
          <w:p w:rsidR="00FB338A" w:rsidRPr="009B0F57" w:rsidRDefault="00FB338A" w:rsidP="007D5501">
            <w:pPr>
              <w:spacing w:before="120" w:after="120"/>
            </w:pPr>
            <w:r w:rsidRPr="009B0F57">
              <w:lastRenderedPageBreak/>
              <w:t xml:space="preserve">4) Що се отнася до </w:t>
            </w:r>
            <w:r w:rsidRPr="009B0F57">
              <w:rPr>
                <w:b/>
              </w:rPr>
              <w:t>финансовите съотношения</w:t>
            </w:r>
            <w:r w:rsidRPr="009B0F57">
              <w:rPr>
                <w:b/>
                <w:vertAlign w:val="superscript"/>
              </w:rPr>
              <w:footnoteReference w:id="36"/>
            </w:r>
            <w:r w:rsidRPr="009B0F57">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9B0F57">
              <w:br/>
            </w:r>
            <w:r w:rsidRPr="009B0F57">
              <w:rPr>
                <w:i/>
              </w:rPr>
              <w:t>Ако съответните документи са на разположение в електронен формат, моля, посочете:</w:t>
            </w:r>
          </w:p>
        </w:tc>
        <w:tc>
          <w:tcPr>
            <w:tcW w:w="4962" w:type="dxa"/>
            <w:shd w:val="clear" w:color="auto" w:fill="auto"/>
          </w:tcPr>
          <w:p w:rsidR="00FB338A" w:rsidRPr="009B0F57" w:rsidRDefault="00FB338A" w:rsidP="007D5501">
            <w:pPr>
              <w:spacing w:before="120" w:after="120"/>
            </w:pPr>
            <w:r w:rsidRPr="009B0F57">
              <w:t>(посочване на изискваното съотношение — съотношение между х и у</w:t>
            </w:r>
            <w:r w:rsidRPr="009B0F57">
              <w:rPr>
                <w:vertAlign w:val="superscript"/>
              </w:rPr>
              <w:footnoteReference w:id="37"/>
            </w:r>
            <w:r w:rsidRPr="009B0F57">
              <w:t xml:space="preserve"> — и стойността):</w:t>
            </w:r>
            <w:r w:rsidRPr="009B0F57">
              <w:br/>
              <w:t>[…], [……]</w:t>
            </w:r>
            <w:r w:rsidRPr="009B0F57">
              <w:rPr>
                <w:vertAlign w:val="superscript"/>
              </w:rPr>
              <w:footnoteReference w:id="38"/>
            </w:r>
            <w:r w:rsidRPr="009B0F57">
              <w:br/>
            </w:r>
          </w:p>
          <w:p w:rsidR="00FB338A" w:rsidRPr="009B0F57" w:rsidRDefault="00FB338A" w:rsidP="007D5501">
            <w:pPr>
              <w:spacing w:before="120" w:after="120"/>
            </w:pPr>
            <w:r w:rsidRPr="009B0F57">
              <w:t xml:space="preserve"> (</w:t>
            </w:r>
            <w:r w:rsidRPr="009B0F57">
              <w:rPr>
                <w:i/>
              </w:rPr>
              <w:t>уеб адрес, орган или служба, издаващи документа, точно позоваване на документа</w:t>
            </w:r>
            <w:r w:rsidRPr="009B0F57">
              <w:t>):</w:t>
            </w:r>
            <w:r w:rsidRPr="009B0F57">
              <w:rPr>
                <w:i/>
              </w:rPr>
              <w:t xml:space="preserve"> [……][……][……][……]</w:t>
            </w:r>
          </w:p>
        </w:tc>
      </w:tr>
      <w:tr w:rsidR="00FB338A" w:rsidRPr="009B0F57" w:rsidTr="007D5501">
        <w:tc>
          <w:tcPr>
            <w:tcW w:w="4644" w:type="dxa"/>
            <w:shd w:val="clear" w:color="auto" w:fill="auto"/>
          </w:tcPr>
          <w:p w:rsidR="00FB338A" w:rsidRPr="009B0F57" w:rsidRDefault="00FB338A" w:rsidP="007D5501">
            <w:pPr>
              <w:spacing w:before="120" w:after="120"/>
            </w:pPr>
            <w:r w:rsidRPr="009B0F57">
              <w:t xml:space="preserve">5) Застрахователната сума по неговата </w:t>
            </w:r>
            <w:r w:rsidRPr="009B0F57">
              <w:rPr>
                <w:b/>
              </w:rPr>
              <w:t>застрахователна полица за риска „професионална отговорност“</w:t>
            </w:r>
            <w:r w:rsidRPr="009B0F57">
              <w:t xml:space="preserve"> възлиза на:</w:t>
            </w:r>
            <w:r w:rsidRPr="009B0F57">
              <w:br/>
            </w:r>
            <w:r w:rsidRPr="009B0F57">
              <w:rPr>
                <w:i/>
              </w:rPr>
              <w:t>Ако съответната информация е на разположение в електронен формат, моля, посочете:</w:t>
            </w:r>
          </w:p>
        </w:tc>
        <w:tc>
          <w:tcPr>
            <w:tcW w:w="4962" w:type="dxa"/>
            <w:shd w:val="clear" w:color="auto" w:fill="auto"/>
          </w:tcPr>
          <w:p w:rsidR="00FB338A" w:rsidRPr="009B0F57" w:rsidRDefault="00FB338A" w:rsidP="007D5501">
            <w:pPr>
              <w:spacing w:before="120" w:after="120"/>
            </w:pPr>
            <w:r w:rsidRPr="009B0F57">
              <w:t>[……],[……][…]валута</w:t>
            </w:r>
          </w:p>
          <w:p w:rsidR="00FB338A" w:rsidRPr="009B0F57" w:rsidRDefault="00FB338A" w:rsidP="007D5501">
            <w:pPr>
              <w:spacing w:before="120" w:after="120"/>
            </w:pPr>
          </w:p>
          <w:p w:rsidR="00FB338A" w:rsidRPr="009B0F57" w:rsidRDefault="00FB338A" w:rsidP="007D5501">
            <w:pPr>
              <w:spacing w:before="120" w:after="120"/>
            </w:pPr>
            <w:r w:rsidRPr="009B0F57">
              <w:rPr>
                <w:i/>
              </w:rPr>
              <w:t>(уеб адрес, орган или служба, издаващи документа, точно позоваване на документа): [……][……][……][……]</w:t>
            </w:r>
          </w:p>
        </w:tc>
      </w:tr>
      <w:tr w:rsidR="00FB338A" w:rsidRPr="009B0F57" w:rsidTr="007D5501">
        <w:tc>
          <w:tcPr>
            <w:tcW w:w="4644" w:type="dxa"/>
            <w:shd w:val="clear" w:color="auto" w:fill="auto"/>
          </w:tcPr>
          <w:p w:rsidR="00FB338A" w:rsidRPr="009B0F57" w:rsidRDefault="00FB338A" w:rsidP="007D5501">
            <w:pPr>
              <w:spacing w:before="120" w:after="120"/>
            </w:pPr>
            <w:r w:rsidRPr="009B0F57">
              <w:t xml:space="preserve">6) Що се отнася до </w:t>
            </w:r>
            <w:r w:rsidRPr="009B0F57">
              <w:rPr>
                <w:b/>
              </w:rPr>
              <w:t>другите икономически или финансови изисквания</w:t>
            </w:r>
            <w:r w:rsidRPr="009B0F57">
              <w:t xml:space="preserve">, </w:t>
            </w:r>
            <w:r w:rsidRPr="009B0F57">
              <w:rPr>
                <w:b/>
              </w:rPr>
              <w:t>ако има такива</w:t>
            </w:r>
            <w:r w:rsidRPr="009B0F57">
              <w:t>, които може да са посочени в съответното обявление или в документацията за обществената поръчка, икономическият оператор заявява, че:</w:t>
            </w:r>
            <w:r w:rsidRPr="009B0F57">
              <w:br/>
            </w:r>
            <w:r w:rsidRPr="009B0F57">
              <w:rPr>
                <w:i/>
              </w:rPr>
              <w:t xml:space="preserve">Ако съответната документация, която </w:t>
            </w:r>
            <w:r w:rsidRPr="009B0F57">
              <w:rPr>
                <w:b/>
                <w:i/>
              </w:rPr>
              <w:t xml:space="preserve">може </w:t>
            </w:r>
            <w:r w:rsidRPr="009B0F57">
              <w:rPr>
                <w:i/>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962" w:type="dxa"/>
            <w:shd w:val="clear" w:color="auto" w:fill="auto"/>
          </w:tcPr>
          <w:p w:rsidR="00FB338A" w:rsidRPr="009B0F57" w:rsidRDefault="00FB338A" w:rsidP="007D5501">
            <w:pPr>
              <w:spacing w:before="120" w:after="120"/>
            </w:pPr>
            <w:r w:rsidRPr="009B0F57">
              <w:t>[…]</w:t>
            </w:r>
            <w:r w:rsidRPr="009B0F57">
              <w:br/>
            </w:r>
            <w:r w:rsidRPr="009B0F57">
              <w:br/>
            </w:r>
            <w:r w:rsidRPr="009B0F57">
              <w:br/>
            </w:r>
            <w:r w:rsidRPr="009B0F57">
              <w:br/>
              <w:t xml:space="preserve"> </w:t>
            </w:r>
          </w:p>
          <w:p w:rsidR="00FB338A" w:rsidRPr="009B0F57" w:rsidRDefault="00FB338A" w:rsidP="007D5501">
            <w:pPr>
              <w:spacing w:before="120" w:after="120"/>
            </w:pPr>
          </w:p>
          <w:p w:rsidR="00FB338A" w:rsidRPr="009B0F57" w:rsidRDefault="00FB338A" w:rsidP="007D5501">
            <w:pPr>
              <w:spacing w:before="120" w:after="120"/>
            </w:pPr>
            <w:r w:rsidRPr="009B0F57">
              <w:t>(</w:t>
            </w:r>
            <w:r w:rsidRPr="009B0F57">
              <w:rPr>
                <w:i/>
              </w:rPr>
              <w:t>уеб адрес, орган или служба, издаващи документа, точно позоваване на документацията)</w:t>
            </w:r>
            <w:r w:rsidRPr="009B0F57">
              <w:t>:</w:t>
            </w:r>
            <w:r w:rsidRPr="009B0F57">
              <w:rPr>
                <w:i/>
              </w:rPr>
              <w:t xml:space="preserve"> [……][……][……][……]</w:t>
            </w:r>
          </w:p>
        </w:tc>
      </w:tr>
    </w:tbl>
    <w:p w:rsidR="00FB338A" w:rsidRPr="009B0F57" w:rsidRDefault="00FB338A" w:rsidP="00FB338A">
      <w:pPr>
        <w:keepNext/>
        <w:spacing w:before="120" w:after="360"/>
        <w:jc w:val="center"/>
        <w:rPr>
          <w:b/>
          <w:smallCaps/>
        </w:rPr>
      </w:pPr>
    </w:p>
    <w:p w:rsidR="00FB338A" w:rsidRPr="009B0F57" w:rsidRDefault="00FB338A" w:rsidP="00FB338A">
      <w:pPr>
        <w:keepNext/>
        <w:spacing w:before="120" w:after="360"/>
        <w:jc w:val="center"/>
        <w:rPr>
          <w:b/>
          <w:smallCaps/>
        </w:rPr>
      </w:pPr>
      <w:r w:rsidRPr="009B0F57">
        <w:rPr>
          <w:b/>
          <w:smallCaps/>
        </w:rPr>
        <w:t>В: Технически и професионални способности</w:t>
      </w:r>
    </w:p>
    <w:p w:rsidR="00FB338A" w:rsidRPr="009B0F57" w:rsidRDefault="00FB338A" w:rsidP="00FB338A">
      <w:pPr>
        <w:pBdr>
          <w:top w:val="single" w:sz="4" w:space="1" w:color="auto"/>
          <w:left w:val="single" w:sz="4" w:space="4" w:color="auto"/>
          <w:bottom w:val="single" w:sz="4" w:space="1" w:color="auto"/>
          <w:right w:val="single" w:sz="4" w:space="4" w:color="auto"/>
        </w:pBdr>
        <w:shd w:val="clear" w:color="auto" w:fill="BFBFBF"/>
        <w:spacing w:before="120" w:after="120"/>
        <w:ind w:right="283"/>
        <w:jc w:val="both"/>
        <w:rPr>
          <w:b/>
          <w:i/>
        </w:rPr>
      </w:pPr>
      <w:r w:rsidRPr="009B0F57">
        <w:rPr>
          <w:b/>
          <w:i/>
        </w:rPr>
        <w:t xml:space="preserve">Икономическият оператор следва да предостави информация </w:t>
      </w:r>
      <w:r w:rsidRPr="009B0F57">
        <w:rPr>
          <w:b/>
          <w:i/>
          <w:u w:val="single"/>
        </w:rPr>
        <w:t>само</w:t>
      </w:r>
      <w:r w:rsidRPr="009B0F57">
        <w:rPr>
          <w:b/>
          <w:i/>
        </w:rPr>
        <w:t xml:space="preserve"> когато критериите за подбор са били изисквани от възлагащия орган или възложителя в обявлението,</w:t>
      </w:r>
      <w:r w:rsidRPr="009B0F57">
        <w:t xml:space="preserve"> </w:t>
      </w:r>
      <w:r w:rsidRPr="009B0F57">
        <w:rPr>
          <w:b/>
          <w:i/>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5103"/>
      </w:tblGrid>
      <w:tr w:rsidR="00FB338A" w:rsidRPr="009B0F57" w:rsidTr="007D5501">
        <w:tc>
          <w:tcPr>
            <w:tcW w:w="4644" w:type="dxa"/>
            <w:shd w:val="clear" w:color="auto" w:fill="auto"/>
          </w:tcPr>
          <w:p w:rsidR="00FB338A" w:rsidRPr="009B0F57" w:rsidRDefault="00FB338A" w:rsidP="007D5501">
            <w:pPr>
              <w:spacing w:before="120" w:after="120"/>
              <w:jc w:val="both"/>
              <w:rPr>
                <w:b/>
                <w:i/>
              </w:rPr>
            </w:pPr>
            <w:r w:rsidRPr="009B0F57">
              <w:rPr>
                <w:b/>
                <w:i/>
              </w:rPr>
              <w:t>Технически и професионални способности</w:t>
            </w:r>
          </w:p>
        </w:tc>
        <w:tc>
          <w:tcPr>
            <w:tcW w:w="5103" w:type="dxa"/>
            <w:shd w:val="clear" w:color="auto" w:fill="auto"/>
          </w:tcPr>
          <w:p w:rsidR="00FB338A" w:rsidRPr="009B0F57" w:rsidRDefault="00FB338A" w:rsidP="007D5501">
            <w:pPr>
              <w:spacing w:before="120" w:after="120"/>
              <w:jc w:val="both"/>
              <w:rPr>
                <w:b/>
                <w:i/>
              </w:rPr>
            </w:pPr>
            <w:r w:rsidRPr="009B0F57">
              <w:rPr>
                <w:b/>
                <w:i/>
              </w:rPr>
              <w:t>Отговор:</w:t>
            </w:r>
          </w:p>
        </w:tc>
      </w:tr>
      <w:tr w:rsidR="00FB338A" w:rsidRPr="009B0F57" w:rsidTr="007D5501">
        <w:tc>
          <w:tcPr>
            <w:tcW w:w="4644" w:type="dxa"/>
            <w:shd w:val="clear" w:color="auto" w:fill="auto"/>
          </w:tcPr>
          <w:p w:rsidR="00FB338A" w:rsidRPr="009B0F57" w:rsidRDefault="00FB338A" w:rsidP="007D5501">
            <w:pPr>
              <w:spacing w:before="120" w:after="120"/>
            </w:pPr>
            <w:r w:rsidRPr="009B0F57">
              <w:t xml:space="preserve">1а) Само за </w:t>
            </w:r>
            <w:r w:rsidRPr="009B0F57">
              <w:rPr>
                <w:b/>
                <w:i/>
              </w:rPr>
              <w:t>обществените поръчки за</w:t>
            </w:r>
            <w:r w:rsidRPr="009B0F57">
              <w:t xml:space="preserve"> </w:t>
            </w:r>
            <w:r w:rsidRPr="009B0F57">
              <w:rPr>
                <w:b/>
                <w:i/>
              </w:rPr>
              <w:t>строителство</w:t>
            </w:r>
            <w:r w:rsidRPr="009B0F57">
              <w:t>:</w:t>
            </w:r>
            <w:r w:rsidRPr="009B0F57">
              <w:br/>
              <w:t>През референтния период</w:t>
            </w:r>
            <w:r w:rsidRPr="009B0F57">
              <w:rPr>
                <w:vertAlign w:val="superscript"/>
              </w:rPr>
              <w:footnoteReference w:id="39"/>
            </w:r>
            <w:r w:rsidRPr="009B0F57">
              <w:t xml:space="preserve"> </w:t>
            </w:r>
            <w:r w:rsidRPr="009B0F57">
              <w:lastRenderedPageBreak/>
              <w:t xml:space="preserve">икономическият оператор е </w:t>
            </w:r>
            <w:r w:rsidRPr="009B0F57">
              <w:rPr>
                <w:b/>
              </w:rPr>
              <w:t>извършил следните строителни дейности от конкретния вид</w:t>
            </w:r>
            <w:r w:rsidRPr="009B0F57">
              <w:t xml:space="preserve">: </w:t>
            </w:r>
            <w:r w:rsidRPr="009B0F57">
              <w:br/>
            </w:r>
            <w:r w:rsidRPr="009B0F57">
              <w:rPr>
                <w:i/>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5103" w:type="dxa"/>
            <w:shd w:val="clear" w:color="auto" w:fill="auto"/>
          </w:tcPr>
          <w:p w:rsidR="00FB338A" w:rsidRPr="009B0F57" w:rsidRDefault="00FB338A" w:rsidP="007D5501">
            <w:pPr>
              <w:spacing w:before="120" w:after="120"/>
            </w:pPr>
            <w:r w:rsidRPr="009B0F57">
              <w:lastRenderedPageBreak/>
              <w:t>Брой години (този период е определен в обявлението или документацията за обществената поръчка):  [……]</w:t>
            </w:r>
          </w:p>
          <w:p w:rsidR="00FB338A" w:rsidRPr="009B0F57" w:rsidRDefault="00FB338A" w:rsidP="007D5501">
            <w:pPr>
              <w:spacing w:before="120" w:after="120"/>
            </w:pPr>
            <w:r w:rsidRPr="009B0F57">
              <w:lastRenderedPageBreak/>
              <w:t>Строителни работи:  [……]</w:t>
            </w:r>
          </w:p>
          <w:p w:rsidR="00FB338A" w:rsidRPr="009B0F57" w:rsidRDefault="00FB338A" w:rsidP="007D5501">
            <w:pPr>
              <w:spacing w:before="120" w:after="120"/>
            </w:pPr>
          </w:p>
          <w:p w:rsidR="00FB338A" w:rsidRPr="009B0F57" w:rsidRDefault="00FB338A" w:rsidP="007D5501">
            <w:pPr>
              <w:spacing w:before="120" w:after="120"/>
            </w:pPr>
            <w:r w:rsidRPr="009B0F57">
              <w:rPr>
                <w:i/>
              </w:rPr>
              <w:t>(уеб адрес, орган или служба, издаващи документа, точно позоваване на документа): [……][……][……][……]</w:t>
            </w:r>
          </w:p>
        </w:tc>
      </w:tr>
      <w:tr w:rsidR="00FB338A" w:rsidRPr="009B0F57" w:rsidTr="007D5501">
        <w:tc>
          <w:tcPr>
            <w:tcW w:w="4644" w:type="dxa"/>
            <w:shd w:val="clear" w:color="auto" w:fill="auto"/>
          </w:tcPr>
          <w:p w:rsidR="00FB338A" w:rsidRPr="009B0F57" w:rsidRDefault="00FB338A" w:rsidP="007D5501">
            <w:pPr>
              <w:spacing w:before="120" w:after="120"/>
              <w:rPr>
                <w:shd w:val="clear" w:color="000000" w:fill="auto"/>
              </w:rPr>
            </w:pPr>
            <w:r w:rsidRPr="009B0F57">
              <w:lastRenderedPageBreak/>
              <w:t xml:space="preserve">1б) Само за </w:t>
            </w:r>
            <w:r w:rsidRPr="009B0F57">
              <w:rPr>
                <w:b/>
                <w:i/>
              </w:rPr>
              <w:t>обществени поръчки за доставки и обществени поръчки за услуги</w:t>
            </w:r>
            <w:r w:rsidRPr="009B0F57">
              <w:t>:</w:t>
            </w:r>
            <w:r w:rsidRPr="009B0F57">
              <w:br/>
              <w:t>През референтния период</w:t>
            </w:r>
            <w:r w:rsidRPr="009B0F57">
              <w:rPr>
                <w:vertAlign w:val="superscript"/>
              </w:rPr>
              <w:footnoteReference w:id="40"/>
            </w:r>
            <w:r w:rsidRPr="009B0F57">
              <w:t xml:space="preserve"> икономическият оператор е извършил </w:t>
            </w:r>
            <w:r w:rsidRPr="009B0F57">
              <w:rPr>
                <w:b/>
              </w:rPr>
              <w:t>следните основни доставки или е предоставил следните основни услуги от посочения вид</w:t>
            </w:r>
            <w:r w:rsidRPr="009B0F57">
              <w:t>:</w:t>
            </w:r>
            <w:r w:rsidRPr="009B0F57">
              <w:rPr>
                <w:b/>
              </w:rPr>
              <w:t xml:space="preserve"> </w:t>
            </w:r>
            <w:r w:rsidRPr="009B0F57">
              <w:t>При изготвяне на списъка, моля, посочете сумите, датите и получателите, независимо дали са публични или частни субекти</w:t>
            </w:r>
            <w:r w:rsidRPr="009B0F57">
              <w:rPr>
                <w:vertAlign w:val="superscript"/>
              </w:rPr>
              <w:footnoteReference w:id="41"/>
            </w:r>
            <w:r w:rsidRPr="009B0F57">
              <w:t>:</w:t>
            </w:r>
          </w:p>
        </w:tc>
        <w:tc>
          <w:tcPr>
            <w:tcW w:w="5103" w:type="dxa"/>
            <w:shd w:val="clear" w:color="auto" w:fill="auto"/>
          </w:tcPr>
          <w:p w:rsidR="00FB338A" w:rsidRPr="009B0F57" w:rsidRDefault="00FB338A" w:rsidP="007D5501">
            <w:pPr>
              <w:spacing w:before="120" w:after="120"/>
              <w:jc w:val="both"/>
            </w:pPr>
            <w:r w:rsidRPr="009B0F57">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6"/>
              <w:gridCol w:w="936"/>
              <w:gridCol w:w="724"/>
              <w:gridCol w:w="1149"/>
            </w:tblGrid>
            <w:tr w:rsidR="00FB338A" w:rsidRPr="009B0F57" w:rsidTr="007D5501">
              <w:tc>
                <w:tcPr>
                  <w:tcW w:w="1336" w:type="dxa"/>
                  <w:shd w:val="clear" w:color="auto" w:fill="auto"/>
                </w:tcPr>
                <w:p w:rsidR="00FB338A" w:rsidRPr="009B0F57" w:rsidRDefault="00FB338A" w:rsidP="007D5501">
                  <w:pPr>
                    <w:spacing w:before="120" w:after="120"/>
                    <w:jc w:val="both"/>
                  </w:pPr>
                  <w:r w:rsidRPr="009B0F57">
                    <w:t>Описание</w:t>
                  </w:r>
                </w:p>
              </w:tc>
              <w:tc>
                <w:tcPr>
                  <w:tcW w:w="936" w:type="dxa"/>
                  <w:shd w:val="clear" w:color="auto" w:fill="auto"/>
                </w:tcPr>
                <w:p w:rsidR="00FB338A" w:rsidRPr="009B0F57" w:rsidRDefault="00FB338A" w:rsidP="007D5501">
                  <w:pPr>
                    <w:spacing w:before="120" w:after="120"/>
                    <w:jc w:val="both"/>
                  </w:pPr>
                  <w:r w:rsidRPr="009B0F57">
                    <w:t>Суми</w:t>
                  </w:r>
                </w:p>
              </w:tc>
              <w:tc>
                <w:tcPr>
                  <w:tcW w:w="724" w:type="dxa"/>
                  <w:shd w:val="clear" w:color="auto" w:fill="auto"/>
                </w:tcPr>
                <w:p w:rsidR="00FB338A" w:rsidRPr="009B0F57" w:rsidRDefault="00FB338A" w:rsidP="007D5501">
                  <w:pPr>
                    <w:spacing w:before="120" w:after="120"/>
                    <w:jc w:val="both"/>
                  </w:pPr>
                  <w:r w:rsidRPr="009B0F57">
                    <w:t>Дати</w:t>
                  </w:r>
                </w:p>
              </w:tc>
              <w:tc>
                <w:tcPr>
                  <w:tcW w:w="1149" w:type="dxa"/>
                  <w:shd w:val="clear" w:color="auto" w:fill="auto"/>
                </w:tcPr>
                <w:p w:rsidR="00FB338A" w:rsidRPr="009B0F57" w:rsidRDefault="00FB338A" w:rsidP="007D5501">
                  <w:pPr>
                    <w:spacing w:before="120" w:after="120"/>
                    <w:jc w:val="both"/>
                  </w:pPr>
                  <w:r w:rsidRPr="009B0F57">
                    <w:t>Получатели</w:t>
                  </w:r>
                </w:p>
              </w:tc>
            </w:tr>
            <w:tr w:rsidR="00FB338A" w:rsidRPr="009B0F57" w:rsidTr="007D5501">
              <w:tc>
                <w:tcPr>
                  <w:tcW w:w="1336" w:type="dxa"/>
                  <w:shd w:val="clear" w:color="auto" w:fill="auto"/>
                </w:tcPr>
                <w:p w:rsidR="00FB338A" w:rsidRPr="009B0F57" w:rsidRDefault="00FB338A" w:rsidP="007D5501">
                  <w:pPr>
                    <w:spacing w:before="120" w:after="120"/>
                    <w:jc w:val="both"/>
                  </w:pPr>
                </w:p>
              </w:tc>
              <w:tc>
                <w:tcPr>
                  <w:tcW w:w="936" w:type="dxa"/>
                  <w:shd w:val="clear" w:color="auto" w:fill="auto"/>
                </w:tcPr>
                <w:p w:rsidR="00FB338A" w:rsidRPr="009B0F57" w:rsidRDefault="00FB338A" w:rsidP="007D5501">
                  <w:pPr>
                    <w:spacing w:before="120" w:after="120"/>
                    <w:jc w:val="both"/>
                  </w:pPr>
                </w:p>
              </w:tc>
              <w:tc>
                <w:tcPr>
                  <w:tcW w:w="724" w:type="dxa"/>
                  <w:shd w:val="clear" w:color="auto" w:fill="auto"/>
                </w:tcPr>
                <w:p w:rsidR="00FB338A" w:rsidRPr="009B0F57" w:rsidRDefault="00FB338A" w:rsidP="007D5501">
                  <w:pPr>
                    <w:spacing w:before="120" w:after="120"/>
                    <w:jc w:val="both"/>
                  </w:pPr>
                </w:p>
              </w:tc>
              <w:tc>
                <w:tcPr>
                  <w:tcW w:w="1149" w:type="dxa"/>
                  <w:shd w:val="clear" w:color="auto" w:fill="auto"/>
                </w:tcPr>
                <w:p w:rsidR="00FB338A" w:rsidRPr="009B0F57" w:rsidRDefault="00FB338A" w:rsidP="007D5501">
                  <w:pPr>
                    <w:spacing w:before="120" w:after="120"/>
                    <w:jc w:val="both"/>
                  </w:pPr>
                </w:p>
              </w:tc>
            </w:tr>
          </w:tbl>
          <w:p w:rsidR="00FB338A" w:rsidRPr="009B0F57" w:rsidRDefault="00FB338A" w:rsidP="007D5501">
            <w:pPr>
              <w:spacing w:before="120" w:after="120"/>
              <w:jc w:val="both"/>
            </w:pPr>
          </w:p>
        </w:tc>
      </w:tr>
      <w:tr w:rsidR="00FB338A" w:rsidRPr="009B0F57" w:rsidTr="007D5501">
        <w:tc>
          <w:tcPr>
            <w:tcW w:w="4644" w:type="dxa"/>
            <w:shd w:val="clear" w:color="auto" w:fill="auto"/>
          </w:tcPr>
          <w:p w:rsidR="00FB338A" w:rsidRPr="009B0F57" w:rsidRDefault="00FB338A" w:rsidP="007D5501">
            <w:pPr>
              <w:spacing w:before="120" w:after="120"/>
              <w:jc w:val="both"/>
              <w:rPr>
                <w:shd w:val="clear" w:color="000000" w:fill="auto"/>
              </w:rPr>
            </w:pPr>
            <w:r w:rsidRPr="009B0F57">
              <w:t xml:space="preserve">2) Той може да използва следните </w:t>
            </w:r>
            <w:r w:rsidRPr="009B0F57">
              <w:rPr>
                <w:b/>
              </w:rPr>
              <w:t>технически лица или органи</w:t>
            </w:r>
            <w:r w:rsidRPr="009B0F57">
              <w:rPr>
                <w:b/>
                <w:vertAlign w:val="superscript"/>
              </w:rPr>
              <w:footnoteReference w:id="42"/>
            </w:r>
            <w:r w:rsidRPr="009B0F57">
              <w:t>, особено тези, отговарящи за контрола на качеството:</w:t>
            </w:r>
            <w:r w:rsidRPr="009B0F57">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5103" w:type="dxa"/>
            <w:shd w:val="clear" w:color="auto" w:fill="auto"/>
          </w:tcPr>
          <w:p w:rsidR="00FB338A" w:rsidRPr="009B0F57" w:rsidRDefault="00FB338A" w:rsidP="007D5501">
            <w:pPr>
              <w:spacing w:before="120" w:after="120"/>
              <w:jc w:val="both"/>
            </w:pPr>
            <w:r w:rsidRPr="009B0F57">
              <w:t>[……]</w:t>
            </w:r>
            <w:r w:rsidRPr="009B0F57">
              <w:br/>
            </w:r>
            <w:r w:rsidRPr="009B0F57">
              <w:br/>
            </w:r>
            <w:r w:rsidRPr="009B0F57">
              <w:br/>
              <w:t>[……]</w:t>
            </w:r>
          </w:p>
        </w:tc>
      </w:tr>
      <w:tr w:rsidR="00FB338A" w:rsidRPr="009B0F57" w:rsidTr="007D5501">
        <w:tc>
          <w:tcPr>
            <w:tcW w:w="4644" w:type="dxa"/>
            <w:shd w:val="clear" w:color="auto" w:fill="auto"/>
          </w:tcPr>
          <w:p w:rsidR="00FB338A" w:rsidRPr="009B0F57" w:rsidRDefault="00FB338A" w:rsidP="007D5501">
            <w:pPr>
              <w:spacing w:before="120" w:after="120"/>
              <w:jc w:val="both"/>
            </w:pPr>
            <w:r w:rsidRPr="009B0F57">
              <w:t xml:space="preserve">3) Той използва следните </w:t>
            </w:r>
            <w:r w:rsidRPr="009B0F57">
              <w:rPr>
                <w:b/>
              </w:rPr>
              <w:t>технически съоръжения и мерки за гарантиране на качество</w:t>
            </w:r>
            <w:r w:rsidRPr="009B0F57">
              <w:t xml:space="preserve">, а </w:t>
            </w:r>
            <w:r w:rsidRPr="009B0F57">
              <w:rPr>
                <w:b/>
              </w:rPr>
              <w:t>съоръженията за проучване и изследване</w:t>
            </w:r>
            <w:r w:rsidRPr="009B0F57">
              <w:t xml:space="preserve"> са както следва: </w:t>
            </w:r>
          </w:p>
        </w:tc>
        <w:tc>
          <w:tcPr>
            <w:tcW w:w="5103" w:type="dxa"/>
            <w:shd w:val="clear" w:color="auto" w:fill="auto"/>
          </w:tcPr>
          <w:p w:rsidR="00FB338A" w:rsidRPr="009B0F57" w:rsidRDefault="00FB338A" w:rsidP="007D5501">
            <w:pPr>
              <w:spacing w:before="120" w:after="120"/>
              <w:jc w:val="both"/>
            </w:pPr>
            <w:r w:rsidRPr="009B0F57">
              <w:t>[……]</w:t>
            </w:r>
          </w:p>
        </w:tc>
      </w:tr>
      <w:tr w:rsidR="00FB338A" w:rsidRPr="009B0F57" w:rsidTr="007D5501">
        <w:tc>
          <w:tcPr>
            <w:tcW w:w="4644" w:type="dxa"/>
            <w:shd w:val="clear" w:color="auto" w:fill="auto"/>
          </w:tcPr>
          <w:p w:rsidR="00FB338A" w:rsidRPr="009B0F57" w:rsidRDefault="00FB338A" w:rsidP="007D5501">
            <w:pPr>
              <w:spacing w:before="120" w:after="120"/>
              <w:jc w:val="both"/>
            </w:pPr>
            <w:r w:rsidRPr="009B0F57">
              <w:t xml:space="preserve">4) При изпълнение на поръчката той ще бъде в състояние да прилага следните </w:t>
            </w:r>
            <w:r w:rsidRPr="009B0F57">
              <w:rPr>
                <w:b/>
              </w:rPr>
              <w:t>системи за управление и за проследяване на веригата на доставка</w:t>
            </w:r>
            <w:r w:rsidRPr="009B0F57">
              <w:t>:</w:t>
            </w:r>
          </w:p>
        </w:tc>
        <w:tc>
          <w:tcPr>
            <w:tcW w:w="5103" w:type="dxa"/>
            <w:shd w:val="clear" w:color="auto" w:fill="auto"/>
          </w:tcPr>
          <w:p w:rsidR="00FB338A" w:rsidRPr="009B0F57" w:rsidRDefault="00FB338A" w:rsidP="007D5501">
            <w:pPr>
              <w:spacing w:before="120" w:after="120"/>
              <w:jc w:val="both"/>
            </w:pPr>
            <w:r w:rsidRPr="009B0F57">
              <w:t>[……]</w:t>
            </w:r>
          </w:p>
        </w:tc>
      </w:tr>
      <w:tr w:rsidR="00FB338A" w:rsidRPr="009B0F57" w:rsidTr="007D5501">
        <w:tc>
          <w:tcPr>
            <w:tcW w:w="4644" w:type="dxa"/>
            <w:shd w:val="clear" w:color="auto" w:fill="auto"/>
          </w:tcPr>
          <w:p w:rsidR="00FB338A" w:rsidRPr="009B0F57" w:rsidRDefault="00FB338A" w:rsidP="007D5501">
            <w:pPr>
              <w:spacing w:before="120" w:after="120"/>
            </w:pPr>
            <w:r w:rsidRPr="009B0F57">
              <w:rPr>
                <w:b/>
                <w:i/>
              </w:rPr>
              <w:t>5) За комплексни стоки или услуги или, по изключение, за стоки или услуги, които са със специално предназначение:</w:t>
            </w:r>
            <w:r w:rsidRPr="009B0F57">
              <w:br/>
            </w:r>
            <w:r w:rsidRPr="009B0F57">
              <w:lastRenderedPageBreak/>
              <w:t xml:space="preserve">Икономическият оператор </w:t>
            </w:r>
            <w:r w:rsidRPr="009B0F57">
              <w:rPr>
                <w:b/>
              </w:rPr>
              <w:t>ще</w:t>
            </w:r>
            <w:r w:rsidRPr="009B0F57">
              <w:t xml:space="preserve"> позволи ли извършването на </w:t>
            </w:r>
            <w:r w:rsidRPr="009B0F57">
              <w:rPr>
                <w:b/>
              </w:rPr>
              <w:t>проверки</w:t>
            </w:r>
            <w:r w:rsidRPr="009B0F57">
              <w:rPr>
                <w:b/>
                <w:vertAlign w:val="superscript"/>
              </w:rPr>
              <w:footnoteReference w:id="43"/>
            </w:r>
            <w:r w:rsidRPr="009B0F57">
              <w:t xml:space="preserve"> на неговия </w:t>
            </w:r>
            <w:r w:rsidRPr="009B0F57">
              <w:rPr>
                <w:b/>
              </w:rPr>
              <w:t>производствен или технически капацитет</w:t>
            </w:r>
            <w:r w:rsidRPr="009B0F57">
              <w:t xml:space="preserve"> и, когато е необходимо, на </w:t>
            </w:r>
            <w:r w:rsidRPr="009B0F57">
              <w:rPr>
                <w:b/>
              </w:rPr>
              <w:t>средствата за проучване и изследване</w:t>
            </w:r>
            <w:r w:rsidRPr="009B0F57">
              <w:t xml:space="preserve">, с които разполага, както и на </w:t>
            </w:r>
            <w:r w:rsidRPr="009B0F57">
              <w:rPr>
                <w:b/>
              </w:rPr>
              <w:t>мерките за контрол на качеството</w:t>
            </w:r>
            <w:r w:rsidRPr="009B0F57">
              <w:t>?</w:t>
            </w:r>
          </w:p>
        </w:tc>
        <w:tc>
          <w:tcPr>
            <w:tcW w:w="5103" w:type="dxa"/>
            <w:shd w:val="clear" w:color="auto" w:fill="auto"/>
          </w:tcPr>
          <w:p w:rsidR="00FB338A" w:rsidRPr="009B0F57" w:rsidRDefault="00FB338A" w:rsidP="007D5501">
            <w:pPr>
              <w:spacing w:before="120" w:after="120"/>
              <w:jc w:val="both"/>
            </w:pPr>
            <w:r w:rsidRPr="009B0F57">
              <w:lastRenderedPageBreak/>
              <w:br/>
            </w:r>
            <w:r w:rsidRPr="009B0F57">
              <w:br/>
            </w:r>
            <w:r w:rsidRPr="009B0F57">
              <w:br/>
            </w:r>
            <w:r w:rsidRPr="009B0F57">
              <w:lastRenderedPageBreak/>
              <w:t>[] Да [] Не</w:t>
            </w:r>
          </w:p>
        </w:tc>
      </w:tr>
      <w:tr w:rsidR="00FB338A" w:rsidRPr="009B0F57" w:rsidTr="007D5501">
        <w:tc>
          <w:tcPr>
            <w:tcW w:w="4644" w:type="dxa"/>
            <w:shd w:val="clear" w:color="auto" w:fill="auto"/>
          </w:tcPr>
          <w:p w:rsidR="00FB338A" w:rsidRPr="009B0F57" w:rsidRDefault="00FB338A" w:rsidP="007D5501">
            <w:pPr>
              <w:spacing w:before="120" w:after="120"/>
            </w:pPr>
            <w:r w:rsidRPr="009B0F57">
              <w:lastRenderedPageBreak/>
              <w:t xml:space="preserve">6) Следната </w:t>
            </w:r>
            <w:r w:rsidRPr="009B0F57">
              <w:rPr>
                <w:b/>
              </w:rPr>
              <w:t>образователна и професионална квалификация</w:t>
            </w:r>
            <w:r w:rsidRPr="009B0F57">
              <w:t xml:space="preserve"> се притежава от:</w:t>
            </w:r>
            <w:r w:rsidRPr="009B0F57">
              <w:br/>
              <w:t xml:space="preserve">а) доставчика на услуга или самия изпълнител, </w:t>
            </w:r>
            <w:r w:rsidRPr="009B0F57">
              <w:rPr>
                <w:b/>
                <w:i/>
              </w:rPr>
              <w:t>и/или</w:t>
            </w:r>
            <w:r w:rsidRPr="009B0F57">
              <w:t xml:space="preserve"> (в зависимост от изискванията, посочени в обявлението, или в документацията за обществената поръчка)</w:t>
            </w:r>
          </w:p>
          <w:p w:rsidR="00FB338A" w:rsidRPr="009B0F57" w:rsidRDefault="00FB338A" w:rsidP="007D5501">
            <w:pPr>
              <w:spacing w:before="120" w:after="120"/>
              <w:rPr>
                <w:b/>
                <w:shd w:val="clear" w:color="000000" w:fill="auto"/>
              </w:rPr>
            </w:pPr>
            <w:r w:rsidRPr="009B0F57">
              <w:t>б) неговия ръководен състав:</w:t>
            </w:r>
          </w:p>
        </w:tc>
        <w:tc>
          <w:tcPr>
            <w:tcW w:w="5103" w:type="dxa"/>
            <w:shd w:val="clear" w:color="auto" w:fill="auto"/>
          </w:tcPr>
          <w:p w:rsidR="00FB338A" w:rsidRPr="009B0F57" w:rsidRDefault="00FB338A" w:rsidP="007D5501">
            <w:pPr>
              <w:spacing w:before="120" w:after="120"/>
            </w:pPr>
            <w:r w:rsidRPr="009B0F57">
              <w:br/>
            </w:r>
            <w:r w:rsidRPr="009B0F57">
              <w:br/>
              <w:t>a) [……]</w:t>
            </w:r>
            <w:r w:rsidRPr="009B0F57">
              <w:br/>
            </w:r>
            <w:r w:rsidRPr="009B0F57">
              <w:br/>
            </w:r>
            <w:r w:rsidRPr="009B0F57">
              <w:br/>
            </w:r>
            <w:r w:rsidRPr="009B0F57">
              <w:br/>
              <w:t>б) [……]</w:t>
            </w:r>
          </w:p>
        </w:tc>
      </w:tr>
      <w:tr w:rsidR="00FB338A" w:rsidRPr="009B0F57" w:rsidTr="007D5501">
        <w:tc>
          <w:tcPr>
            <w:tcW w:w="4644" w:type="dxa"/>
            <w:shd w:val="clear" w:color="auto" w:fill="auto"/>
          </w:tcPr>
          <w:p w:rsidR="00FB338A" w:rsidRPr="009B0F57" w:rsidRDefault="00FB338A" w:rsidP="007D5501">
            <w:pPr>
              <w:spacing w:before="120" w:after="120"/>
            </w:pPr>
            <w:r w:rsidRPr="009B0F57">
              <w:t xml:space="preserve">7) При изпълнение на поръчката икономическият оператор ще може да приложи следните </w:t>
            </w:r>
            <w:r w:rsidRPr="009B0F57">
              <w:rPr>
                <w:b/>
              </w:rPr>
              <w:t>мерки за управление на околната среда</w:t>
            </w:r>
            <w:r w:rsidRPr="009B0F57">
              <w:t>:</w:t>
            </w:r>
          </w:p>
        </w:tc>
        <w:tc>
          <w:tcPr>
            <w:tcW w:w="5103" w:type="dxa"/>
            <w:shd w:val="clear" w:color="auto" w:fill="auto"/>
          </w:tcPr>
          <w:p w:rsidR="00FB338A" w:rsidRPr="009B0F57" w:rsidRDefault="00FB338A" w:rsidP="007D5501">
            <w:pPr>
              <w:spacing w:before="120" w:after="120"/>
            </w:pPr>
            <w:r w:rsidRPr="009B0F57">
              <w:t>[……]</w:t>
            </w:r>
          </w:p>
        </w:tc>
      </w:tr>
      <w:tr w:rsidR="00FB338A" w:rsidRPr="009B0F57" w:rsidTr="007D5501">
        <w:tc>
          <w:tcPr>
            <w:tcW w:w="4644" w:type="dxa"/>
            <w:shd w:val="clear" w:color="auto" w:fill="auto"/>
          </w:tcPr>
          <w:p w:rsidR="00FB338A" w:rsidRPr="009B0F57" w:rsidRDefault="00FB338A" w:rsidP="007D5501">
            <w:pPr>
              <w:spacing w:before="120" w:after="120"/>
            </w:pPr>
            <w:r w:rsidRPr="009B0F57">
              <w:t>8)</w:t>
            </w:r>
            <w:r w:rsidRPr="009B0F57">
              <w:rPr>
                <w:b/>
              </w:rPr>
              <w:t xml:space="preserve"> Средната годишна численост на състава</w:t>
            </w:r>
            <w:r w:rsidRPr="009B0F57">
              <w:t xml:space="preserve"> на икономическия оператор и броят на  ръководния персонал през последните три години са, както следва:</w:t>
            </w:r>
          </w:p>
        </w:tc>
        <w:tc>
          <w:tcPr>
            <w:tcW w:w="5103" w:type="dxa"/>
            <w:shd w:val="clear" w:color="auto" w:fill="auto"/>
          </w:tcPr>
          <w:p w:rsidR="00FB338A" w:rsidRPr="009B0F57" w:rsidRDefault="00FB338A" w:rsidP="007D5501">
            <w:pPr>
              <w:spacing w:before="120" w:after="120"/>
            </w:pPr>
            <w:r w:rsidRPr="009B0F57">
              <w:t>Година, средна годишна численост на състава:</w:t>
            </w:r>
            <w:r w:rsidRPr="009B0F57">
              <w:br/>
              <w:t>[……],[……],</w:t>
            </w:r>
            <w:r w:rsidRPr="009B0F57">
              <w:br/>
              <w:t>[……],[……],</w:t>
            </w:r>
          </w:p>
          <w:p w:rsidR="00FB338A" w:rsidRPr="009B0F57" w:rsidRDefault="00FB338A" w:rsidP="007D5501">
            <w:pPr>
              <w:spacing w:before="120" w:after="120"/>
            </w:pPr>
            <w:r w:rsidRPr="009B0F57">
              <w:t>[……],[……],</w:t>
            </w:r>
          </w:p>
          <w:p w:rsidR="00FB338A" w:rsidRPr="009B0F57" w:rsidRDefault="00FB338A" w:rsidP="007D5501">
            <w:pPr>
              <w:spacing w:before="120" w:after="120"/>
            </w:pPr>
            <w:r w:rsidRPr="009B0F57">
              <w:t>Година, брой на ръководните кадри:</w:t>
            </w:r>
            <w:r w:rsidRPr="009B0F57">
              <w:br/>
              <w:t>[……],[……],</w:t>
            </w:r>
          </w:p>
          <w:p w:rsidR="00FB338A" w:rsidRPr="009B0F57" w:rsidRDefault="00FB338A" w:rsidP="007D5501">
            <w:pPr>
              <w:spacing w:before="120" w:after="120"/>
            </w:pPr>
            <w:r w:rsidRPr="009B0F57">
              <w:t>[……],[……],</w:t>
            </w:r>
          </w:p>
          <w:p w:rsidR="00FB338A" w:rsidRPr="009B0F57" w:rsidRDefault="00FB338A" w:rsidP="007D5501">
            <w:pPr>
              <w:spacing w:before="120" w:after="120"/>
            </w:pPr>
            <w:r w:rsidRPr="009B0F57">
              <w:t>[……],[……]</w:t>
            </w:r>
          </w:p>
        </w:tc>
      </w:tr>
      <w:tr w:rsidR="00FB338A" w:rsidRPr="009B0F57" w:rsidTr="007D5501">
        <w:tc>
          <w:tcPr>
            <w:tcW w:w="4644" w:type="dxa"/>
            <w:shd w:val="clear" w:color="auto" w:fill="auto"/>
          </w:tcPr>
          <w:p w:rsidR="00FB338A" w:rsidRPr="009B0F57" w:rsidRDefault="00FB338A" w:rsidP="007D5501">
            <w:pPr>
              <w:spacing w:before="120" w:after="120"/>
            </w:pPr>
            <w:r w:rsidRPr="009B0F57">
              <w:t xml:space="preserve">9) Следните </w:t>
            </w:r>
            <w:r w:rsidRPr="009B0F57">
              <w:rPr>
                <w:b/>
              </w:rPr>
              <w:t>инструменти, съоръжения или техническо оборудване</w:t>
            </w:r>
            <w:r w:rsidRPr="009B0F57">
              <w:t xml:space="preserve"> ще бъдат на негово разположение за изпълнение на договора:</w:t>
            </w:r>
          </w:p>
        </w:tc>
        <w:tc>
          <w:tcPr>
            <w:tcW w:w="5103" w:type="dxa"/>
            <w:shd w:val="clear" w:color="auto" w:fill="auto"/>
          </w:tcPr>
          <w:p w:rsidR="00FB338A" w:rsidRPr="009B0F57" w:rsidRDefault="00FB338A" w:rsidP="007D5501">
            <w:pPr>
              <w:spacing w:before="120" w:after="120"/>
            </w:pPr>
            <w:r w:rsidRPr="009B0F57">
              <w:t>[……]</w:t>
            </w:r>
          </w:p>
        </w:tc>
      </w:tr>
      <w:tr w:rsidR="00FB338A" w:rsidRPr="009B0F57" w:rsidTr="007D5501">
        <w:tc>
          <w:tcPr>
            <w:tcW w:w="4644" w:type="dxa"/>
            <w:shd w:val="clear" w:color="auto" w:fill="auto"/>
          </w:tcPr>
          <w:p w:rsidR="00FB338A" w:rsidRPr="009B0F57" w:rsidRDefault="00FB338A" w:rsidP="007D5501">
            <w:pPr>
              <w:spacing w:before="120" w:after="120"/>
            </w:pPr>
            <w:r w:rsidRPr="009B0F57">
              <w:t xml:space="preserve">10) Икономическият оператор </w:t>
            </w:r>
            <w:r w:rsidRPr="009B0F57">
              <w:rPr>
                <w:b/>
              </w:rPr>
              <w:t>възнамерява евентуално да възложи на подизпълнител</w:t>
            </w:r>
            <w:r w:rsidRPr="009B0F57">
              <w:rPr>
                <w:b/>
                <w:vertAlign w:val="superscript"/>
              </w:rPr>
              <w:footnoteReference w:id="44"/>
            </w:r>
            <w:r w:rsidRPr="009B0F57">
              <w:rPr>
                <w:b/>
              </w:rPr>
              <w:t xml:space="preserve"> </w:t>
            </w:r>
            <w:r w:rsidRPr="009B0F57">
              <w:t>изпълнението на</w:t>
            </w:r>
            <w:r w:rsidRPr="009B0F57">
              <w:rPr>
                <w:b/>
              </w:rPr>
              <w:t xml:space="preserve"> следната част (процентно изражение)</w:t>
            </w:r>
            <w:r w:rsidRPr="009B0F57">
              <w:t xml:space="preserve"> от поръчката:</w:t>
            </w:r>
          </w:p>
        </w:tc>
        <w:tc>
          <w:tcPr>
            <w:tcW w:w="5103" w:type="dxa"/>
            <w:shd w:val="clear" w:color="auto" w:fill="auto"/>
          </w:tcPr>
          <w:p w:rsidR="00FB338A" w:rsidRPr="009B0F57" w:rsidRDefault="00FB338A" w:rsidP="007D5501">
            <w:pPr>
              <w:spacing w:before="120" w:after="120"/>
            </w:pPr>
            <w:r w:rsidRPr="009B0F57">
              <w:t>[……]</w:t>
            </w:r>
          </w:p>
        </w:tc>
      </w:tr>
      <w:tr w:rsidR="00FB338A" w:rsidRPr="009B0F57" w:rsidTr="007D5501">
        <w:tc>
          <w:tcPr>
            <w:tcW w:w="4644" w:type="dxa"/>
            <w:shd w:val="clear" w:color="auto" w:fill="auto"/>
          </w:tcPr>
          <w:p w:rsidR="00FB338A" w:rsidRPr="009B0F57" w:rsidRDefault="00FB338A" w:rsidP="007D5501">
            <w:pPr>
              <w:spacing w:before="120" w:after="120"/>
            </w:pPr>
            <w:r w:rsidRPr="009B0F57">
              <w:t xml:space="preserve">11) За </w:t>
            </w:r>
            <w:r w:rsidRPr="009B0F57">
              <w:rPr>
                <w:b/>
                <w:i/>
              </w:rPr>
              <w:t>обществени поръчки за доставки</w:t>
            </w:r>
            <w:r w:rsidRPr="009B0F57">
              <w:t>:</w:t>
            </w:r>
            <w:r w:rsidRPr="009B0F57">
              <w:br/>
            </w:r>
            <w:r w:rsidRPr="009B0F57">
              <w:lastRenderedPageBreak/>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B0F57">
              <w:br/>
              <w:t>Ако е приложимо, икономическият оператор декларира, че ще осигури изискваните сертификати за автентичност.</w:t>
            </w:r>
            <w:r w:rsidRPr="009B0F57">
              <w:br/>
            </w:r>
            <w:r w:rsidRPr="009B0F57">
              <w:rPr>
                <w:i/>
              </w:rPr>
              <w:t>Ако съответните документи са на разположение в електронен формат, моля, посочете:</w:t>
            </w:r>
          </w:p>
        </w:tc>
        <w:tc>
          <w:tcPr>
            <w:tcW w:w="5103" w:type="dxa"/>
            <w:shd w:val="clear" w:color="auto" w:fill="auto"/>
          </w:tcPr>
          <w:p w:rsidR="00FB338A" w:rsidRPr="009B0F57" w:rsidRDefault="00FB338A" w:rsidP="007D5501">
            <w:pPr>
              <w:spacing w:before="120" w:after="120"/>
            </w:pPr>
            <w:r w:rsidRPr="009B0F57">
              <w:lastRenderedPageBreak/>
              <w:br/>
            </w:r>
            <w:r w:rsidRPr="009B0F57">
              <w:lastRenderedPageBreak/>
              <w:t>[…] [] Да [] Не</w:t>
            </w:r>
            <w:r w:rsidRPr="009B0F57">
              <w:br/>
            </w:r>
            <w:r w:rsidRPr="009B0F57">
              <w:br/>
            </w:r>
            <w:r w:rsidRPr="009B0F57">
              <w:br/>
            </w:r>
            <w:r w:rsidRPr="009B0F57">
              <w:br/>
              <w:t xml:space="preserve"> [] Да[] Не </w:t>
            </w:r>
            <w:r w:rsidRPr="009B0F57">
              <w:br/>
            </w:r>
            <w:r w:rsidRPr="009B0F57">
              <w:br/>
            </w:r>
          </w:p>
          <w:p w:rsidR="00FB338A" w:rsidRPr="009B0F57" w:rsidRDefault="00FB338A" w:rsidP="007D5501">
            <w:pPr>
              <w:spacing w:before="120" w:after="120"/>
            </w:pPr>
            <w:r w:rsidRPr="009B0F57">
              <w:t>(</w:t>
            </w:r>
            <w:r w:rsidRPr="009B0F57">
              <w:rPr>
                <w:i/>
              </w:rPr>
              <w:t>уеб адрес, орган или служба, издаващи документа, точно позоваване на документа</w:t>
            </w:r>
            <w:r w:rsidRPr="009B0F57">
              <w:t>):</w:t>
            </w:r>
            <w:r w:rsidRPr="009B0F57">
              <w:rPr>
                <w:i/>
              </w:rPr>
              <w:t xml:space="preserve"> [……][……][……][……]</w:t>
            </w:r>
          </w:p>
        </w:tc>
      </w:tr>
      <w:tr w:rsidR="00FB338A" w:rsidRPr="009B0F57" w:rsidTr="007D5501">
        <w:tc>
          <w:tcPr>
            <w:tcW w:w="4644" w:type="dxa"/>
            <w:shd w:val="clear" w:color="auto" w:fill="auto"/>
          </w:tcPr>
          <w:p w:rsidR="00FB338A" w:rsidRPr="009B0F57" w:rsidRDefault="00FB338A" w:rsidP="007D5501">
            <w:pPr>
              <w:spacing w:before="120" w:after="120"/>
              <w:rPr>
                <w:shd w:val="clear" w:color="000000" w:fill="auto"/>
              </w:rPr>
            </w:pPr>
            <w:r w:rsidRPr="009B0F57">
              <w:lastRenderedPageBreak/>
              <w:t xml:space="preserve">12) За </w:t>
            </w:r>
            <w:r w:rsidRPr="009B0F57">
              <w:rPr>
                <w:b/>
                <w:i/>
              </w:rPr>
              <w:t>обществени поръчки за доставки</w:t>
            </w:r>
            <w:r w:rsidRPr="009B0F57">
              <w:t>:</w:t>
            </w:r>
            <w:r w:rsidRPr="009B0F57">
              <w:br/>
              <w:t xml:space="preserve">Икономическият оператор може ли да представи изискваните </w:t>
            </w:r>
            <w:r w:rsidRPr="009B0F57">
              <w:rPr>
                <w:b/>
              </w:rPr>
              <w:t>сертификати</w:t>
            </w:r>
            <w:r w:rsidRPr="009B0F57">
              <w:t xml:space="preserve">, изготвени от официално признати </w:t>
            </w:r>
            <w:r w:rsidRPr="009B0F57">
              <w:rPr>
                <w:b/>
              </w:rPr>
              <w:t>институции или агенции по контрол на качеството</w:t>
            </w:r>
            <w:r w:rsidRPr="009B0F57">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B0F57">
              <w:br/>
            </w:r>
            <w:r w:rsidRPr="009B0F57">
              <w:rPr>
                <w:b/>
              </w:rPr>
              <w:t>Ако „не“</w:t>
            </w:r>
            <w:r w:rsidRPr="009B0F57">
              <w:t>, моля, обяснете защо и посочете какви други доказателства могат да бъдат представени:</w:t>
            </w:r>
            <w:r w:rsidRPr="009B0F57">
              <w:br/>
            </w:r>
            <w:r w:rsidRPr="009B0F57">
              <w:rPr>
                <w:i/>
              </w:rPr>
              <w:t>Ако съответните документи са на разположение в електронен формат, моля, посочете:</w:t>
            </w:r>
          </w:p>
        </w:tc>
        <w:tc>
          <w:tcPr>
            <w:tcW w:w="5103" w:type="dxa"/>
            <w:shd w:val="clear" w:color="auto" w:fill="auto"/>
          </w:tcPr>
          <w:p w:rsidR="00FB338A" w:rsidRPr="009B0F57" w:rsidRDefault="00FB338A" w:rsidP="007D5501">
            <w:pPr>
              <w:spacing w:before="120" w:after="120"/>
              <w:rPr>
                <w:i/>
              </w:rPr>
            </w:pPr>
            <w:r w:rsidRPr="009B0F57">
              <w:br/>
              <w:t>[] Да [] Не</w:t>
            </w:r>
            <w:r w:rsidRPr="009B0F57">
              <w:br/>
            </w:r>
            <w:r w:rsidRPr="009B0F57">
              <w:br/>
            </w:r>
            <w:r w:rsidRPr="009B0F57">
              <w:br/>
            </w:r>
            <w:r w:rsidRPr="009B0F57">
              <w:br/>
            </w:r>
            <w:r w:rsidRPr="009B0F57">
              <w:br/>
            </w:r>
            <w:r w:rsidRPr="009B0F57">
              <w:br/>
            </w:r>
            <w:r w:rsidRPr="009B0F57">
              <w:br/>
            </w:r>
            <w:r w:rsidRPr="009B0F57">
              <w:br/>
            </w:r>
            <w:r w:rsidRPr="009B0F57">
              <w:br/>
              <w:t>[…]</w:t>
            </w:r>
            <w:r w:rsidRPr="009B0F57">
              <w:br/>
            </w:r>
          </w:p>
          <w:p w:rsidR="00FB338A" w:rsidRPr="009B0F57" w:rsidRDefault="00FB338A" w:rsidP="007D5501">
            <w:pPr>
              <w:spacing w:before="120" w:after="120"/>
              <w:rPr>
                <w:i/>
              </w:rPr>
            </w:pPr>
          </w:p>
          <w:p w:rsidR="00FB338A" w:rsidRPr="009B0F57" w:rsidRDefault="00FB338A" w:rsidP="007D5501">
            <w:pPr>
              <w:spacing w:before="120" w:after="120"/>
            </w:pPr>
            <w:r w:rsidRPr="009B0F57">
              <w:rPr>
                <w:i/>
              </w:rPr>
              <w:t>(уеб адрес, орган или служба, издаващи документа, точно позоваване на документа): [……][……][……][……]</w:t>
            </w:r>
          </w:p>
        </w:tc>
      </w:tr>
    </w:tbl>
    <w:p w:rsidR="00FB338A" w:rsidRPr="009B0F57" w:rsidRDefault="00FB338A" w:rsidP="00FB338A">
      <w:pPr>
        <w:keepNext/>
        <w:spacing w:before="120" w:after="360"/>
        <w:jc w:val="center"/>
        <w:rPr>
          <w:b/>
          <w:smallCaps/>
        </w:rPr>
      </w:pPr>
    </w:p>
    <w:p w:rsidR="00FB338A" w:rsidRPr="009B0F57" w:rsidRDefault="00FB338A" w:rsidP="00FB338A">
      <w:pPr>
        <w:keepNext/>
        <w:spacing w:before="120" w:after="360"/>
        <w:ind w:right="283"/>
        <w:jc w:val="center"/>
        <w:rPr>
          <w:b/>
          <w:smallCaps/>
        </w:rPr>
      </w:pPr>
      <w:r w:rsidRPr="009B0F57">
        <w:rPr>
          <w:b/>
          <w:smallCaps/>
        </w:rPr>
        <w:t>Г: Стандарти за осигуряване на качеството и стандарти за екологично управление</w:t>
      </w:r>
    </w:p>
    <w:p w:rsidR="00FB338A" w:rsidRPr="009B0F57" w:rsidRDefault="00FB338A" w:rsidP="00FB338A">
      <w:pPr>
        <w:pBdr>
          <w:top w:val="single" w:sz="4" w:space="1" w:color="auto"/>
          <w:left w:val="single" w:sz="4" w:space="4" w:color="auto"/>
          <w:bottom w:val="single" w:sz="4" w:space="1" w:color="auto"/>
          <w:right w:val="single" w:sz="4" w:space="4" w:color="auto"/>
        </w:pBdr>
        <w:shd w:val="clear" w:color="auto" w:fill="BFBFBF"/>
        <w:spacing w:before="120" w:after="120"/>
        <w:ind w:right="283"/>
        <w:jc w:val="both"/>
        <w:rPr>
          <w:b/>
        </w:rPr>
      </w:pPr>
      <w:r w:rsidRPr="009B0F57">
        <w:rPr>
          <w:b/>
          <w:i/>
        </w:rPr>
        <w:t xml:space="preserve">Икономическият оператор следва да предостави информация </w:t>
      </w:r>
      <w:r w:rsidRPr="009B0F57">
        <w:rPr>
          <w:b/>
          <w:i/>
          <w:u w:val="single"/>
        </w:rPr>
        <w:t>само</w:t>
      </w:r>
      <w:r w:rsidRPr="009B0F57">
        <w:rPr>
          <w:b/>
          <w:i/>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5103"/>
      </w:tblGrid>
      <w:tr w:rsidR="00FB338A" w:rsidRPr="009B0F57" w:rsidTr="007D5501">
        <w:tc>
          <w:tcPr>
            <w:tcW w:w="4644" w:type="dxa"/>
            <w:shd w:val="clear" w:color="auto" w:fill="auto"/>
          </w:tcPr>
          <w:p w:rsidR="00FB338A" w:rsidRPr="009B0F57" w:rsidRDefault="00FB338A" w:rsidP="007D5501">
            <w:pPr>
              <w:spacing w:before="120" w:after="120"/>
              <w:jc w:val="both"/>
              <w:rPr>
                <w:b/>
                <w:i/>
              </w:rPr>
            </w:pPr>
            <w:r w:rsidRPr="009B0F57">
              <w:rPr>
                <w:b/>
                <w:i/>
              </w:rPr>
              <w:t>Стандарти за осигуряване на качеството и стандарти за екологично управление</w:t>
            </w:r>
          </w:p>
        </w:tc>
        <w:tc>
          <w:tcPr>
            <w:tcW w:w="5103" w:type="dxa"/>
            <w:shd w:val="clear" w:color="auto" w:fill="auto"/>
          </w:tcPr>
          <w:p w:rsidR="00FB338A" w:rsidRPr="009B0F57" w:rsidRDefault="00FB338A" w:rsidP="007D5501">
            <w:pPr>
              <w:spacing w:before="120" w:after="120"/>
              <w:jc w:val="both"/>
              <w:rPr>
                <w:b/>
                <w:i/>
              </w:rPr>
            </w:pPr>
            <w:r w:rsidRPr="009B0F57">
              <w:rPr>
                <w:b/>
                <w:i/>
              </w:rPr>
              <w:t>Отговор:</w:t>
            </w:r>
          </w:p>
        </w:tc>
      </w:tr>
      <w:tr w:rsidR="00FB338A" w:rsidRPr="009B0F57" w:rsidTr="007D5501">
        <w:tc>
          <w:tcPr>
            <w:tcW w:w="4644" w:type="dxa"/>
            <w:shd w:val="clear" w:color="auto" w:fill="auto"/>
          </w:tcPr>
          <w:p w:rsidR="00FB338A" w:rsidRPr="009B0F57" w:rsidRDefault="00FB338A" w:rsidP="007D5501">
            <w:pPr>
              <w:spacing w:before="120" w:after="120"/>
              <w:jc w:val="both"/>
            </w:pPr>
            <w:r w:rsidRPr="009B0F57">
              <w:t xml:space="preserve">Икономическият оператор ще може ли да представи </w:t>
            </w:r>
            <w:r w:rsidRPr="009B0F57">
              <w:rPr>
                <w:b/>
              </w:rPr>
              <w:t>сертификати</w:t>
            </w:r>
            <w:r w:rsidRPr="009B0F57">
              <w:t xml:space="preserve">, изготвени от независими органи и доказващи, че икономическият оператор отговаря на </w:t>
            </w:r>
            <w:r w:rsidRPr="009B0F57">
              <w:rPr>
                <w:b/>
              </w:rPr>
              <w:t>стандартите за осигуряване на качеството</w:t>
            </w:r>
            <w:r w:rsidRPr="009B0F57">
              <w:t xml:space="preserve">, включително тези за </w:t>
            </w:r>
            <w:r w:rsidRPr="009B0F57">
              <w:lastRenderedPageBreak/>
              <w:t>достъпност за хора с увреждания.</w:t>
            </w:r>
            <w:r w:rsidRPr="009B0F57">
              <w:br/>
            </w:r>
            <w:r w:rsidRPr="009B0F57">
              <w:rPr>
                <w:b/>
              </w:rPr>
              <w:t>Ако „не“</w:t>
            </w:r>
            <w:r w:rsidRPr="009B0F57">
              <w:t>, моля, обяснете защо и посочете какви други доказателства относно схемата за гарантиране на качеството могат да бъдат представени:</w:t>
            </w:r>
            <w:r w:rsidRPr="009B0F57">
              <w:br/>
            </w:r>
            <w:r w:rsidRPr="009B0F57">
              <w:rPr>
                <w:i/>
              </w:rPr>
              <w:t>Ако съответните документи са на разположение в електронен формат, моля, посочете:</w:t>
            </w:r>
          </w:p>
        </w:tc>
        <w:tc>
          <w:tcPr>
            <w:tcW w:w="5103" w:type="dxa"/>
            <w:shd w:val="clear" w:color="auto" w:fill="auto"/>
          </w:tcPr>
          <w:p w:rsidR="00FB338A" w:rsidRPr="009B0F57" w:rsidRDefault="00FB338A" w:rsidP="007D5501">
            <w:pPr>
              <w:spacing w:before="120" w:after="120"/>
              <w:rPr>
                <w:i/>
              </w:rPr>
            </w:pPr>
            <w:r w:rsidRPr="009B0F57">
              <w:lastRenderedPageBreak/>
              <w:t>[] Да [] Не</w:t>
            </w:r>
            <w:r w:rsidRPr="009B0F57">
              <w:br/>
            </w:r>
            <w:r w:rsidRPr="009B0F57">
              <w:br/>
            </w:r>
            <w:r w:rsidRPr="009B0F57">
              <w:br/>
            </w:r>
            <w:r w:rsidRPr="009B0F57">
              <w:br/>
            </w:r>
            <w:r w:rsidRPr="009B0F57">
              <w:br/>
              <w:t>[……] [……]</w:t>
            </w:r>
            <w:r w:rsidRPr="009B0F57">
              <w:br/>
            </w:r>
            <w:r w:rsidRPr="009B0F57">
              <w:lastRenderedPageBreak/>
              <w:br/>
            </w:r>
          </w:p>
          <w:p w:rsidR="00FB338A" w:rsidRPr="009B0F57" w:rsidRDefault="00FB338A" w:rsidP="007D5501">
            <w:pPr>
              <w:spacing w:before="120" w:after="120"/>
              <w:rPr>
                <w:i/>
              </w:rPr>
            </w:pPr>
          </w:p>
          <w:p w:rsidR="00FB338A" w:rsidRPr="009B0F57" w:rsidRDefault="00FB338A" w:rsidP="007D5501">
            <w:pPr>
              <w:spacing w:before="120" w:after="120"/>
              <w:rPr>
                <w:i/>
              </w:rPr>
            </w:pPr>
          </w:p>
          <w:p w:rsidR="00FB338A" w:rsidRPr="009B0F57" w:rsidRDefault="00FB338A" w:rsidP="007D5501">
            <w:pPr>
              <w:spacing w:before="120" w:after="120"/>
            </w:pPr>
            <w:r w:rsidRPr="009B0F57">
              <w:rPr>
                <w:i/>
              </w:rPr>
              <w:t>(уеб адрес, орган или служба, издаващи документа, точно позоваване на документа): [……][……][……][……]</w:t>
            </w:r>
          </w:p>
        </w:tc>
      </w:tr>
      <w:tr w:rsidR="00FB338A" w:rsidRPr="009B0F57" w:rsidTr="007D5501">
        <w:tc>
          <w:tcPr>
            <w:tcW w:w="4644" w:type="dxa"/>
            <w:shd w:val="clear" w:color="auto" w:fill="auto"/>
          </w:tcPr>
          <w:p w:rsidR="00FB338A" w:rsidRPr="009B0F57" w:rsidRDefault="00FB338A" w:rsidP="007D5501">
            <w:pPr>
              <w:spacing w:before="120" w:after="120"/>
            </w:pPr>
            <w:r w:rsidRPr="009B0F57">
              <w:lastRenderedPageBreak/>
              <w:t xml:space="preserve">Икономическият оператор ще може ли да представи </w:t>
            </w:r>
            <w:r w:rsidRPr="009B0F57">
              <w:rPr>
                <w:b/>
              </w:rPr>
              <w:t>сертификати</w:t>
            </w:r>
            <w:r w:rsidRPr="009B0F57">
              <w:t xml:space="preserve">, изготвени от независими органи, доказващи, че икономическият оператор отговаря на задължителните </w:t>
            </w:r>
            <w:r w:rsidRPr="009B0F57">
              <w:rPr>
                <w:b/>
              </w:rPr>
              <w:t>стандарти или системи за екологично управление</w:t>
            </w:r>
            <w:r w:rsidRPr="009B0F57">
              <w:t>?</w:t>
            </w:r>
            <w:r w:rsidRPr="009B0F57">
              <w:br/>
            </w:r>
            <w:r w:rsidRPr="009B0F57">
              <w:rPr>
                <w:b/>
              </w:rPr>
              <w:t>Ако „не“</w:t>
            </w:r>
            <w:r w:rsidRPr="009B0F57">
              <w:t xml:space="preserve">, моля, обяснете защо и посочете какви други доказателства относно </w:t>
            </w:r>
            <w:r w:rsidRPr="009B0F57">
              <w:rPr>
                <w:b/>
              </w:rPr>
              <w:t>стандартите или системите за екологично управление</w:t>
            </w:r>
            <w:r w:rsidRPr="009B0F57">
              <w:t xml:space="preserve"> могат да бъдат представени:</w:t>
            </w:r>
            <w:r w:rsidRPr="009B0F57">
              <w:br/>
            </w:r>
            <w:r w:rsidRPr="009B0F57">
              <w:rPr>
                <w:i/>
              </w:rPr>
              <w:t>Ако съответните документи са на разположение в електронен формат, моля, посочете:</w:t>
            </w:r>
          </w:p>
        </w:tc>
        <w:tc>
          <w:tcPr>
            <w:tcW w:w="5103" w:type="dxa"/>
            <w:shd w:val="clear" w:color="auto" w:fill="auto"/>
          </w:tcPr>
          <w:p w:rsidR="00FB338A" w:rsidRPr="009B0F57" w:rsidRDefault="00FB338A" w:rsidP="007D5501">
            <w:pPr>
              <w:spacing w:before="120" w:after="120"/>
              <w:rPr>
                <w:i/>
              </w:rPr>
            </w:pPr>
            <w:r w:rsidRPr="009B0F57">
              <w:t>[] Да [] Не</w:t>
            </w:r>
            <w:r w:rsidRPr="009B0F57">
              <w:br/>
            </w:r>
            <w:r w:rsidRPr="009B0F57">
              <w:br/>
            </w:r>
            <w:r w:rsidRPr="009B0F57">
              <w:br/>
            </w:r>
            <w:r w:rsidRPr="009B0F57">
              <w:br/>
            </w:r>
            <w:r w:rsidRPr="009B0F57">
              <w:br/>
              <w:t>[……] [……]</w:t>
            </w:r>
            <w:r w:rsidRPr="009B0F57">
              <w:br/>
            </w:r>
            <w:r w:rsidRPr="009B0F57">
              <w:br/>
            </w:r>
          </w:p>
          <w:p w:rsidR="00FB338A" w:rsidRPr="009B0F57" w:rsidRDefault="00FB338A" w:rsidP="007D5501">
            <w:pPr>
              <w:spacing w:before="120" w:after="120"/>
              <w:rPr>
                <w:i/>
              </w:rPr>
            </w:pPr>
          </w:p>
          <w:p w:rsidR="00FB338A" w:rsidRPr="009B0F57" w:rsidRDefault="00FB338A" w:rsidP="007D5501">
            <w:pPr>
              <w:spacing w:before="120" w:after="120"/>
              <w:rPr>
                <w:i/>
              </w:rPr>
            </w:pPr>
          </w:p>
          <w:p w:rsidR="00FB338A" w:rsidRPr="009B0F57" w:rsidRDefault="00FB338A" w:rsidP="007D5501">
            <w:pPr>
              <w:spacing w:before="120" w:after="120"/>
            </w:pPr>
            <w:r w:rsidRPr="009B0F57">
              <w:rPr>
                <w:i/>
              </w:rPr>
              <w:t>(уеб адрес, орган или служба, издаващи документа, точно позоваване на документа): [……][……][……][……]</w:t>
            </w:r>
          </w:p>
        </w:tc>
      </w:tr>
    </w:tbl>
    <w:p w:rsidR="00FB338A" w:rsidRPr="009B0F57" w:rsidRDefault="00FB338A" w:rsidP="00FB338A">
      <w:pPr>
        <w:keepNext/>
        <w:spacing w:before="120" w:after="360"/>
        <w:jc w:val="center"/>
        <w:rPr>
          <w:b/>
        </w:rPr>
      </w:pPr>
    </w:p>
    <w:p w:rsidR="00FB338A" w:rsidRPr="009B0F57" w:rsidRDefault="00FB338A" w:rsidP="00FB338A">
      <w:pPr>
        <w:keepNext/>
        <w:spacing w:before="120" w:after="360"/>
        <w:jc w:val="center"/>
        <w:rPr>
          <w:b/>
        </w:rPr>
      </w:pPr>
      <w:r w:rsidRPr="009B0F57">
        <w:rPr>
          <w:b/>
        </w:rPr>
        <w:t>Част V: Намаляване на броя на квалифицираните кандидати</w:t>
      </w:r>
    </w:p>
    <w:p w:rsidR="00FB338A" w:rsidRPr="009B0F57" w:rsidRDefault="00FB338A" w:rsidP="00FB338A">
      <w:pPr>
        <w:pBdr>
          <w:top w:val="single" w:sz="4" w:space="1" w:color="auto"/>
          <w:left w:val="single" w:sz="4" w:space="4" w:color="auto"/>
          <w:bottom w:val="single" w:sz="4" w:space="1" w:color="auto"/>
          <w:right w:val="single" w:sz="4" w:space="0" w:color="auto"/>
        </w:pBdr>
        <w:shd w:val="clear" w:color="auto" w:fill="BFBFBF"/>
        <w:spacing w:before="120" w:after="120"/>
        <w:ind w:right="283"/>
        <w:rPr>
          <w:b/>
          <w:i/>
        </w:rPr>
      </w:pPr>
      <w:r w:rsidRPr="009B0F57">
        <w:rPr>
          <w:b/>
          <w:i/>
        </w:rPr>
        <w:t xml:space="preserve">Икономическият оператор следва да предостави информация </w:t>
      </w:r>
      <w:r w:rsidRPr="009B0F57">
        <w:rPr>
          <w:b/>
          <w:i/>
          <w:u w:val="single"/>
        </w:rPr>
        <w:t xml:space="preserve">само </w:t>
      </w:r>
      <w:r w:rsidRPr="009B0F57">
        <w:rPr>
          <w:b/>
          <w:i/>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B0F57">
        <w:rPr>
          <w:b/>
          <w:u w:val="single"/>
        </w:rPr>
        <w:t>ако има такива</w:t>
      </w:r>
      <w:r w:rsidRPr="009B0F57">
        <w:rPr>
          <w:b/>
          <w:i/>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B0F57">
        <w:br/>
      </w:r>
      <w:r w:rsidRPr="009B0F57">
        <w:rPr>
          <w:b/>
          <w:i/>
        </w:rPr>
        <w:t>Само при ограничени процедури, състезателни процедури с договаряне, процедури за състезателен диалог и партньорства за иновации:</w:t>
      </w:r>
    </w:p>
    <w:p w:rsidR="00FB338A" w:rsidRPr="009B0F57" w:rsidRDefault="00FB338A" w:rsidP="00FB338A">
      <w:pPr>
        <w:spacing w:before="120" w:after="120"/>
        <w:jc w:val="both"/>
        <w:rPr>
          <w:b/>
        </w:rPr>
      </w:pPr>
      <w:r w:rsidRPr="009B0F57">
        <w:rPr>
          <w:b/>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962"/>
      </w:tblGrid>
      <w:tr w:rsidR="00FB338A" w:rsidRPr="009B0F57" w:rsidTr="007D5501">
        <w:tc>
          <w:tcPr>
            <w:tcW w:w="4644" w:type="dxa"/>
            <w:shd w:val="clear" w:color="auto" w:fill="auto"/>
          </w:tcPr>
          <w:p w:rsidR="00FB338A" w:rsidRPr="009B0F57" w:rsidRDefault="00FB338A" w:rsidP="007D5501">
            <w:pPr>
              <w:spacing w:before="120" w:after="120"/>
              <w:jc w:val="both"/>
              <w:rPr>
                <w:b/>
                <w:i/>
              </w:rPr>
            </w:pPr>
            <w:r w:rsidRPr="009B0F57">
              <w:rPr>
                <w:b/>
                <w:i/>
              </w:rPr>
              <w:t>Намаляване на броя</w:t>
            </w:r>
          </w:p>
        </w:tc>
        <w:tc>
          <w:tcPr>
            <w:tcW w:w="4962" w:type="dxa"/>
            <w:shd w:val="clear" w:color="auto" w:fill="auto"/>
          </w:tcPr>
          <w:p w:rsidR="00FB338A" w:rsidRPr="009B0F57" w:rsidRDefault="00FB338A" w:rsidP="007D5501">
            <w:pPr>
              <w:spacing w:before="120" w:after="120"/>
              <w:jc w:val="both"/>
              <w:rPr>
                <w:b/>
                <w:i/>
              </w:rPr>
            </w:pPr>
            <w:r w:rsidRPr="009B0F57">
              <w:rPr>
                <w:b/>
                <w:i/>
              </w:rPr>
              <w:t>Отговор:</w:t>
            </w:r>
          </w:p>
        </w:tc>
      </w:tr>
      <w:tr w:rsidR="00FB338A" w:rsidRPr="009B0F57" w:rsidTr="007D5501">
        <w:tc>
          <w:tcPr>
            <w:tcW w:w="4644" w:type="dxa"/>
            <w:shd w:val="clear" w:color="auto" w:fill="auto"/>
          </w:tcPr>
          <w:p w:rsidR="00FB338A" w:rsidRPr="009B0F57" w:rsidRDefault="00FB338A" w:rsidP="007D5501">
            <w:pPr>
              <w:spacing w:before="120" w:after="120"/>
              <w:jc w:val="both"/>
              <w:rPr>
                <w:b/>
              </w:rPr>
            </w:pPr>
            <w:r w:rsidRPr="009B0F57">
              <w:t xml:space="preserve">Той </w:t>
            </w:r>
            <w:r w:rsidRPr="009B0F57">
              <w:rPr>
                <w:b/>
              </w:rPr>
              <w:t>изпълнява</w:t>
            </w:r>
            <w:r w:rsidRPr="009B0F57">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B0F57">
              <w:br/>
            </w:r>
            <w:r w:rsidRPr="009B0F57">
              <w:lastRenderedPageBreak/>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9B0F57">
              <w:br/>
            </w:r>
            <w:r w:rsidRPr="009B0F57">
              <w:rPr>
                <w:i/>
              </w:rPr>
              <w:t>Ако някои от тези сертификати или форми на документални доказателства са на разположение в електронен формат</w:t>
            </w:r>
            <w:r w:rsidRPr="009B0F57">
              <w:rPr>
                <w:i/>
                <w:vertAlign w:val="superscript"/>
              </w:rPr>
              <w:footnoteReference w:id="45"/>
            </w:r>
            <w:r w:rsidRPr="009B0F57">
              <w:rPr>
                <w:i/>
              </w:rPr>
              <w:t xml:space="preserve">, моля, посочете за </w:t>
            </w:r>
            <w:r w:rsidRPr="009B0F57">
              <w:rPr>
                <w:b/>
                <w:i/>
              </w:rPr>
              <w:t>всички</w:t>
            </w:r>
            <w:r w:rsidRPr="009B0F57">
              <w:rPr>
                <w:i/>
              </w:rPr>
              <w:t xml:space="preserve"> от тях:</w:t>
            </w:r>
            <w:r w:rsidRPr="009B0F57">
              <w:t xml:space="preserve"> </w:t>
            </w:r>
          </w:p>
        </w:tc>
        <w:tc>
          <w:tcPr>
            <w:tcW w:w="4962" w:type="dxa"/>
            <w:shd w:val="clear" w:color="auto" w:fill="auto"/>
          </w:tcPr>
          <w:p w:rsidR="00FB338A" w:rsidRPr="009B0F57" w:rsidRDefault="00FB338A" w:rsidP="007D5501">
            <w:pPr>
              <w:spacing w:before="120" w:after="120"/>
              <w:rPr>
                <w:b/>
              </w:rPr>
            </w:pPr>
            <w:r w:rsidRPr="009B0F57">
              <w:lastRenderedPageBreak/>
              <w:t>[……]</w:t>
            </w:r>
            <w:r w:rsidRPr="009B0F57">
              <w:br/>
            </w:r>
            <w:r w:rsidRPr="009B0F57">
              <w:br/>
            </w:r>
            <w:r w:rsidRPr="009B0F57">
              <w:br/>
              <w:t>[…] [] Да [] Не</w:t>
            </w:r>
            <w:r w:rsidRPr="009B0F57">
              <w:rPr>
                <w:vertAlign w:val="superscript"/>
              </w:rPr>
              <w:footnoteReference w:id="46"/>
            </w:r>
            <w:r w:rsidRPr="009B0F57">
              <w:br/>
            </w:r>
            <w:r w:rsidRPr="009B0F57">
              <w:br/>
            </w:r>
            <w:r w:rsidRPr="009B0F57">
              <w:lastRenderedPageBreak/>
              <w:br/>
              <w:t>(</w:t>
            </w:r>
            <w:r w:rsidRPr="009B0F57">
              <w:rPr>
                <w:i/>
              </w:rPr>
              <w:t>уеб адрес, орган или служба, издаващи документа, точно позоваване на документацията</w:t>
            </w:r>
            <w:r w:rsidRPr="009B0F57">
              <w:t>):</w:t>
            </w:r>
            <w:r w:rsidRPr="009B0F57">
              <w:rPr>
                <w:i/>
              </w:rPr>
              <w:t xml:space="preserve"> [……][……][……][……]</w:t>
            </w:r>
            <w:r w:rsidRPr="009B0F57">
              <w:rPr>
                <w:i/>
                <w:vertAlign w:val="superscript"/>
              </w:rPr>
              <w:footnoteReference w:id="47"/>
            </w:r>
          </w:p>
        </w:tc>
      </w:tr>
    </w:tbl>
    <w:p w:rsidR="00FB338A" w:rsidRPr="009B0F57" w:rsidRDefault="00FB338A" w:rsidP="00FB338A">
      <w:pPr>
        <w:keepNext/>
        <w:spacing w:before="120" w:after="360"/>
        <w:jc w:val="center"/>
        <w:rPr>
          <w:b/>
        </w:rPr>
      </w:pPr>
    </w:p>
    <w:p w:rsidR="00FB338A" w:rsidRPr="009B0F57" w:rsidRDefault="00FB338A" w:rsidP="00FB338A">
      <w:pPr>
        <w:keepNext/>
        <w:spacing w:before="120" w:after="360"/>
        <w:jc w:val="center"/>
        <w:rPr>
          <w:b/>
        </w:rPr>
      </w:pPr>
      <w:r w:rsidRPr="009B0F57">
        <w:rPr>
          <w:b/>
        </w:rPr>
        <w:t>Част VI: Заключителни положения</w:t>
      </w:r>
    </w:p>
    <w:p w:rsidR="00FB338A" w:rsidRPr="009B0F57" w:rsidRDefault="00FB338A" w:rsidP="00FB338A">
      <w:pPr>
        <w:spacing w:before="120" w:after="120"/>
        <w:jc w:val="both"/>
        <w:rPr>
          <w:i/>
        </w:rPr>
      </w:pPr>
      <w:r w:rsidRPr="009B0F57">
        <w:rPr>
          <w:i/>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FB338A" w:rsidRPr="009B0F57" w:rsidRDefault="00FB338A" w:rsidP="00FB338A">
      <w:pPr>
        <w:spacing w:before="120" w:after="120"/>
        <w:jc w:val="both"/>
        <w:rPr>
          <w:i/>
        </w:rPr>
      </w:pPr>
      <w:r w:rsidRPr="009B0F57">
        <w:rPr>
          <w:i/>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FB338A" w:rsidRPr="009B0F57" w:rsidRDefault="00FB338A" w:rsidP="00FB338A">
      <w:pPr>
        <w:spacing w:before="120" w:after="120"/>
        <w:jc w:val="both"/>
        <w:rPr>
          <w:i/>
        </w:rPr>
      </w:pPr>
      <w:r w:rsidRPr="009B0F57">
        <w:rPr>
          <w:i/>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B0F57">
        <w:rPr>
          <w:i/>
          <w:vertAlign w:val="superscript"/>
        </w:rPr>
        <w:footnoteReference w:id="48"/>
      </w:r>
      <w:r w:rsidRPr="009B0F57">
        <w:rPr>
          <w:i/>
        </w:rPr>
        <w:t>; или</w:t>
      </w:r>
    </w:p>
    <w:p w:rsidR="00FB338A" w:rsidRPr="009B0F57" w:rsidRDefault="00FB338A" w:rsidP="00FB338A">
      <w:pPr>
        <w:spacing w:before="120" w:after="120"/>
        <w:jc w:val="both"/>
        <w:rPr>
          <w:i/>
        </w:rPr>
      </w:pPr>
      <w:r w:rsidRPr="009B0F57">
        <w:rPr>
          <w:i/>
        </w:rPr>
        <w:t xml:space="preserve">б) считано от 18 октомври </w:t>
      </w:r>
      <w:smartTag w:uri="urn:schemas-microsoft-com:office:smarttags" w:element="metricconverter">
        <w:smartTagPr>
          <w:attr w:name="ProductID" w:val="2018 г"/>
        </w:smartTagPr>
        <w:r w:rsidRPr="009B0F57">
          <w:rPr>
            <w:i/>
          </w:rPr>
          <w:t>2018 г</w:t>
        </w:r>
      </w:smartTag>
      <w:r w:rsidRPr="009B0F57">
        <w:rPr>
          <w:i/>
        </w:rPr>
        <w:t>. най-късно</w:t>
      </w:r>
      <w:r w:rsidRPr="009B0F57">
        <w:rPr>
          <w:i/>
          <w:vertAlign w:val="superscript"/>
        </w:rPr>
        <w:footnoteReference w:id="49"/>
      </w:r>
      <w:r w:rsidRPr="009B0F57">
        <w:rPr>
          <w:i/>
        </w:rPr>
        <w:t>, възлагащият орган или възложителят вече притежава съответната документация</w:t>
      </w:r>
      <w:r w:rsidRPr="009B0F57">
        <w:t>.</w:t>
      </w:r>
    </w:p>
    <w:p w:rsidR="00FB338A" w:rsidRPr="009B0F57" w:rsidRDefault="00FB338A" w:rsidP="00FB338A">
      <w:pPr>
        <w:spacing w:before="120" w:after="120"/>
        <w:jc w:val="both"/>
        <w:rPr>
          <w:i/>
        </w:rPr>
      </w:pPr>
      <w:r w:rsidRPr="009B0F57">
        <w:rPr>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B0F57">
        <w:t xml:space="preserve"> [посочете процедурата за възлагане на обществена поръчка: (кратко описание, препратка към публикацията в </w:t>
      </w:r>
      <w:r w:rsidRPr="009B0F57">
        <w:rPr>
          <w:i/>
        </w:rPr>
        <w:t>Официален вестник на Европейския съюз</w:t>
      </w:r>
      <w:r w:rsidRPr="009B0F57">
        <w:t>, референтен номер)].</w:t>
      </w:r>
      <w:r w:rsidRPr="009B0F57">
        <w:rPr>
          <w:i/>
        </w:rPr>
        <w:t xml:space="preserve"> </w:t>
      </w:r>
    </w:p>
    <w:p w:rsidR="00FB338A" w:rsidRPr="009B0F57" w:rsidRDefault="00FB338A" w:rsidP="00FB338A">
      <w:pPr>
        <w:spacing w:before="120" w:after="120"/>
        <w:jc w:val="both"/>
        <w:rPr>
          <w:i/>
        </w:rPr>
      </w:pPr>
    </w:p>
    <w:p w:rsidR="00FB338A" w:rsidRPr="009B0F57" w:rsidRDefault="00FB338A" w:rsidP="00FB338A">
      <w:pPr>
        <w:spacing w:before="120" w:after="120"/>
        <w:jc w:val="both"/>
      </w:pPr>
      <w:r w:rsidRPr="009B0F57">
        <w:t>Дата, място и, когато се изисква или е необходимо, подпис(и):  [……]</w:t>
      </w:r>
    </w:p>
    <w:p w:rsidR="00FB338A" w:rsidRPr="009B0F57" w:rsidRDefault="00FB338A" w:rsidP="00FB338A">
      <w:pPr>
        <w:jc w:val="both"/>
        <w:rPr>
          <w:b/>
          <w:bCs/>
          <w:color w:val="000000"/>
        </w:rPr>
      </w:pPr>
    </w:p>
    <w:p w:rsidR="00FB338A" w:rsidRPr="009B0F57" w:rsidRDefault="00FB338A" w:rsidP="00FB338A">
      <w:pPr>
        <w:spacing w:line="276" w:lineRule="auto"/>
        <w:ind w:right="441"/>
        <w:rPr>
          <w:rFonts w:ascii="Cambria" w:hAnsi="Cambria"/>
          <w:b/>
          <w:bCs/>
          <w:i/>
          <w:color w:val="000000"/>
        </w:rPr>
      </w:pPr>
      <w:r w:rsidRPr="009B0F57">
        <w:rPr>
          <w:rFonts w:ascii="Cambria" w:hAnsi="Cambria"/>
          <w:b/>
          <w:bCs/>
          <w:i/>
          <w:color w:val="000000"/>
        </w:rPr>
        <w:t>Образец № 3</w:t>
      </w:r>
    </w:p>
    <w:p w:rsidR="00FB338A" w:rsidRPr="009B0F57" w:rsidRDefault="00FB338A" w:rsidP="00FB338A">
      <w:pPr>
        <w:spacing w:before="120" w:after="120" w:line="276" w:lineRule="auto"/>
        <w:ind w:left="2160" w:right="441" w:hanging="2160"/>
        <w:rPr>
          <w:rFonts w:ascii="Cambria" w:hAnsi="Cambria"/>
          <w:b/>
          <w:bCs/>
        </w:rPr>
      </w:pPr>
    </w:p>
    <w:p w:rsidR="00FB338A" w:rsidRPr="009B0F57" w:rsidRDefault="00FB338A" w:rsidP="00FB338A">
      <w:pPr>
        <w:spacing w:before="120" w:after="120" w:line="276" w:lineRule="auto"/>
        <w:ind w:left="2160" w:right="441" w:hanging="2160"/>
        <w:rPr>
          <w:rFonts w:ascii="Cambria" w:hAnsi="Cambria"/>
          <w:b/>
          <w:bCs/>
        </w:rPr>
      </w:pPr>
    </w:p>
    <w:p w:rsidR="00FB338A" w:rsidRPr="009B0F57" w:rsidRDefault="00FB338A" w:rsidP="001E3A43">
      <w:pPr>
        <w:spacing w:before="120" w:after="120" w:line="276" w:lineRule="auto"/>
        <w:ind w:left="2160" w:right="441" w:hanging="2160"/>
        <w:jc w:val="center"/>
        <w:rPr>
          <w:rFonts w:ascii="Cambria" w:hAnsi="Cambria"/>
          <w:b/>
          <w:bCs/>
        </w:rPr>
      </w:pPr>
      <w:r w:rsidRPr="009B0F57">
        <w:rPr>
          <w:rFonts w:ascii="Cambria" w:hAnsi="Cambria"/>
          <w:b/>
          <w:bCs/>
        </w:rPr>
        <w:t>Д Е К Л А Р А Ц И Я</w:t>
      </w:r>
    </w:p>
    <w:p w:rsidR="00FB338A" w:rsidRPr="009B0F57" w:rsidRDefault="00FB338A" w:rsidP="001E3A43">
      <w:pPr>
        <w:tabs>
          <w:tab w:val="left" w:pos="709"/>
        </w:tabs>
        <w:spacing w:before="120" w:after="120" w:line="276" w:lineRule="auto"/>
        <w:ind w:right="441"/>
        <w:jc w:val="center"/>
        <w:rPr>
          <w:rFonts w:ascii="Cambria" w:hAnsi="Cambria"/>
          <w:b/>
          <w:bCs/>
          <w:lang w:eastAsia="pl-PL"/>
        </w:rPr>
      </w:pPr>
      <w:r w:rsidRPr="009B0F57">
        <w:rPr>
          <w:rFonts w:ascii="Cambria" w:hAnsi="Cambria"/>
          <w:b/>
          <w:bCs/>
          <w:lang w:eastAsia="pl-PL"/>
        </w:rPr>
        <w:t>за съгласие с клаузите на приложения „проект на договор“</w:t>
      </w:r>
    </w:p>
    <w:p w:rsidR="00FB338A" w:rsidRPr="009B0F57" w:rsidRDefault="00FB338A" w:rsidP="001E3A43">
      <w:pPr>
        <w:tabs>
          <w:tab w:val="left" w:pos="709"/>
        </w:tabs>
        <w:spacing w:before="120" w:after="120" w:line="276" w:lineRule="auto"/>
        <w:ind w:right="441"/>
        <w:jc w:val="center"/>
        <w:rPr>
          <w:rFonts w:ascii="Cambria" w:hAnsi="Cambria"/>
          <w:b/>
          <w:bCs/>
          <w:lang w:eastAsia="pl-PL"/>
        </w:rPr>
      </w:pPr>
      <w:r w:rsidRPr="009B0F57">
        <w:rPr>
          <w:rFonts w:ascii="Cambria" w:hAnsi="Cambria"/>
          <w:b/>
          <w:bCs/>
          <w:lang w:eastAsia="pl-PL"/>
        </w:rPr>
        <w:t>(чл. 39, ал.3, т. 1, б. „в“ от ППЗОП)</w:t>
      </w:r>
    </w:p>
    <w:p w:rsidR="00FB338A" w:rsidRPr="009B0F57" w:rsidRDefault="00FB338A" w:rsidP="00FB338A">
      <w:pPr>
        <w:tabs>
          <w:tab w:val="left" w:pos="709"/>
        </w:tabs>
        <w:spacing w:before="120" w:after="120" w:line="276" w:lineRule="auto"/>
        <w:ind w:right="441"/>
        <w:rPr>
          <w:rFonts w:ascii="Cambria" w:hAnsi="Cambria"/>
          <w:lang w:eastAsia="pl-PL"/>
        </w:rPr>
      </w:pPr>
    </w:p>
    <w:p w:rsidR="00FB338A" w:rsidRPr="009B0F57" w:rsidRDefault="001E3A43" w:rsidP="00FB338A">
      <w:pPr>
        <w:tabs>
          <w:tab w:val="left" w:pos="709"/>
        </w:tabs>
        <w:spacing w:before="120" w:after="120" w:line="276" w:lineRule="auto"/>
        <w:ind w:right="441"/>
        <w:rPr>
          <w:rFonts w:ascii="Cambria" w:hAnsi="Cambria"/>
          <w:lang w:eastAsia="pl-PL"/>
        </w:rPr>
      </w:pPr>
      <w:r>
        <w:rPr>
          <w:rFonts w:ascii="Cambria" w:hAnsi="Cambria"/>
          <w:lang w:eastAsia="pl-PL"/>
        </w:rPr>
        <w:tab/>
      </w:r>
      <w:r w:rsidR="00FB338A" w:rsidRPr="009B0F57">
        <w:rPr>
          <w:rFonts w:ascii="Cambria" w:hAnsi="Cambria"/>
          <w:lang w:eastAsia="pl-PL"/>
        </w:rPr>
        <w:t>Подписаният /та/ […] с [лична карта/документ за самоличност] № […], издадена на […] от […], в качеството ми на [</w:t>
      </w:r>
      <w:r w:rsidR="00FB338A" w:rsidRPr="009B0F57">
        <w:rPr>
          <w:rFonts w:ascii="Cambria" w:hAnsi="Cambria"/>
          <w:i/>
          <w:iCs/>
          <w:lang w:eastAsia="pl-PL"/>
        </w:rPr>
        <w:t>длъжност или друго качество</w:t>
      </w:r>
      <w:r w:rsidR="00FB338A" w:rsidRPr="009B0F57">
        <w:rPr>
          <w:rFonts w:ascii="Cambria" w:hAnsi="Cambria"/>
          <w:lang w:eastAsia="pl-PL"/>
        </w:rPr>
        <w:t>], съгласно [</w:t>
      </w:r>
      <w:r w:rsidR="00FB338A" w:rsidRPr="009B0F57">
        <w:rPr>
          <w:rFonts w:ascii="Cambria" w:hAnsi="Cambria"/>
          <w:i/>
          <w:iCs/>
          <w:lang w:eastAsia="pl-PL"/>
        </w:rPr>
        <w:t>документа, от който лицето черпи съответните права – учредителен акт, пълномощно и пр.</w:t>
      </w:r>
      <w:r w:rsidR="00FB338A" w:rsidRPr="009B0F57">
        <w:rPr>
          <w:rFonts w:ascii="Cambria" w:hAnsi="Cambria"/>
          <w:lang w:eastAsia="pl-PL"/>
        </w:rPr>
        <w:t>],</w:t>
      </w:r>
      <w:r w:rsidR="00FB338A" w:rsidRPr="009B0F57">
        <w:rPr>
          <w:rFonts w:ascii="Cambria" w:hAnsi="Cambria"/>
          <w:i/>
          <w:iCs/>
          <w:lang w:eastAsia="pl-PL"/>
        </w:rPr>
        <w:t xml:space="preserve"> </w:t>
      </w:r>
      <w:r w:rsidR="00FB338A" w:rsidRPr="009B0F57">
        <w:rPr>
          <w:rFonts w:ascii="Cambria" w:hAnsi="Cambria"/>
          <w:lang w:eastAsia="pl-PL"/>
        </w:rPr>
        <w:t>на [</w:t>
      </w:r>
      <w:r w:rsidR="00FB338A" w:rsidRPr="009B0F57">
        <w:rPr>
          <w:rFonts w:ascii="Cambria" w:hAnsi="Cambria"/>
          <w:i/>
          <w:iCs/>
          <w:lang w:eastAsia="pl-PL"/>
        </w:rPr>
        <w:t>наименование на участника/член на обединението</w:t>
      </w:r>
      <w:r w:rsidR="00FB338A" w:rsidRPr="009B0F57">
        <w:rPr>
          <w:rFonts w:ascii="Cambria" w:hAnsi="Cambria"/>
          <w:lang w:eastAsia="pl-PL"/>
        </w:rPr>
        <w:t>]</w:t>
      </w:r>
      <w:r w:rsidR="00FB338A" w:rsidRPr="009B0F57">
        <w:rPr>
          <w:rFonts w:ascii="Cambria" w:hAnsi="Cambria"/>
          <w:i/>
          <w:iCs/>
          <w:lang w:eastAsia="pl-PL"/>
        </w:rPr>
        <w:t xml:space="preserve"> с </w:t>
      </w:r>
      <w:r w:rsidR="00FB338A" w:rsidRPr="009B0F57">
        <w:rPr>
          <w:rFonts w:ascii="Cambria" w:hAnsi="Cambria"/>
          <w:lang w:eastAsia="pl-PL"/>
        </w:rPr>
        <w:t>БУЛСТАТ/ЕИК […], регистрирано в […], със седалище […] и адрес на управление […],във връзка с обществена поръчка с предмет: …………………….</w:t>
      </w:r>
    </w:p>
    <w:p w:rsidR="00FB338A" w:rsidRPr="009B0F57" w:rsidRDefault="00FB338A" w:rsidP="00FB338A">
      <w:pPr>
        <w:tabs>
          <w:tab w:val="left" w:pos="709"/>
        </w:tabs>
        <w:spacing w:before="120" w:after="120" w:line="276" w:lineRule="auto"/>
        <w:ind w:right="441"/>
        <w:rPr>
          <w:rFonts w:ascii="Cambria" w:hAnsi="Cambria"/>
          <w:lang w:eastAsia="pl-PL"/>
        </w:rPr>
      </w:pPr>
    </w:p>
    <w:p w:rsidR="00FB338A" w:rsidRPr="009B0F57" w:rsidRDefault="00FB338A" w:rsidP="00FB338A">
      <w:pPr>
        <w:spacing w:before="120" w:after="120" w:line="276" w:lineRule="auto"/>
        <w:ind w:left="2160" w:right="441" w:hanging="2160"/>
        <w:rPr>
          <w:rFonts w:ascii="Cambria" w:hAnsi="Cambria"/>
          <w:b/>
          <w:bCs/>
        </w:rPr>
      </w:pPr>
    </w:p>
    <w:p w:rsidR="00FB338A" w:rsidRPr="009B0F57" w:rsidRDefault="00FB338A" w:rsidP="001E3A43">
      <w:pPr>
        <w:spacing w:before="120" w:after="120" w:line="276" w:lineRule="auto"/>
        <w:ind w:left="2160" w:right="441" w:hanging="2160"/>
        <w:jc w:val="center"/>
        <w:rPr>
          <w:rFonts w:ascii="Cambria" w:hAnsi="Cambria"/>
          <w:b/>
          <w:bCs/>
        </w:rPr>
      </w:pPr>
      <w:r w:rsidRPr="009B0F57">
        <w:rPr>
          <w:rFonts w:ascii="Cambria" w:hAnsi="Cambria"/>
          <w:b/>
          <w:bCs/>
        </w:rPr>
        <w:t>Д Е К Л А Р И Р А М, че:</w:t>
      </w:r>
    </w:p>
    <w:p w:rsidR="00FB338A" w:rsidRPr="009B0F57" w:rsidRDefault="00FB338A" w:rsidP="001E3A43">
      <w:pPr>
        <w:spacing w:before="120" w:after="120" w:line="276" w:lineRule="auto"/>
        <w:ind w:right="441" w:firstLine="708"/>
        <w:rPr>
          <w:rFonts w:ascii="Cambria" w:hAnsi="Cambria"/>
        </w:rPr>
      </w:pPr>
      <w:r w:rsidRPr="009B0F57">
        <w:rPr>
          <w:rFonts w:ascii="Cambria" w:hAnsi="Cambria"/>
        </w:rPr>
        <w:t>Съм запознат с проекта на договора за възлагане на горепосочената обществена поръчка, в това число с Техническите спецификации и всички документи съставляващи неразделна част от договора, приемам ги без възражения и ако бъда определен за изпълнител, ще сключа договор в законно установения срок и ще изпълня обекта на обществената поръчка, съгласно Договора и Техническите спецификации.</w:t>
      </w:r>
    </w:p>
    <w:p w:rsidR="00FB338A" w:rsidRPr="009B0F57" w:rsidRDefault="00FB338A" w:rsidP="00FB338A">
      <w:pPr>
        <w:spacing w:before="120" w:after="120" w:line="276" w:lineRule="auto"/>
        <w:ind w:right="441"/>
        <w:rPr>
          <w:rFonts w:ascii="Cambria" w:hAnsi="Cambria"/>
        </w:rPr>
      </w:pPr>
      <w:r w:rsidRPr="009B0F57">
        <w:rPr>
          <w:rFonts w:ascii="Cambria" w:hAnsi="Cambria"/>
        </w:rPr>
        <w:t>Известна ми е отговорността по чл.313 от Наказателния кодекс.</w:t>
      </w:r>
    </w:p>
    <w:p w:rsidR="00FB338A" w:rsidRPr="009B0F57" w:rsidRDefault="00FB338A" w:rsidP="00FB338A">
      <w:pPr>
        <w:spacing w:before="120" w:after="120" w:line="276" w:lineRule="auto"/>
        <w:rPr>
          <w:rFonts w:ascii="Cambria" w:hAnsi="Cambria"/>
          <w:b/>
          <w:bCs/>
          <w:u w:val="single"/>
        </w:rPr>
      </w:pPr>
    </w:p>
    <w:p w:rsidR="00FB338A" w:rsidRPr="009B0F57" w:rsidRDefault="00FB338A" w:rsidP="00FB338A">
      <w:pPr>
        <w:spacing w:before="120" w:after="120" w:line="276" w:lineRule="auto"/>
        <w:rPr>
          <w:rFonts w:ascii="Cambria" w:hAnsi="Cambria"/>
          <w:b/>
          <w:bCs/>
          <w:u w:val="single"/>
        </w:rPr>
      </w:pPr>
    </w:p>
    <w:p w:rsidR="00FB338A" w:rsidRPr="009B0F57" w:rsidRDefault="00FB338A" w:rsidP="00FB338A">
      <w:pPr>
        <w:spacing w:before="120" w:after="120" w:line="276" w:lineRule="auto"/>
        <w:rPr>
          <w:rFonts w:ascii="Cambria" w:hAnsi="Cambria"/>
        </w:rPr>
      </w:pPr>
      <w:r w:rsidRPr="009B0F57">
        <w:rPr>
          <w:rFonts w:ascii="Cambria" w:hAnsi="Cambria"/>
        </w:rPr>
        <w:t>[</w:t>
      </w:r>
      <w:r w:rsidRPr="009B0F57">
        <w:rPr>
          <w:rFonts w:ascii="Cambria" w:hAnsi="Cambria"/>
          <w:i/>
          <w:iCs/>
        </w:rPr>
        <w:t>дата на подписване</w:t>
      </w:r>
      <w:r w:rsidRPr="009B0F57">
        <w:rPr>
          <w:rFonts w:ascii="Cambria" w:hAnsi="Cambria"/>
        </w:rPr>
        <w:t>]</w:t>
      </w:r>
      <w:r w:rsidRPr="009B0F57">
        <w:rPr>
          <w:rFonts w:ascii="Cambria" w:hAnsi="Cambria"/>
        </w:rPr>
        <w:tab/>
      </w:r>
      <w:r w:rsidRPr="009B0F57">
        <w:rPr>
          <w:rFonts w:ascii="Cambria" w:hAnsi="Cambria"/>
        </w:rPr>
        <w:tab/>
      </w:r>
      <w:r w:rsidRPr="009B0F57">
        <w:rPr>
          <w:rFonts w:ascii="Cambria" w:hAnsi="Cambria"/>
        </w:rPr>
        <w:tab/>
      </w:r>
      <w:r w:rsidRPr="009B0F57">
        <w:rPr>
          <w:rFonts w:ascii="Cambria" w:hAnsi="Cambria"/>
        </w:rPr>
        <w:tab/>
      </w:r>
      <w:r w:rsidRPr="009B0F57">
        <w:rPr>
          <w:rFonts w:ascii="Cambria" w:hAnsi="Cambria"/>
        </w:rPr>
        <w:tab/>
        <w:t>Декларатор: [</w:t>
      </w:r>
      <w:r w:rsidRPr="009B0F57">
        <w:rPr>
          <w:rFonts w:ascii="Cambria" w:hAnsi="Cambria"/>
          <w:i/>
          <w:iCs/>
        </w:rPr>
        <w:t>подпис</w:t>
      </w:r>
      <w:r w:rsidRPr="009B0F57">
        <w:rPr>
          <w:rFonts w:ascii="Cambria" w:hAnsi="Cambria"/>
        </w:rPr>
        <w:t xml:space="preserve">]:  </w:t>
      </w:r>
    </w:p>
    <w:p w:rsidR="00FB338A" w:rsidRPr="009B0F57" w:rsidRDefault="00FB338A" w:rsidP="00FB338A">
      <w:pPr>
        <w:spacing w:before="120" w:after="120" w:line="276" w:lineRule="auto"/>
        <w:rPr>
          <w:rFonts w:ascii="Cambria" w:hAnsi="Cambria"/>
        </w:rPr>
      </w:pPr>
      <w:r w:rsidRPr="009B0F57">
        <w:rPr>
          <w:rFonts w:ascii="Cambria" w:hAnsi="Cambria"/>
        </w:rPr>
        <w:tab/>
      </w:r>
      <w:r w:rsidRPr="009B0F57">
        <w:rPr>
          <w:rFonts w:ascii="Cambria" w:hAnsi="Cambria"/>
        </w:rPr>
        <w:tab/>
      </w:r>
      <w:r w:rsidRPr="009B0F57">
        <w:rPr>
          <w:rFonts w:ascii="Cambria" w:hAnsi="Cambria"/>
        </w:rPr>
        <w:tab/>
      </w:r>
      <w:r w:rsidRPr="009B0F57">
        <w:rPr>
          <w:rFonts w:ascii="Cambria" w:hAnsi="Cambria"/>
        </w:rPr>
        <w:tab/>
      </w:r>
      <w:r w:rsidRPr="009B0F57">
        <w:rPr>
          <w:rFonts w:ascii="Cambria" w:hAnsi="Cambria"/>
        </w:rPr>
        <w:tab/>
      </w:r>
      <w:r w:rsidRPr="009B0F57">
        <w:rPr>
          <w:rFonts w:ascii="Cambria" w:hAnsi="Cambria"/>
        </w:rPr>
        <w:tab/>
      </w:r>
      <w:r w:rsidRPr="009B0F57">
        <w:rPr>
          <w:rFonts w:ascii="Cambria" w:hAnsi="Cambria"/>
        </w:rPr>
        <w:tab/>
        <w:t>[</w:t>
      </w:r>
      <w:r w:rsidRPr="009B0F57">
        <w:rPr>
          <w:rFonts w:ascii="Cambria" w:hAnsi="Cambria"/>
          <w:i/>
          <w:iCs/>
        </w:rPr>
        <w:t>печат, когато е приложимо</w:t>
      </w:r>
      <w:r w:rsidRPr="009B0F57">
        <w:rPr>
          <w:rFonts w:ascii="Cambria" w:hAnsi="Cambria"/>
        </w:rPr>
        <w:t>]</w:t>
      </w:r>
    </w:p>
    <w:p w:rsidR="00FB338A" w:rsidRPr="009B0F57" w:rsidRDefault="00FB338A" w:rsidP="00FB338A">
      <w:pPr>
        <w:spacing w:before="120" w:after="120" w:line="276" w:lineRule="auto"/>
        <w:ind w:left="2160" w:right="441" w:hanging="2160"/>
        <w:rPr>
          <w:rFonts w:ascii="Cambria" w:hAnsi="Cambria"/>
          <w:b/>
          <w:bCs/>
        </w:rPr>
      </w:pPr>
    </w:p>
    <w:p w:rsidR="00FB338A" w:rsidRPr="009B0F57" w:rsidRDefault="00FB338A" w:rsidP="00FB338A">
      <w:pPr>
        <w:spacing w:before="120" w:after="120" w:line="276" w:lineRule="auto"/>
        <w:ind w:left="2160" w:right="441" w:hanging="2160"/>
        <w:rPr>
          <w:rFonts w:ascii="Cambria" w:hAnsi="Cambria"/>
          <w:b/>
          <w:bCs/>
        </w:rPr>
      </w:pPr>
    </w:p>
    <w:p w:rsidR="00FB338A" w:rsidRPr="009B0F57" w:rsidRDefault="00FB338A" w:rsidP="00FB338A">
      <w:pPr>
        <w:spacing w:before="120" w:after="120" w:line="276" w:lineRule="auto"/>
        <w:ind w:left="2160" w:right="441" w:hanging="2160"/>
        <w:rPr>
          <w:rFonts w:ascii="Cambria" w:hAnsi="Cambria"/>
          <w:b/>
          <w:bCs/>
        </w:rPr>
      </w:pPr>
    </w:p>
    <w:p w:rsidR="00FB338A" w:rsidRPr="009B0F57" w:rsidRDefault="00FB338A" w:rsidP="00FB338A">
      <w:pPr>
        <w:spacing w:before="120" w:after="120" w:line="276" w:lineRule="auto"/>
        <w:ind w:left="2160" w:right="441" w:hanging="2160"/>
        <w:rPr>
          <w:rFonts w:ascii="Cambria" w:hAnsi="Cambria"/>
          <w:b/>
          <w:bCs/>
        </w:rPr>
      </w:pPr>
    </w:p>
    <w:p w:rsidR="00FB338A" w:rsidRPr="009B0F57" w:rsidRDefault="00FB338A" w:rsidP="00FB338A">
      <w:pPr>
        <w:spacing w:before="120" w:after="120" w:line="276" w:lineRule="auto"/>
        <w:ind w:left="2160" w:right="441" w:hanging="2160"/>
        <w:rPr>
          <w:rFonts w:ascii="Cambria" w:hAnsi="Cambria"/>
          <w:b/>
          <w:bCs/>
        </w:rPr>
      </w:pPr>
    </w:p>
    <w:p w:rsidR="00FB338A" w:rsidRPr="009B0F57" w:rsidRDefault="00FB338A" w:rsidP="00FB338A">
      <w:pPr>
        <w:spacing w:before="120" w:after="120" w:line="276" w:lineRule="auto"/>
        <w:ind w:left="2160" w:right="441" w:hanging="2160"/>
        <w:rPr>
          <w:rFonts w:ascii="Cambria" w:hAnsi="Cambria"/>
          <w:b/>
          <w:bCs/>
        </w:rPr>
      </w:pPr>
    </w:p>
    <w:p w:rsidR="00FB338A" w:rsidRDefault="00FB338A" w:rsidP="00FB338A">
      <w:pPr>
        <w:spacing w:before="120" w:after="120" w:line="276" w:lineRule="auto"/>
        <w:ind w:left="2160" w:right="441" w:hanging="2160"/>
        <w:rPr>
          <w:rFonts w:ascii="Cambria" w:hAnsi="Cambria"/>
          <w:b/>
          <w:bCs/>
        </w:rPr>
      </w:pPr>
    </w:p>
    <w:p w:rsidR="001E3A43" w:rsidRDefault="001E3A43" w:rsidP="00FB338A">
      <w:pPr>
        <w:spacing w:before="120" w:after="120" w:line="276" w:lineRule="auto"/>
        <w:ind w:left="2160" w:right="441" w:hanging="2160"/>
        <w:rPr>
          <w:rFonts w:ascii="Cambria" w:hAnsi="Cambria"/>
          <w:b/>
          <w:bCs/>
        </w:rPr>
      </w:pPr>
    </w:p>
    <w:p w:rsidR="001E3A43" w:rsidRPr="009B0F57" w:rsidRDefault="001E3A43" w:rsidP="00FB338A">
      <w:pPr>
        <w:spacing w:before="120" w:after="120" w:line="276" w:lineRule="auto"/>
        <w:ind w:left="2160" w:right="441" w:hanging="2160"/>
        <w:rPr>
          <w:rFonts w:ascii="Cambria" w:hAnsi="Cambria"/>
          <w:b/>
          <w:bCs/>
        </w:rPr>
      </w:pPr>
    </w:p>
    <w:p w:rsidR="00FB338A" w:rsidRPr="009B0F57" w:rsidRDefault="00FB338A" w:rsidP="00FB338A">
      <w:pPr>
        <w:spacing w:before="120" w:after="120" w:line="276" w:lineRule="auto"/>
        <w:ind w:left="6408" w:right="441" w:firstLine="672"/>
        <w:rPr>
          <w:rFonts w:ascii="Cambria" w:hAnsi="Cambria"/>
          <w:b/>
          <w:bCs/>
          <w:i/>
        </w:rPr>
      </w:pPr>
      <w:r w:rsidRPr="009B0F57">
        <w:rPr>
          <w:rFonts w:ascii="Cambria" w:hAnsi="Cambria"/>
          <w:b/>
          <w:bCs/>
          <w:i/>
        </w:rPr>
        <w:lastRenderedPageBreak/>
        <w:t xml:space="preserve"> Образец № 4</w:t>
      </w:r>
    </w:p>
    <w:p w:rsidR="00FB338A" w:rsidRPr="009B0F57" w:rsidRDefault="00FB338A" w:rsidP="00E80E34">
      <w:pPr>
        <w:spacing w:before="120" w:after="120" w:line="276" w:lineRule="auto"/>
        <w:ind w:left="2160" w:right="441" w:hanging="2160"/>
        <w:jc w:val="center"/>
        <w:rPr>
          <w:rFonts w:ascii="Cambria" w:hAnsi="Cambria"/>
          <w:b/>
          <w:bCs/>
        </w:rPr>
      </w:pPr>
      <w:r w:rsidRPr="009B0F57">
        <w:rPr>
          <w:rFonts w:ascii="Cambria" w:hAnsi="Cambria"/>
          <w:b/>
          <w:bCs/>
        </w:rPr>
        <w:t>Д Е К Л А Р А Ц И Я</w:t>
      </w:r>
    </w:p>
    <w:p w:rsidR="00FB338A" w:rsidRPr="009B0F57" w:rsidRDefault="00FB338A" w:rsidP="00E80E34">
      <w:pPr>
        <w:tabs>
          <w:tab w:val="left" w:pos="709"/>
        </w:tabs>
        <w:spacing w:before="120" w:after="120" w:line="276" w:lineRule="auto"/>
        <w:ind w:right="441"/>
        <w:jc w:val="center"/>
        <w:rPr>
          <w:rFonts w:ascii="Cambria" w:hAnsi="Cambria"/>
          <w:b/>
          <w:bCs/>
          <w:lang w:eastAsia="pl-PL"/>
        </w:rPr>
      </w:pPr>
      <w:r w:rsidRPr="009B0F57">
        <w:rPr>
          <w:rFonts w:ascii="Cambria" w:hAnsi="Cambria"/>
          <w:b/>
          <w:bCs/>
          <w:lang w:eastAsia="pl-PL"/>
        </w:rPr>
        <w:t xml:space="preserve">по чл. </w:t>
      </w:r>
      <w:r w:rsidRPr="009B0F57">
        <w:rPr>
          <w:rFonts w:ascii="Cambria" w:hAnsi="Cambria"/>
          <w:b/>
        </w:rPr>
        <w:t>39, ал. 3, т. 1, б. „г“ от ППЗОП</w:t>
      </w:r>
    </w:p>
    <w:p w:rsidR="00FB338A" w:rsidRPr="009B0F57" w:rsidRDefault="00FB338A" w:rsidP="00E80E34">
      <w:pPr>
        <w:tabs>
          <w:tab w:val="left" w:pos="709"/>
        </w:tabs>
        <w:spacing w:before="120" w:after="120" w:line="276" w:lineRule="auto"/>
        <w:ind w:right="441"/>
        <w:jc w:val="center"/>
        <w:rPr>
          <w:rFonts w:ascii="Cambria" w:hAnsi="Cambria"/>
          <w:b/>
          <w:bCs/>
          <w:lang w:eastAsia="pl-PL"/>
        </w:rPr>
      </w:pPr>
      <w:r w:rsidRPr="009B0F57">
        <w:rPr>
          <w:rFonts w:ascii="Cambria" w:hAnsi="Cambria"/>
          <w:b/>
          <w:bCs/>
          <w:lang w:eastAsia="pl-PL"/>
        </w:rPr>
        <w:t>за срока на валидност на офертата</w:t>
      </w:r>
    </w:p>
    <w:p w:rsidR="00FB338A" w:rsidRPr="009B0F57" w:rsidRDefault="00E80E34" w:rsidP="00FB338A">
      <w:pPr>
        <w:tabs>
          <w:tab w:val="left" w:pos="709"/>
        </w:tabs>
        <w:spacing w:before="120" w:after="120" w:line="276" w:lineRule="auto"/>
        <w:ind w:right="441"/>
        <w:rPr>
          <w:rFonts w:ascii="Cambria" w:hAnsi="Cambria"/>
          <w:lang w:eastAsia="pl-PL"/>
        </w:rPr>
      </w:pPr>
      <w:r>
        <w:rPr>
          <w:rFonts w:ascii="Cambria" w:hAnsi="Cambria"/>
          <w:lang w:eastAsia="pl-PL"/>
        </w:rPr>
        <w:tab/>
      </w:r>
      <w:r w:rsidR="00FB338A" w:rsidRPr="009B0F57">
        <w:rPr>
          <w:rFonts w:ascii="Cambria" w:hAnsi="Cambria"/>
          <w:lang w:eastAsia="pl-PL"/>
        </w:rPr>
        <w:t>Подписаният /та/ […] с [лична карта/документ за самоличност] № […], издадена на […] от […], в качеството ми на [</w:t>
      </w:r>
      <w:r w:rsidR="00FB338A" w:rsidRPr="009B0F57">
        <w:rPr>
          <w:rFonts w:ascii="Cambria" w:hAnsi="Cambria"/>
          <w:i/>
          <w:iCs/>
          <w:lang w:eastAsia="pl-PL"/>
        </w:rPr>
        <w:t>длъжност или друго качество</w:t>
      </w:r>
      <w:r w:rsidR="00FB338A" w:rsidRPr="009B0F57">
        <w:rPr>
          <w:rFonts w:ascii="Cambria" w:hAnsi="Cambria"/>
          <w:lang w:eastAsia="pl-PL"/>
        </w:rPr>
        <w:t>], съгласно [</w:t>
      </w:r>
      <w:r w:rsidR="00FB338A" w:rsidRPr="009B0F57">
        <w:rPr>
          <w:rFonts w:ascii="Cambria" w:hAnsi="Cambria"/>
          <w:i/>
          <w:iCs/>
          <w:lang w:eastAsia="pl-PL"/>
        </w:rPr>
        <w:t>документа, от който лицето черпи съответните права – учредителен акт, пълномощно и пр.</w:t>
      </w:r>
      <w:r w:rsidR="00FB338A" w:rsidRPr="009B0F57">
        <w:rPr>
          <w:rFonts w:ascii="Cambria" w:hAnsi="Cambria"/>
          <w:lang w:eastAsia="pl-PL"/>
        </w:rPr>
        <w:t>],</w:t>
      </w:r>
      <w:r w:rsidR="00FB338A" w:rsidRPr="009B0F57">
        <w:rPr>
          <w:rFonts w:ascii="Cambria" w:hAnsi="Cambria"/>
          <w:i/>
          <w:iCs/>
          <w:lang w:eastAsia="pl-PL"/>
        </w:rPr>
        <w:t xml:space="preserve"> </w:t>
      </w:r>
      <w:r w:rsidR="00FB338A" w:rsidRPr="009B0F57">
        <w:rPr>
          <w:rFonts w:ascii="Cambria" w:hAnsi="Cambria"/>
          <w:lang w:eastAsia="pl-PL"/>
        </w:rPr>
        <w:t>на [</w:t>
      </w:r>
      <w:r w:rsidR="00FB338A" w:rsidRPr="009B0F57">
        <w:rPr>
          <w:rFonts w:ascii="Cambria" w:hAnsi="Cambria"/>
          <w:i/>
          <w:iCs/>
          <w:lang w:eastAsia="pl-PL"/>
        </w:rPr>
        <w:t>наименование на участника/член на обединението</w:t>
      </w:r>
      <w:r w:rsidR="00FB338A" w:rsidRPr="009B0F57">
        <w:rPr>
          <w:rFonts w:ascii="Cambria" w:hAnsi="Cambria"/>
          <w:lang w:eastAsia="pl-PL"/>
        </w:rPr>
        <w:t>]</w:t>
      </w:r>
      <w:r w:rsidR="00FB338A" w:rsidRPr="009B0F57">
        <w:rPr>
          <w:rFonts w:ascii="Cambria" w:hAnsi="Cambria"/>
          <w:i/>
          <w:iCs/>
          <w:lang w:eastAsia="pl-PL"/>
        </w:rPr>
        <w:t xml:space="preserve"> с </w:t>
      </w:r>
      <w:r w:rsidR="00FB338A" w:rsidRPr="009B0F57">
        <w:rPr>
          <w:rFonts w:ascii="Cambria" w:hAnsi="Cambria"/>
          <w:lang w:eastAsia="pl-PL"/>
        </w:rPr>
        <w:t>БУЛСТАТ/ЕИК […], регистрирано в […], със седалище […] и адрес на управление […],във връзка с обществена поръчка с предмет: ……………………………..</w:t>
      </w:r>
    </w:p>
    <w:p w:rsidR="00FB338A" w:rsidRPr="009B0F57" w:rsidRDefault="00FB338A" w:rsidP="00FB338A">
      <w:pPr>
        <w:tabs>
          <w:tab w:val="left" w:pos="709"/>
        </w:tabs>
        <w:spacing w:before="120" w:after="120" w:line="276" w:lineRule="auto"/>
        <w:ind w:right="441"/>
        <w:rPr>
          <w:rFonts w:ascii="Cambria" w:hAnsi="Cambria"/>
          <w:lang w:eastAsia="pl-PL"/>
        </w:rPr>
      </w:pPr>
    </w:p>
    <w:p w:rsidR="00FB338A" w:rsidRPr="009B0F57" w:rsidRDefault="00FB338A" w:rsidP="00E80E34">
      <w:pPr>
        <w:spacing w:before="120" w:after="120" w:line="276" w:lineRule="auto"/>
        <w:ind w:left="2160" w:right="441" w:hanging="2160"/>
        <w:jc w:val="center"/>
        <w:rPr>
          <w:rFonts w:ascii="Cambria" w:hAnsi="Cambria"/>
          <w:b/>
          <w:bCs/>
        </w:rPr>
      </w:pPr>
      <w:r w:rsidRPr="009B0F57">
        <w:rPr>
          <w:rFonts w:ascii="Cambria" w:hAnsi="Cambria"/>
          <w:b/>
          <w:bCs/>
        </w:rPr>
        <w:t>Д Е К Л А Р И Р А М, че:</w:t>
      </w:r>
    </w:p>
    <w:p w:rsidR="00FB338A" w:rsidRPr="009B0F57" w:rsidRDefault="00FB338A" w:rsidP="00E80E34">
      <w:pPr>
        <w:spacing w:before="120" w:after="120" w:line="276" w:lineRule="auto"/>
        <w:ind w:right="441" w:firstLine="708"/>
        <w:rPr>
          <w:rFonts w:ascii="Cambria" w:hAnsi="Cambria"/>
        </w:rPr>
      </w:pPr>
      <w:r w:rsidRPr="009B0F57">
        <w:rPr>
          <w:rFonts w:ascii="Cambria" w:hAnsi="Cambria"/>
        </w:rPr>
        <w:t>Офертата на представлявания от мен участник в процедурата за обществена поръчка (в пълния обем и съдържание, описани в Документацията за участие), съставлява правно-валидно предложение за изпълнение на поръчката, обвързващо и ангажиращо отговорността на участника до изтичането на шест месеца считано от датата, която е посочена в обявлението за краен срок за получаване на офертата.</w:t>
      </w:r>
    </w:p>
    <w:p w:rsidR="00FB338A" w:rsidRPr="009B0F57" w:rsidRDefault="00FB338A" w:rsidP="00FB338A">
      <w:pPr>
        <w:spacing w:before="120" w:after="120" w:line="276" w:lineRule="auto"/>
        <w:ind w:right="441"/>
        <w:rPr>
          <w:rFonts w:ascii="Cambria" w:hAnsi="Cambria"/>
        </w:rPr>
      </w:pPr>
    </w:p>
    <w:p w:rsidR="00FB338A" w:rsidRPr="009B0F57" w:rsidRDefault="00FB338A" w:rsidP="00FB338A">
      <w:pPr>
        <w:spacing w:before="120" w:after="120" w:line="276" w:lineRule="auto"/>
        <w:ind w:right="441"/>
        <w:rPr>
          <w:rFonts w:ascii="Cambria" w:hAnsi="Cambria"/>
        </w:rPr>
      </w:pPr>
      <w:r w:rsidRPr="009B0F57">
        <w:rPr>
          <w:rFonts w:ascii="Cambria" w:hAnsi="Cambria"/>
        </w:rPr>
        <w:t>Известна ми е отговорността по чл.313 от Наказателния кодекс.</w:t>
      </w:r>
    </w:p>
    <w:p w:rsidR="00FB338A" w:rsidRPr="009B0F57" w:rsidRDefault="00FB338A" w:rsidP="00FB338A">
      <w:pPr>
        <w:spacing w:before="120" w:after="120" w:line="276" w:lineRule="auto"/>
        <w:ind w:right="441"/>
        <w:rPr>
          <w:rFonts w:ascii="Cambria" w:hAnsi="Cambria"/>
          <w:b/>
          <w:bCs/>
          <w:u w:val="single"/>
        </w:rPr>
      </w:pPr>
    </w:p>
    <w:p w:rsidR="00FB338A" w:rsidRPr="009B0F57" w:rsidRDefault="00FB338A" w:rsidP="00FB338A">
      <w:pPr>
        <w:spacing w:before="120" w:after="120" w:line="276" w:lineRule="auto"/>
        <w:ind w:right="441"/>
        <w:rPr>
          <w:rFonts w:ascii="Cambria" w:hAnsi="Cambria"/>
        </w:rPr>
      </w:pPr>
      <w:r w:rsidRPr="009B0F57">
        <w:rPr>
          <w:rFonts w:ascii="Cambria" w:hAnsi="Cambria"/>
        </w:rPr>
        <w:t>[</w:t>
      </w:r>
      <w:r w:rsidRPr="009B0F57">
        <w:rPr>
          <w:rFonts w:ascii="Cambria" w:hAnsi="Cambria"/>
          <w:i/>
          <w:iCs/>
        </w:rPr>
        <w:t>дата на подписване</w:t>
      </w:r>
      <w:r w:rsidRPr="009B0F57">
        <w:rPr>
          <w:rFonts w:ascii="Cambria" w:hAnsi="Cambria"/>
        </w:rPr>
        <w:t>]</w:t>
      </w:r>
      <w:r w:rsidRPr="009B0F57">
        <w:rPr>
          <w:rFonts w:ascii="Cambria" w:hAnsi="Cambria"/>
        </w:rPr>
        <w:tab/>
      </w:r>
      <w:r w:rsidRPr="009B0F57">
        <w:rPr>
          <w:rFonts w:ascii="Cambria" w:hAnsi="Cambria"/>
        </w:rPr>
        <w:tab/>
      </w:r>
      <w:r w:rsidRPr="009B0F57">
        <w:rPr>
          <w:rFonts w:ascii="Cambria" w:hAnsi="Cambria"/>
        </w:rPr>
        <w:tab/>
      </w:r>
      <w:r w:rsidRPr="009B0F57">
        <w:rPr>
          <w:rFonts w:ascii="Cambria" w:hAnsi="Cambria"/>
        </w:rPr>
        <w:tab/>
      </w:r>
      <w:r w:rsidRPr="009B0F57">
        <w:rPr>
          <w:rFonts w:ascii="Cambria" w:hAnsi="Cambria"/>
        </w:rPr>
        <w:tab/>
        <w:t>Декларатор: [</w:t>
      </w:r>
      <w:r w:rsidRPr="009B0F57">
        <w:rPr>
          <w:rFonts w:ascii="Cambria" w:hAnsi="Cambria"/>
          <w:i/>
          <w:iCs/>
        </w:rPr>
        <w:t>подпис</w:t>
      </w:r>
      <w:r w:rsidRPr="009B0F57">
        <w:rPr>
          <w:rFonts w:ascii="Cambria" w:hAnsi="Cambria"/>
        </w:rPr>
        <w:t xml:space="preserve">]:  </w:t>
      </w:r>
    </w:p>
    <w:p w:rsidR="00FB338A" w:rsidRPr="009B0F57" w:rsidRDefault="00FB338A" w:rsidP="00FB338A">
      <w:pPr>
        <w:spacing w:before="120" w:after="120" w:line="276" w:lineRule="auto"/>
        <w:ind w:right="441"/>
        <w:rPr>
          <w:rFonts w:ascii="Cambria" w:hAnsi="Cambria"/>
        </w:rPr>
      </w:pPr>
      <w:r w:rsidRPr="009B0F57">
        <w:rPr>
          <w:rFonts w:ascii="Cambria" w:hAnsi="Cambria"/>
        </w:rPr>
        <w:tab/>
      </w:r>
      <w:r w:rsidRPr="009B0F57">
        <w:rPr>
          <w:rFonts w:ascii="Cambria" w:hAnsi="Cambria"/>
        </w:rPr>
        <w:tab/>
      </w:r>
      <w:r w:rsidRPr="009B0F57">
        <w:rPr>
          <w:rFonts w:ascii="Cambria" w:hAnsi="Cambria"/>
        </w:rPr>
        <w:tab/>
      </w:r>
      <w:r w:rsidRPr="009B0F57">
        <w:rPr>
          <w:rFonts w:ascii="Cambria" w:hAnsi="Cambria"/>
        </w:rPr>
        <w:tab/>
      </w:r>
      <w:r w:rsidRPr="009B0F57">
        <w:rPr>
          <w:rFonts w:ascii="Cambria" w:hAnsi="Cambria"/>
        </w:rPr>
        <w:tab/>
      </w:r>
      <w:r w:rsidRPr="009B0F57">
        <w:rPr>
          <w:rFonts w:ascii="Cambria" w:hAnsi="Cambria"/>
        </w:rPr>
        <w:tab/>
      </w:r>
      <w:r w:rsidRPr="009B0F57">
        <w:rPr>
          <w:rFonts w:ascii="Cambria" w:hAnsi="Cambria"/>
        </w:rPr>
        <w:tab/>
        <w:t>[</w:t>
      </w:r>
      <w:r w:rsidRPr="009B0F57">
        <w:rPr>
          <w:rFonts w:ascii="Cambria" w:hAnsi="Cambria"/>
          <w:i/>
          <w:iCs/>
        </w:rPr>
        <w:t>печат, когато е приложимо</w:t>
      </w:r>
      <w:r w:rsidRPr="009B0F57">
        <w:rPr>
          <w:rFonts w:ascii="Cambria" w:hAnsi="Cambria"/>
        </w:rPr>
        <w:t>]</w:t>
      </w:r>
    </w:p>
    <w:p w:rsidR="00FB338A" w:rsidRPr="009B0F57" w:rsidRDefault="00FB338A" w:rsidP="00FB338A">
      <w:pPr>
        <w:spacing w:line="276" w:lineRule="auto"/>
        <w:ind w:right="441"/>
        <w:rPr>
          <w:rFonts w:ascii="Cambria" w:hAnsi="Cambria"/>
          <w:b/>
          <w:bCs/>
          <w:color w:val="000000"/>
        </w:rPr>
      </w:pPr>
    </w:p>
    <w:p w:rsidR="00FB338A" w:rsidRPr="009B0F57" w:rsidRDefault="00FB338A" w:rsidP="00FB338A">
      <w:pPr>
        <w:spacing w:line="276" w:lineRule="auto"/>
        <w:ind w:right="441"/>
        <w:rPr>
          <w:rFonts w:ascii="Cambria" w:hAnsi="Cambria"/>
          <w:b/>
          <w:bCs/>
          <w:color w:val="000000"/>
        </w:rPr>
      </w:pPr>
    </w:p>
    <w:p w:rsidR="00FB338A" w:rsidRPr="009B0F57" w:rsidRDefault="00FB338A" w:rsidP="00FB338A">
      <w:pPr>
        <w:spacing w:line="276" w:lineRule="auto"/>
        <w:rPr>
          <w:rFonts w:ascii="Cambria" w:hAnsi="Cambria"/>
          <w:b/>
        </w:rPr>
      </w:pPr>
    </w:p>
    <w:p w:rsidR="00FB338A" w:rsidRPr="009B0F57" w:rsidRDefault="00FB338A" w:rsidP="00FB338A">
      <w:pPr>
        <w:spacing w:line="276" w:lineRule="auto"/>
        <w:rPr>
          <w:rFonts w:ascii="Cambria" w:hAnsi="Cambria"/>
          <w:b/>
        </w:rPr>
      </w:pPr>
    </w:p>
    <w:p w:rsidR="00FB338A" w:rsidRPr="009B0F57" w:rsidRDefault="00FB338A" w:rsidP="00FB338A">
      <w:pPr>
        <w:spacing w:line="276" w:lineRule="auto"/>
        <w:rPr>
          <w:rFonts w:ascii="Cambria" w:hAnsi="Cambria"/>
          <w:b/>
        </w:rPr>
      </w:pPr>
    </w:p>
    <w:p w:rsidR="00FB338A" w:rsidRPr="009B0F57" w:rsidRDefault="00FB338A" w:rsidP="00FB338A">
      <w:pPr>
        <w:spacing w:line="276" w:lineRule="auto"/>
        <w:rPr>
          <w:rFonts w:ascii="Cambria" w:hAnsi="Cambria"/>
          <w:b/>
        </w:rPr>
      </w:pPr>
    </w:p>
    <w:p w:rsidR="00FB338A" w:rsidRPr="009B0F57" w:rsidRDefault="00FB338A" w:rsidP="00FB338A">
      <w:pPr>
        <w:spacing w:line="276" w:lineRule="auto"/>
        <w:rPr>
          <w:rFonts w:ascii="Cambria" w:hAnsi="Cambria"/>
          <w:b/>
        </w:rPr>
      </w:pPr>
    </w:p>
    <w:p w:rsidR="00FB338A" w:rsidRPr="009B0F57" w:rsidRDefault="00FB338A" w:rsidP="00FB338A">
      <w:pPr>
        <w:spacing w:line="276" w:lineRule="auto"/>
        <w:rPr>
          <w:rFonts w:ascii="Cambria" w:hAnsi="Cambria"/>
          <w:b/>
        </w:rPr>
      </w:pPr>
    </w:p>
    <w:p w:rsidR="00FB338A" w:rsidRPr="009B0F57" w:rsidRDefault="00FB338A" w:rsidP="00FB338A">
      <w:pPr>
        <w:spacing w:line="276" w:lineRule="auto"/>
        <w:rPr>
          <w:rFonts w:ascii="Cambria" w:hAnsi="Cambria"/>
          <w:b/>
        </w:rPr>
      </w:pPr>
    </w:p>
    <w:bookmarkEnd w:id="94"/>
    <w:p w:rsidR="00FB338A" w:rsidRPr="009B0F57" w:rsidRDefault="00FB338A" w:rsidP="00FB338A">
      <w:pPr>
        <w:spacing w:line="276" w:lineRule="auto"/>
        <w:rPr>
          <w:rFonts w:ascii="Cambria" w:hAnsi="Cambria"/>
          <w:b/>
        </w:rPr>
      </w:pPr>
    </w:p>
    <w:p w:rsidR="00FB338A" w:rsidRPr="009B0F57" w:rsidRDefault="00FB338A" w:rsidP="00FB338A">
      <w:pPr>
        <w:spacing w:line="276" w:lineRule="auto"/>
        <w:rPr>
          <w:rFonts w:ascii="Cambria" w:hAnsi="Cambria"/>
          <w:b/>
        </w:rPr>
      </w:pPr>
    </w:p>
    <w:p w:rsidR="00FB338A" w:rsidRDefault="00FB338A" w:rsidP="00FB338A">
      <w:pPr>
        <w:spacing w:line="276" w:lineRule="auto"/>
        <w:ind w:left="6372" w:firstLine="708"/>
        <w:rPr>
          <w:rFonts w:ascii="Cambria" w:hAnsi="Cambria"/>
          <w:b/>
          <w:bCs/>
          <w:i/>
          <w:iCs/>
        </w:rPr>
      </w:pPr>
    </w:p>
    <w:p w:rsidR="00E80E34" w:rsidRDefault="00E80E34" w:rsidP="00FB338A">
      <w:pPr>
        <w:spacing w:line="276" w:lineRule="auto"/>
        <w:ind w:left="6372" w:firstLine="708"/>
        <w:rPr>
          <w:rFonts w:ascii="Cambria" w:hAnsi="Cambria"/>
          <w:b/>
          <w:bCs/>
          <w:i/>
          <w:iCs/>
        </w:rPr>
      </w:pPr>
    </w:p>
    <w:p w:rsidR="00E80E34" w:rsidRDefault="00E80E34" w:rsidP="00FB338A">
      <w:pPr>
        <w:spacing w:line="276" w:lineRule="auto"/>
        <w:ind w:left="6372" w:firstLine="708"/>
        <w:rPr>
          <w:rFonts w:ascii="Cambria" w:hAnsi="Cambria"/>
          <w:b/>
          <w:bCs/>
          <w:i/>
          <w:iCs/>
        </w:rPr>
      </w:pPr>
    </w:p>
    <w:p w:rsidR="00E80E34" w:rsidRPr="009B0F57" w:rsidRDefault="00E80E34" w:rsidP="00FB338A">
      <w:pPr>
        <w:spacing w:line="276" w:lineRule="auto"/>
        <w:ind w:left="6372" w:firstLine="708"/>
        <w:rPr>
          <w:rFonts w:ascii="Cambria" w:hAnsi="Cambria"/>
          <w:b/>
          <w:bCs/>
          <w:i/>
          <w:iCs/>
        </w:rPr>
      </w:pPr>
    </w:p>
    <w:p w:rsidR="00FB338A" w:rsidRPr="009B0F57" w:rsidRDefault="00FB338A" w:rsidP="00FB338A">
      <w:pPr>
        <w:spacing w:line="276" w:lineRule="auto"/>
        <w:ind w:left="6372" w:firstLine="708"/>
        <w:rPr>
          <w:rFonts w:ascii="Cambria" w:hAnsi="Cambria"/>
          <w:b/>
          <w:bCs/>
          <w:i/>
          <w:iCs/>
        </w:rPr>
      </w:pPr>
      <w:r w:rsidRPr="009B0F57">
        <w:rPr>
          <w:rFonts w:ascii="Cambria" w:hAnsi="Cambria"/>
          <w:b/>
          <w:bCs/>
          <w:i/>
          <w:iCs/>
        </w:rPr>
        <w:lastRenderedPageBreak/>
        <w:t>Образец № 5</w:t>
      </w:r>
    </w:p>
    <w:p w:rsidR="00FB338A" w:rsidRPr="009B0F57" w:rsidRDefault="00FB338A" w:rsidP="00FB338A">
      <w:pPr>
        <w:spacing w:line="276" w:lineRule="auto"/>
        <w:ind w:firstLine="7470"/>
        <w:rPr>
          <w:rFonts w:ascii="Cambria" w:hAnsi="Cambria"/>
          <w:b/>
          <w:bCs/>
          <w:i/>
          <w:iCs/>
        </w:rPr>
      </w:pPr>
    </w:p>
    <w:p w:rsidR="00FB338A" w:rsidRPr="009B0F57" w:rsidRDefault="00FB338A" w:rsidP="00E80E34">
      <w:pPr>
        <w:spacing w:line="276" w:lineRule="auto"/>
        <w:jc w:val="center"/>
        <w:outlineLvl w:val="1"/>
        <w:rPr>
          <w:rFonts w:ascii="Cambria" w:hAnsi="Cambria"/>
          <w:b/>
          <w:bCs/>
        </w:rPr>
      </w:pPr>
      <w:r w:rsidRPr="009B0F57">
        <w:rPr>
          <w:rFonts w:ascii="Cambria" w:hAnsi="Cambria"/>
          <w:b/>
          <w:bCs/>
        </w:rPr>
        <w:t>ПРЕДЛОЖЕНИЕ ЗА ИЗПЪЛНЕНИЕ</w:t>
      </w:r>
      <w:r w:rsidRPr="009B0F57">
        <w:rPr>
          <w:rFonts w:ascii="Cambria" w:hAnsi="Cambria"/>
        </w:rPr>
        <w:br/>
      </w:r>
      <w:r w:rsidRPr="009B0F57">
        <w:rPr>
          <w:rFonts w:ascii="Cambria" w:hAnsi="Cambria"/>
          <w:b/>
          <w:bCs/>
        </w:rPr>
        <w:t>НА ПОРЪЧКАТА</w:t>
      </w:r>
    </w:p>
    <w:p w:rsidR="00FB338A" w:rsidRPr="009B0F57" w:rsidRDefault="00FB338A" w:rsidP="00E80E34">
      <w:pPr>
        <w:spacing w:line="276" w:lineRule="auto"/>
        <w:jc w:val="center"/>
        <w:outlineLvl w:val="1"/>
        <w:rPr>
          <w:rFonts w:ascii="Cambria" w:hAnsi="Cambria"/>
          <w:b/>
          <w:bCs/>
        </w:rPr>
      </w:pPr>
    </w:p>
    <w:p w:rsidR="00FB338A" w:rsidRPr="009B0F57" w:rsidRDefault="00FB338A" w:rsidP="00FB338A">
      <w:pPr>
        <w:spacing w:line="276" w:lineRule="auto"/>
        <w:ind w:firstLine="540"/>
        <w:rPr>
          <w:rFonts w:ascii="Cambria" w:hAnsi="Cambria"/>
        </w:rPr>
      </w:pPr>
      <w:r w:rsidRPr="009B0F57">
        <w:rPr>
          <w:rFonts w:ascii="Cambria" w:hAnsi="Cambria"/>
        </w:rPr>
        <w:t xml:space="preserve">От участник: .......…………………………...……............................................................ </w:t>
      </w:r>
    </w:p>
    <w:p w:rsidR="00FB338A" w:rsidRPr="009B0F57" w:rsidRDefault="00FB338A" w:rsidP="00FB338A">
      <w:pPr>
        <w:spacing w:line="276" w:lineRule="auto"/>
        <w:rPr>
          <w:rFonts w:ascii="Cambria" w:hAnsi="Cambria"/>
        </w:rPr>
      </w:pPr>
      <w:r w:rsidRPr="009B0F57">
        <w:rPr>
          <w:rFonts w:ascii="Cambria" w:hAnsi="Cambria"/>
        </w:rPr>
        <w:t>Седалище и адрес на управление: ………………., ЕИК/БУЛСТАТ ……………...., представляван от............................................ в качеството си на ............................................</w:t>
      </w:r>
    </w:p>
    <w:p w:rsidR="00FB338A" w:rsidRPr="009B0F57" w:rsidRDefault="00FB338A" w:rsidP="00FB338A">
      <w:pPr>
        <w:spacing w:line="276" w:lineRule="auto"/>
        <w:ind w:firstLine="720"/>
        <w:rPr>
          <w:rFonts w:ascii="Cambria" w:hAnsi="Cambria"/>
          <w:b/>
          <w:bCs/>
        </w:rPr>
      </w:pPr>
      <w:r w:rsidRPr="009B0F57">
        <w:rPr>
          <w:rFonts w:ascii="Cambria" w:hAnsi="Cambria"/>
        </w:rPr>
        <w:t xml:space="preserve">Относно: процедура за възлагане на обществена поръчка с предмет: </w:t>
      </w:r>
      <w:r w:rsidRPr="009B0F57">
        <w:rPr>
          <w:rFonts w:ascii="Cambria" w:hAnsi="Cambria"/>
          <w:b/>
          <w:bCs/>
        </w:rPr>
        <w:t>“…………….”</w:t>
      </w:r>
    </w:p>
    <w:p w:rsidR="00FB338A" w:rsidRPr="009B0F57" w:rsidRDefault="00FB338A" w:rsidP="00FB338A">
      <w:pPr>
        <w:spacing w:line="276" w:lineRule="auto"/>
        <w:ind w:firstLine="720"/>
        <w:rPr>
          <w:rFonts w:ascii="Cambria" w:hAnsi="Cambria"/>
          <w:b/>
          <w:bCs/>
        </w:rPr>
      </w:pPr>
    </w:p>
    <w:p w:rsidR="00FB338A" w:rsidRPr="009B0F57" w:rsidRDefault="00FB338A" w:rsidP="00FC2C36">
      <w:pPr>
        <w:spacing w:line="276" w:lineRule="auto"/>
        <w:jc w:val="center"/>
        <w:rPr>
          <w:rFonts w:ascii="Cambria" w:hAnsi="Cambria"/>
          <w:b/>
          <w:bCs/>
        </w:rPr>
      </w:pPr>
      <w:r w:rsidRPr="009B0F57">
        <w:rPr>
          <w:rFonts w:ascii="Cambria" w:hAnsi="Cambria"/>
          <w:b/>
          <w:bCs/>
        </w:rPr>
        <w:t>УВАЖАЕМИ ДАМИ И ГОСПОДА,</w:t>
      </w:r>
    </w:p>
    <w:p w:rsidR="00FB338A" w:rsidRPr="009B0F57" w:rsidRDefault="00FB338A" w:rsidP="00FB338A">
      <w:pPr>
        <w:spacing w:line="276" w:lineRule="auto"/>
        <w:ind w:firstLine="567"/>
        <w:rPr>
          <w:rFonts w:ascii="Cambria" w:hAnsi="Cambria"/>
        </w:rPr>
      </w:pPr>
      <w:r w:rsidRPr="009B0F57">
        <w:rPr>
          <w:rFonts w:ascii="Cambria" w:hAnsi="Cambria"/>
          <w:b/>
          <w:bCs/>
        </w:rPr>
        <w:t xml:space="preserve"> </w:t>
      </w:r>
      <w:r w:rsidRPr="009B0F57">
        <w:rPr>
          <w:rFonts w:ascii="Cambria" w:hAnsi="Cambria"/>
        </w:rPr>
        <w:t xml:space="preserve">След запознаване с всички документи и образци от указанията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процедурата. </w:t>
      </w:r>
    </w:p>
    <w:p w:rsidR="00FB338A" w:rsidRPr="009B0F57" w:rsidRDefault="00FB338A" w:rsidP="00FB338A">
      <w:pPr>
        <w:spacing w:line="276" w:lineRule="auto"/>
        <w:ind w:firstLine="567"/>
        <w:rPr>
          <w:rFonts w:ascii="Cambria" w:hAnsi="Cambria"/>
          <w:b/>
        </w:rPr>
      </w:pPr>
      <w:r w:rsidRPr="009B0F57">
        <w:rPr>
          <w:rFonts w:ascii="Cambria" w:hAnsi="Cambria"/>
          <w:b/>
        </w:rPr>
        <w:t xml:space="preserve"> </w:t>
      </w:r>
      <w:r w:rsidRPr="009B0F57">
        <w:rPr>
          <w:rFonts w:ascii="Cambria" w:hAnsi="Cambria"/>
        </w:rPr>
        <w:t xml:space="preserve"> Декларираме, че ще изпълним дейностите по обществената поръчка посочени в документацията за участие, а именно:</w:t>
      </w:r>
    </w:p>
    <w:p w:rsidR="00FB338A" w:rsidRPr="009B0F57" w:rsidRDefault="00FB338A" w:rsidP="00FB338A">
      <w:pPr>
        <w:spacing w:line="276" w:lineRule="auto"/>
        <w:ind w:firstLine="709"/>
        <w:rPr>
          <w:rFonts w:ascii="Cambria" w:hAnsi="Cambria"/>
          <w:b/>
        </w:rPr>
      </w:pPr>
    </w:p>
    <w:p w:rsidR="00FB338A" w:rsidRPr="009B0F57" w:rsidRDefault="00FB338A" w:rsidP="00FB338A">
      <w:pPr>
        <w:suppressAutoHyphens/>
        <w:spacing w:line="276" w:lineRule="auto"/>
        <w:rPr>
          <w:rFonts w:ascii="Cambria" w:hAnsi="Cambria"/>
          <w:b/>
        </w:rPr>
      </w:pPr>
      <w:r w:rsidRPr="009B0F57">
        <w:rPr>
          <w:rFonts w:ascii="Cambria" w:hAnsi="Cambria"/>
          <w:b/>
        </w:rPr>
        <w:t>1.</w:t>
      </w:r>
      <w:r w:rsidR="00FC2C36">
        <w:rPr>
          <w:rFonts w:ascii="Cambria" w:hAnsi="Cambria"/>
          <w:b/>
        </w:rPr>
        <w:t xml:space="preserve">     </w:t>
      </w:r>
      <w:r w:rsidRPr="009B0F57">
        <w:rPr>
          <w:rFonts w:ascii="Cambria" w:hAnsi="Cambria"/>
          <w:b/>
        </w:rPr>
        <w:t>Срок за изпълнение в календарни дни:</w:t>
      </w:r>
    </w:p>
    <w:p w:rsidR="00FB338A" w:rsidRPr="009B0F57" w:rsidRDefault="00FB338A" w:rsidP="00FB338A">
      <w:pPr>
        <w:suppressAutoHyphens/>
        <w:spacing w:line="276" w:lineRule="auto"/>
        <w:ind w:left="360"/>
        <w:rPr>
          <w:rFonts w:ascii="Cambria" w:eastAsia="MS ??" w:hAnsi="Cambria"/>
          <w:b/>
          <w:bCs/>
        </w:rPr>
      </w:pPr>
      <w:r w:rsidRPr="009B0F57">
        <w:rPr>
          <w:rFonts w:ascii="Cambria" w:eastAsia="MS ??" w:hAnsi="Cambria"/>
          <w:b/>
          <w:bCs/>
        </w:rPr>
        <w:t xml:space="preserve"> </w:t>
      </w:r>
    </w:p>
    <w:p w:rsidR="00FB338A" w:rsidRPr="009B0F57" w:rsidRDefault="00FB338A" w:rsidP="00FB338A">
      <w:pPr>
        <w:numPr>
          <w:ilvl w:val="1"/>
          <w:numId w:val="43"/>
        </w:numPr>
        <w:suppressAutoHyphens/>
        <w:spacing w:line="276" w:lineRule="auto"/>
        <w:rPr>
          <w:rFonts w:ascii="Cambria" w:eastAsia="MS ??" w:hAnsi="Cambria"/>
          <w:b/>
          <w:bCs/>
        </w:rPr>
      </w:pPr>
      <w:r w:rsidRPr="009B0F57">
        <w:rPr>
          <w:rFonts w:ascii="Cambria" w:eastAsia="MS ??" w:hAnsi="Cambria"/>
        </w:rPr>
        <w:t xml:space="preserve">За изготвяне на </w:t>
      </w:r>
      <w:r w:rsidRPr="009B0F57">
        <w:rPr>
          <w:rFonts w:ascii="Cambria" w:eastAsia="MS ??" w:hAnsi="Cambria"/>
          <w:b/>
        </w:rPr>
        <w:t xml:space="preserve">Инвестиционни  </w:t>
      </w:r>
      <w:r w:rsidR="000B5B2A" w:rsidRPr="009B0F57">
        <w:rPr>
          <w:rFonts w:ascii="Cambria" w:eastAsia="MS ??" w:hAnsi="Cambria"/>
          <w:b/>
          <w:bCs/>
        </w:rPr>
        <w:t>п</w:t>
      </w:r>
      <w:r w:rsidRPr="009B0F57">
        <w:rPr>
          <w:rFonts w:ascii="Cambria" w:eastAsia="MS ??" w:hAnsi="Cambria"/>
          <w:b/>
          <w:bCs/>
        </w:rPr>
        <w:t>роекти..................</w:t>
      </w:r>
      <w:r w:rsidR="000C38CB" w:rsidRPr="009B0F57">
        <w:rPr>
          <w:rFonts w:ascii="Cambria" w:eastAsia="MS ??" w:hAnsi="Cambria"/>
          <w:b/>
          <w:bCs/>
        </w:rPr>
        <w:t xml:space="preserve"> </w:t>
      </w:r>
    </w:p>
    <w:p w:rsidR="00FB338A" w:rsidRPr="009B0F57" w:rsidRDefault="00FB338A" w:rsidP="00FB338A">
      <w:pPr>
        <w:suppressAutoHyphens/>
        <w:spacing w:line="276" w:lineRule="auto"/>
        <w:ind w:left="360"/>
        <w:rPr>
          <w:rFonts w:ascii="Cambria" w:hAnsi="Cambria"/>
        </w:rPr>
      </w:pPr>
      <w:r w:rsidRPr="009B0F57">
        <w:rPr>
          <w:rFonts w:ascii="Cambria" w:hAnsi="Cambria"/>
        </w:rPr>
        <w:t xml:space="preserve"> </w:t>
      </w:r>
    </w:p>
    <w:p w:rsidR="00FB338A" w:rsidRPr="009B0F57" w:rsidRDefault="00FB338A" w:rsidP="00FB338A">
      <w:pPr>
        <w:numPr>
          <w:ilvl w:val="1"/>
          <w:numId w:val="43"/>
        </w:numPr>
        <w:suppressAutoHyphens/>
        <w:spacing w:line="276" w:lineRule="auto"/>
        <w:rPr>
          <w:rFonts w:ascii="Cambria" w:hAnsi="Cambria"/>
        </w:rPr>
      </w:pPr>
      <w:r w:rsidRPr="009B0F57">
        <w:rPr>
          <w:rFonts w:ascii="Cambria" w:eastAsia="MS ??" w:hAnsi="Cambria"/>
        </w:rPr>
        <w:t xml:space="preserve">За </w:t>
      </w:r>
      <w:r w:rsidRPr="009B0F57">
        <w:rPr>
          <w:rFonts w:ascii="Cambria" w:eastAsia="MS ??" w:hAnsi="Cambria"/>
          <w:bCs/>
        </w:rPr>
        <w:t xml:space="preserve">изпълнение на СМР/КРР/след  възлагателно писмо от страна на Възложителя/............................ </w:t>
      </w:r>
    </w:p>
    <w:p w:rsidR="00FB338A" w:rsidRPr="009B0F57" w:rsidRDefault="00FB338A" w:rsidP="00FB338A">
      <w:pPr>
        <w:suppressAutoHyphens/>
        <w:spacing w:line="276" w:lineRule="auto"/>
        <w:ind w:firstLine="567"/>
        <w:rPr>
          <w:rFonts w:ascii="Cambria" w:hAnsi="Cambria"/>
        </w:rPr>
      </w:pPr>
      <w:r w:rsidRPr="009B0F57">
        <w:rPr>
          <w:rFonts w:ascii="Cambria" w:hAnsi="Cambria"/>
        </w:rPr>
        <w:t xml:space="preserve"> </w:t>
      </w:r>
    </w:p>
    <w:p w:rsidR="00FB338A" w:rsidRPr="00FC2C36" w:rsidRDefault="00FB338A" w:rsidP="00FB338A">
      <w:pPr>
        <w:pStyle w:val="ListParagraph"/>
        <w:numPr>
          <w:ilvl w:val="0"/>
          <w:numId w:val="43"/>
        </w:numPr>
        <w:suppressAutoHyphens/>
        <w:rPr>
          <w:rFonts w:ascii="Cambria" w:hAnsi="Cambria"/>
          <w:b/>
          <w:bCs/>
          <w:sz w:val="24"/>
          <w:szCs w:val="24"/>
          <w:u w:color="FF0000"/>
        </w:rPr>
      </w:pPr>
      <w:r w:rsidRPr="009B0F57">
        <w:rPr>
          <w:rFonts w:ascii="Cambria" w:hAnsi="Cambria"/>
          <w:b/>
          <w:bCs/>
          <w:u w:color="FF0000"/>
        </w:rPr>
        <w:t xml:space="preserve"> </w:t>
      </w:r>
      <w:r w:rsidRPr="00FC2C36">
        <w:rPr>
          <w:rFonts w:ascii="Cambria" w:hAnsi="Cambria"/>
          <w:b/>
          <w:bCs/>
          <w:sz w:val="24"/>
          <w:szCs w:val="24"/>
          <w:u w:color="FF0000"/>
        </w:rPr>
        <w:t xml:space="preserve">Гаранционни срокове: </w:t>
      </w:r>
    </w:p>
    <w:p w:rsidR="00FB338A" w:rsidRPr="009B0F57" w:rsidRDefault="00FB338A" w:rsidP="00FB338A">
      <w:pPr>
        <w:spacing w:line="276" w:lineRule="auto"/>
        <w:ind w:firstLine="567"/>
        <w:rPr>
          <w:rFonts w:ascii="Cambria" w:hAnsi="Cambria"/>
          <w:bCs/>
          <w:u w:color="FF0000"/>
        </w:rPr>
      </w:pPr>
      <w:r w:rsidRPr="009B0F57">
        <w:rPr>
          <w:rFonts w:ascii="Cambria" w:hAnsi="Cambria"/>
          <w:bCs/>
          <w:u w:color="FF0000"/>
        </w:rPr>
        <w:t>……………………………………………………………………………..</w:t>
      </w:r>
    </w:p>
    <w:p w:rsidR="00FB338A" w:rsidRPr="009B0F57" w:rsidRDefault="00FB338A" w:rsidP="00FB338A">
      <w:pPr>
        <w:pStyle w:val="TableContents"/>
        <w:spacing w:line="276" w:lineRule="auto"/>
        <w:ind w:firstLine="567"/>
        <w:rPr>
          <w:rFonts w:ascii="Cambria" w:eastAsia="Times New Roman" w:hAnsi="Cambria" w:cs="Times New Roman"/>
          <w:lang w:eastAsia="en-US"/>
        </w:rPr>
      </w:pPr>
      <w:r w:rsidRPr="009B0F57">
        <w:rPr>
          <w:rFonts w:ascii="Cambria" w:eastAsia="Times New Roman" w:hAnsi="Cambria" w:cs="Times New Roman"/>
          <w:lang w:eastAsia="en-US"/>
        </w:rPr>
        <w:t xml:space="preserve">Предложените </w:t>
      </w:r>
      <w:r w:rsidRPr="009B0F57">
        <w:rPr>
          <w:rFonts w:ascii="Cambria" w:hAnsi="Cambria"/>
        </w:rPr>
        <w:t>гаранционни срокове от участниците не могат да бъдат по-малки от предвидените в чл. 20, ал. 4 от 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съоръжнения и строителни обекти.</w:t>
      </w:r>
    </w:p>
    <w:p w:rsidR="00FB338A" w:rsidRPr="009B0F57" w:rsidRDefault="00FB338A" w:rsidP="00FB338A">
      <w:pPr>
        <w:pStyle w:val="TableContents"/>
        <w:spacing w:line="276" w:lineRule="auto"/>
        <w:ind w:firstLine="567"/>
        <w:rPr>
          <w:rFonts w:ascii="Cambria" w:eastAsia="Times New Roman" w:hAnsi="Cambria" w:cs="Times New Roman"/>
          <w:lang w:eastAsia="en-US"/>
        </w:rPr>
      </w:pPr>
      <w:r w:rsidRPr="009B0F57">
        <w:rPr>
          <w:rFonts w:ascii="Cambria" w:eastAsia="Times New Roman" w:hAnsi="Cambria" w:cs="Times New Roman"/>
          <w:lang w:eastAsia="en-US"/>
        </w:rPr>
        <w:tab/>
        <w:t xml:space="preserve">Участник, който е предложил гаранционен срок по-малък от предвидените в чл. 20 ал. 4 от </w:t>
      </w:r>
      <w:r w:rsidRPr="009B0F57">
        <w:rPr>
          <w:rFonts w:ascii="Cambria" w:hAnsi="Cambria"/>
        </w:rPr>
        <w:t>Наредба № 2 от 31.07.2003 г., се предлага за отстраняване.</w:t>
      </w:r>
    </w:p>
    <w:p w:rsidR="00FB338A" w:rsidRPr="009B0F57" w:rsidRDefault="00FB338A" w:rsidP="00FB338A">
      <w:pPr>
        <w:suppressAutoHyphens/>
        <w:spacing w:line="276" w:lineRule="auto"/>
        <w:ind w:firstLine="567"/>
        <w:rPr>
          <w:rFonts w:ascii="Cambria" w:hAnsi="Cambria"/>
          <w:iCs/>
        </w:rPr>
      </w:pPr>
      <w:r w:rsidRPr="009B0F57">
        <w:rPr>
          <w:rFonts w:ascii="Cambria" w:hAnsi="Cambria"/>
          <w:b/>
          <w:bCs/>
          <w:u w:color="FF0000"/>
        </w:rPr>
        <w:t xml:space="preserve"> </w:t>
      </w:r>
    </w:p>
    <w:p w:rsidR="00FB338A" w:rsidRPr="009B0F57" w:rsidRDefault="00FB338A" w:rsidP="00FB338A">
      <w:pPr>
        <w:spacing w:line="276" w:lineRule="auto"/>
        <w:ind w:firstLine="567"/>
        <w:rPr>
          <w:rFonts w:ascii="Cambria" w:hAnsi="Cambria"/>
          <w:bCs/>
          <w:u w:color="FF0000"/>
        </w:rPr>
      </w:pPr>
    </w:p>
    <w:p w:rsidR="00FB338A" w:rsidRPr="009B0F57" w:rsidRDefault="00FB338A" w:rsidP="00FB338A">
      <w:pPr>
        <w:pStyle w:val="BodyText2"/>
        <w:numPr>
          <w:ilvl w:val="0"/>
          <w:numId w:val="43"/>
        </w:numPr>
        <w:spacing w:line="276" w:lineRule="auto"/>
        <w:rPr>
          <w:rFonts w:ascii="Cambria" w:hAnsi="Cambria"/>
          <w:b/>
        </w:rPr>
      </w:pPr>
      <w:r w:rsidRPr="009B0F57">
        <w:rPr>
          <w:rFonts w:ascii="Cambria" w:hAnsi="Cambria"/>
          <w:b/>
          <w:bCs/>
          <w:u w:color="FF0000"/>
        </w:rPr>
        <w:t xml:space="preserve">Съобразявайки се с изискванията в раздел </w:t>
      </w:r>
      <w:r w:rsidRPr="009B0F57">
        <w:rPr>
          <w:rFonts w:ascii="Cambria" w:hAnsi="Cambria"/>
          <w:b/>
        </w:rPr>
        <w:t>V. МЕТОДИКА ЗА ОЦЕНКА НА ОФЕРТИТЕ, към настоящото предложение за изпълнение на поръчката, представяме:</w:t>
      </w:r>
    </w:p>
    <w:p w:rsidR="00FB338A" w:rsidRPr="009B0F57" w:rsidRDefault="00FB338A" w:rsidP="00FB338A">
      <w:pPr>
        <w:pStyle w:val="BodyText2"/>
        <w:numPr>
          <w:ilvl w:val="1"/>
          <w:numId w:val="43"/>
        </w:numPr>
        <w:spacing w:line="276" w:lineRule="auto"/>
        <w:rPr>
          <w:rFonts w:ascii="Cambria" w:hAnsi="Cambria"/>
          <w:b/>
        </w:rPr>
      </w:pPr>
      <w:r w:rsidRPr="009B0F57">
        <w:rPr>
          <w:rFonts w:ascii="Cambria" w:hAnsi="Cambria"/>
          <w:b/>
        </w:rPr>
        <w:t xml:space="preserve"> „Обосновка на участника”</w:t>
      </w:r>
    </w:p>
    <w:p w:rsidR="00FB338A" w:rsidRPr="009B0F57" w:rsidRDefault="00FB338A" w:rsidP="00FB338A">
      <w:pPr>
        <w:pStyle w:val="BodyText2"/>
        <w:spacing w:line="276" w:lineRule="auto"/>
        <w:ind w:left="360"/>
        <w:rPr>
          <w:rFonts w:ascii="Cambria" w:hAnsi="Cambria"/>
          <w:b/>
        </w:rPr>
      </w:pPr>
      <w:r w:rsidRPr="009B0F57">
        <w:rPr>
          <w:rFonts w:ascii="Cambria" w:hAnsi="Cambria"/>
          <w:b/>
        </w:rPr>
        <w:lastRenderedPageBreak/>
        <w:t>.....................................</w:t>
      </w:r>
      <w:r w:rsidR="00544AD4">
        <w:rPr>
          <w:rFonts w:ascii="Cambria" w:hAnsi="Cambria"/>
          <w:b/>
        </w:rPr>
        <w:t>.........................................................................</w:t>
      </w:r>
    </w:p>
    <w:p w:rsidR="00FB338A" w:rsidRPr="009B0F57" w:rsidRDefault="00FB338A" w:rsidP="00FB338A">
      <w:pPr>
        <w:pStyle w:val="BodyText2"/>
        <w:spacing w:line="276" w:lineRule="auto"/>
        <w:ind w:left="360"/>
        <w:rPr>
          <w:rFonts w:ascii="Cambria" w:hAnsi="Cambria"/>
          <w:b/>
        </w:rPr>
      </w:pPr>
      <w:r w:rsidRPr="009B0F57">
        <w:rPr>
          <w:rFonts w:ascii="Cambria" w:hAnsi="Cambria"/>
          <w:b/>
        </w:rPr>
        <w:t>...................................................</w:t>
      </w:r>
    </w:p>
    <w:p w:rsidR="00FB338A" w:rsidRPr="009B0F57" w:rsidRDefault="00FB338A" w:rsidP="00FB338A">
      <w:pPr>
        <w:pStyle w:val="BodyText2"/>
        <w:spacing w:line="276" w:lineRule="auto"/>
        <w:ind w:left="360"/>
        <w:rPr>
          <w:rFonts w:ascii="Cambria" w:hAnsi="Cambria"/>
          <w:b/>
        </w:rPr>
      </w:pPr>
    </w:p>
    <w:p w:rsidR="00FB338A" w:rsidRPr="009B0F57" w:rsidRDefault="00FB338A" w:rsidP="00FB338A">
      <w:pPr>
        <w:pStyle w:val="BodyText2"/>
        <w:numPr>
          <w:ilvl w:val="1"/>
          <w:numId w:val="43"/>
        </w:numPr>
        <w:spacing w:line="276" w:lineRule="auto"/>
        <w:rPr>
          <w:rFonts w:ascii="Cambria" w:hAnsi="Cambria"/>
          <w:b/>
        </w:rPr>
      </w:pPr>
      <w:r w:rsidRPr="009B0F57">
        <w:rPr>
          <w:rFonts w:ascii="Cambria" w:hAnsi="Cambria"/>
          <w:b/>
        </w:rPr>
        <w:t>„ Програма за управление на риска”, съгласно идентифицираните рискове от Възложителя</w:t>
      </w:r>
    </w:p>
    <w:p w:rsidR="00FB338A" w:rsidRPr="009B0F57" w:rsidRDefault="00FB338A" w:rsidP="00FB338A">
      <w:pPr>
        <w:pStyle w:val="BodyText2"/>
        <w:spacing w:line="276" w:lineRule="auto"/>
        <w:ind w:left="792"/>
        <w:rPr>
          <w:rFonts w:ascii="Cambria" w:hAnsi="Cambria"/>
          <w:b/>
        </w:rPr>
      </w:pPr>
      <w:r w:rsidRPr="009B0F57">
        <w:rPr>
          <w:rFonts w:ascii="Cambria" w:hAnsi="Cambria"/>
          <w:b/>
        </w:rPr>
        <w:t>.............................................................................</w:t>
      </w:r>
      <w:r w:rsidR="00544AD4">
        <w:rPr>
          <w:rFonts w:ascii="Cambria" w:hAnsi="Cambria"/>
          <w:b/>
        </w:rPr>
        <w:t>..............................</w:t>
      </w:r>
    </w:p>
    <w:p w:rsidR="00FB338A" w:rsidRPr="009B0F57" w:rsidRDefault="00FB338A" w:rsidP="00FB338A">
      <w:pPr>
        <w:pStyle w:val="BodyText2"/>
        <w:spacing w:line="276" w:lineRule="auto"/>
        <w:ind w:left="792"/>
        <w:rPr>
          <w:rFonts w:ascii="Cambria" w:hAnsi="Cambria"/>
          <w:b/>
        </w:rPr>
      </w:pPr>
      <w:r w:rsidRPr="009B0F57">
        <w:rPr>
          <w:rFonts w:ascii="Cambria" w:hAnsi="Cambria"/>
          <w:b/>
        </w:rPr>
        <w:t>................................................................</w:t>
      </w:r>
    </w:p>
    <w:p w:rsidR="00FB338A" w:rsidRPr="009B0F57" w:rsidRDefault="00FB338A" w:rsidP="00FB338A">
      <w:pPr>
        <w:pStyle w:val="ListParagraph"/>
        <w:ind w:left="360"/>
        <w:rPr>
          <w:rFonts w:ascii="Cambria" w:hAnsi="Cambria"/>
          <w:b/>
          <w:bCs/>
          <w:u w:color="FF0000"/>
        </w:rPr>
      </w:pPr>
    </w:p>
    <w:p w:rsidR="00FB338A" w:rsidRPr="009B0F57" w:rsidRDefault="00FB338A" w:rsidP="00FB338A">
      <w:pPr>
        <w:spacing w:line="276" w:lineRule="auto"/>
        <w:rPr>
          <w:rFonts w:ascii="Cambria" w:hAnsi="Cambria"/>
          <w:b/>
          <w:bCs/>
        </w:rPr>
      </w:pPr>
    </w:p>
    <w:p w:rsidR="00FB338A" w:rsidRPr="009B0F57" w:rsidRDefault="00FB338A" w:rsidP="00FB338A">
      <w:pPr>
        <w:spacing w:line="276" w:lineRule="auto"/>
        <w:rPr>
          <w:rFonts w:ascii="Cambria" w:hAnsi="Cambria"/>
          <w:b/>
          <w:bCs/>
        </w:rPr>
      </w:pPr>
    </w:p>
    <w:p w:rsidR="00FB338A" w:rsidRPr="009B0F57" w:rsidRDefault="00FB338A" w:rsidP="00FB338A">
      <w:pPr>
        <w:spacing w:line="276" w:lineRule="auto"/>
        <w:rPr>
          <w:rFonts w:ascii="Cambria" w:hAnsi="Cambria"/>
          <w:b/>
          <w:bCs/>
        </w:rPr>
      </w:pPr>
    </w:p>
    <w:p w:rsidR="00FB338A" w:rsidRPr="009B0F57" w:rsidRDefault="00FB338A" w:rsidP="00FB338A">
      <w:pPr>
        <w:spacing w:line="276" w:lineRule="auto"/>
        <w:rPr>
          <w:rFonts w:ascii="Cambria" w:hAnsi="Cambria"/>
          <w:b/>
          <w:bCs/>
        </w:rPr>
      </w:pPr>
    </w:p>
    <w:p w:rsidR="00FB338A" w:rsidRPr="009B0F57" w:rsidRDefault="00FB338A" w:rsidP="00FB338A">
      <w:pPr>
        <w:spacing w:line="276" w:lineRule="auto"/>
        <w:rPr>
          <w:rFonts w:ascii="Cambria" w:hAnsi="Cambria"/>
          <w:b/>
          <w:bCs/>
        </w:rPr>
      </w:pPr>
      <w:r w:rsidRPr="009B0F57">
        <w:rPr>
          <w:rFonts w:ascii="Cambria" w:hAnsi="Cambria"/>
          <w:b/>
          <w:bCs/>
        </w:rPr>
        <w:t xml:space="preserve">Дата: ............      </w:t>
      </w:r>
      <w:r w:rsidRPr="009B0F57">
        <w:rPr>
          <w:rFonts w:ascii="Cambria" w:hAnsi="Cambria"/>
          <w:b/>
          <w:bCs/>
        </w:rPr>
        <w:tab/>
      </w:r>
      <w:r w:rsidRPr="009B0F57">
        <w:rPr>
          <w:rFonts w:ascii="Cambria" w:hAnsi="Cambria"/>
          <w:b/>
          <w:bCs/>
        </w:rPr>
        <w:tab/>
      </w:r>
      <w:r w:rsidRPr="009B0F57">
        <w:rPr>
          <w:rFonts w:ascii="Cambria" w:hAnsi="Cambria"/>
          <w:b/>
          <w:bCs/>
        </w:rPr>
        <w:tab/>
      </w:r>
      <w:r w:rsidRPr="009B0F57">
        <w:rPr>
          <w:rFonts w:ascii="Cambria" w:hAnsi="Cambria"/>
          <w:b/>
          <w:bCs/>
        </w:rPr>
        <w:tab/>
      </w:r>
      <w:r w:rsidRPr="009B0F57">
        <w:rPr>
          <w:rFonts w:ascii="Cambria" w:hAnsi="Cambria"/>
          <w:b/>
          <w:bCs/>
        </w:rPr>
        <w:tab/>
        <w:t>ПОДПИС:.................................</w:t>
      </w:r>
    </w:p>
    <w:p w:rsidR="00FB338A" w:rsidRPr="009B0F57" w:rsidRDefault="00FB338A" w:rsidP="00FB338A">
      <w:pPr>
        <w:spacing w:line="276" w:lineRule="auto"/>
        <w:ind w:left="7080"/>
        <w:rPr>
          <w:rFonts w:ascii="Cambria" w:hAnsi="Cambria"/>
          <w:i/>
          <w:iCs/>
        </w:rPr>
      </w:pPr>
      <w:r w:rsidRPr="009B0F57">
        <w:rPr>
          <w:rFonts w:ascii="Cambria" w:hAnsi="Cambria"/>
          <w:i/>
          <w:iCs/>
        </w:rPr>
        <w:t xml:space="preserve"> </w:t>
      </w:r>
    </w:p>
    <w:p w:rsidR="00FB338A" w:rsidRPr="009B0F57" w:rsidRDefault="00FB338A" w:rsidP="00FB338A">
      <w:pPr>
        <w:spacing w:line="276" w:lineRule="auto"/>
        <w:ind w:left="7080"/>
        <w:rPr>
          <w:rFonts w:ascii="Cambria" w:hAnsi="Cambria"/>
          <w:i/>
          <w:iCs/>
        </w:rPr>
      </w:pPr>
    </w:p>
    <w:p w:rsidR="00FB338A" w:rsidRPr="009B0F57" w:rsidRDefault="00FB338A" w:rsidP="00FB338A">
      <w:pPr>
        <w:spacing w:line="276" w:lineRule="auto"/>
        <w:ind w:left="7080"/>
        <w:rPr>
          <w:rFonts w:ascii="Cambria" w:hAnsi="Cambria"/>
          <w:i/>
          <w:iCs/>
        </w:rPr>
      </w:pPr>
    </w:p>
    <w:p w:rsidR="00FB338A" w:rsidRPr="009B0F57" w:rsidRDefault="00FB338A" w:rsidP="00FB338A">
      <w:pPr>
        <w:spacing w:line="276" w:lineRule="auto"/>
        <w:ind w:left="7080"/>
        <w:rPr>
          <w:rFonts w:ascii="Cambria" w:hAnsi="Cambria"/>
          <w:i/>
          <w:iCs/>
        </w:rPr>
      </w:pPr>
    </w:p>
    <w:p w:rsidR="00FB338A" w:rsidRPr="009B0F57" w:rsidRDefault="00FB338A" w:rsidP="00FB338A">
      <w:pPr>
        <w:spacing w:line="276" w:lineRule="auto"/>
        <w:ind w:left="7080"/>
        <w:rPr>
          <w:rFonts w:ascii="Cambria" w:hAnsi="Cambria"/>
          <w:i/>
          <w:iCs/>
        </w:rPr>
      </w:pPr>
    </w:p>
    <w:p w:rsidR="00FB338A" w:rsidRPr="009B0F57" w:rsidRDefault="00FB338A" w:rsidP="00FB338A">
      <w:pPr>
        <w:spacing w:line="276" w:lineRule="auto"/>
        <w:ind w:left="7080"/>
        <w:rPr>
          <w:rFonts w:ascii="Cambria" w:hAnsi="Cambria"/>
          <w:i/>
          <w:iCs/>
        </w:rPr>
      </w:pPr>
    </w:p>
    <w:p w:rsidR="00FB338A" w:rsidRPr="009B0F57" w:rsidRDefault="00FB338A" w:rsidP="00FB338A">
      <w:pPr>
        <w:spacing w:line="276" w:lineRule="auto"/>
        <w:ind w:left="7080"/>
        <w:rPr>
          <w:rFonts w:ascii="Cambria" w:hAnsi="Cambria"/>
          <w:i/>
          <w:iCs/>
        </w:rPr>
      </w:pPr>
    </w:p>
    <w:p w:rsidR="00FB338A" w:rsidRPr="009B0F57" w:rsidRDefault="00FB338A" w:rsidP="00FB338A">
      <w:pPr>
        <w:spacing w:line="276" w:lineRule="auto"/>
        <w:ind w:left="7080"/>
        <w:rPr>
          <w:rFonts w:ascii="Cambria" w:hAnsi="Cambria"/>
          <w:i/>
          <w:iCs/>
        </w:rPr>
      </w:pPr>
    </w:p>
    <w:p w:rsidR="00FB338A" w:rsidRPr="009B0F57" w:rsidRDefault="00FB338A" w:rsidP="00FB338A">
      <w:pPr>
        <w:spacing w:line="276" w:lineRule="auto"/>
        <w:ind w:left="7080"/>
        <w:rPr>
          <w:rFonts w:ascii="Cambria" w:hAnsi="Cambria"/>
          <w:i/>
          <w:iCs/>
        </w:rPr>
      </w:pPr>
    </w:p>
    <w:p w:rsidR="00FB338A" w:rsidRPr="009B0F57" w:rsidRDefault="00FB338A" w:rsidP="00FB338A">
      <w:pPr>
        <w:spacing w:line="276" w:lineRule="auto"/>
        <w:ind w:left="7080"/>
        <w:rPr>
          <w:rFonts w:ascii="Cambria" w:hAnsi="Cambria"/>
          <w:i/>
          <w:iCs/>
        </w:rPr>
      </w:pPr>
    </w:p>
    <w:p w:rsidR="00FB338A" w:rsidRPr="009B0F57" w:rsidRDefault="00FB338A" w:rsidP="00FB338A">
      <w:pPr>
        <w:spacing w:line="276" w:lineRule="auto"/>
        <w:ind w:left="7080"/>
        <w:rPr>
          <w:rFonts w:ascii="Cambria" w:hAnsi="Cambria"/>
          <w:i/>
          <w:iCs/>
        </w:rPr>
      </w:pPr>
    </w:p>
    <w:p w:rsidR="00FB338A" w:rsidRPr="009B0F57" w:rsidRDefault="00FB338A" w:rsidP="00FB338A">
      <w:pPr>
        <w:spacing w:line="276" w:lineRule="auto"/>
        <w:ind w:left="7080"/>
        <w:rPr>
          <w:rFonts w:ascii="Cambria" w:hAnsi="Cambria"/>
          <w:i/>
          <w:iCs/>
        </w:rPr>
      </w:pPr>
    </w:p>
    <w:p w:rsidR="00FB338A" w:rsidRPr="009B0F57" w:rsidRDefault="00FB338A" w:rsidP="00FB338A">
      <w:pPr>
        <w:spacing w:line="276" w:lineRule="auto"/>
        <w:ind w:left="7080"/>
        <w:rPr>
          <w:rFonts w:ascii="Cambria" w:hAnsi="Cambria"/>
          <w:i/>
          <w:iCs/>
        </w:rPr>
      </w:pPr>
    </w:p>
    <w:p w:rsidR="00FB338A" w:rsidRPr="009B0F57" w:rsidRDefault="00FB338A" w:rsidP="00FB338A">
      <w:pPr>
        <w:spacing w:line="276" w:lineRule="auto"/>
        <w:ind w:left="7080"/>
        <w:rPr>
          <w:rFonts w:ascii="Cambria" w:hAnsi="Cambria"/>
          <w:i/>
          <w:iCs/>
        </w:rPr>
      </w:pPr>
    </w:p>
    <w:p w:rsidR="00FB338A" w:rsidRPr="009B0F57" w:rsidRDefault="00FB338A" w:rsidP="00FB338A">
      <w:pPr>
        <w:spacing w:line="276" w:lineRule="auto"/>
        <w:ind w:left="7080"/>
        <w:rPr>
          <w:rFonts w:ascii="Cambria" w:hAnsi="Cambria"/>
          <w:i/>
          <w:iCs/>
        </w:rPr>
      </w:pPr>
    </w:p>
    <w:p w:rsidR="00FB338A" w:rsidRPr="009B0F57" w:rsidRDefault="00FB338A" w:rsidP="00FB338A">
      <w:pPr>
        <w:spacing w:line="276" w:lineRule="auto"/>
        <w:ind w:left="7080"/>
        <w:rPr>
          <w:rFonts w:ascii="Cambria" w:hAnsi="Cambria"/>
          <w:i/>
          <w:iCs/>
        </w:rPr>
      </w:pPr>
    </w:p>
    <w:p w:rsidR="00FB338A" w:rsidRPr="009B0F57" w:rsidRDefault="00FB338A" w:rsidP="00FB338A">
      <w:pPr>
        <w:spacing w:line="276" w:lineRule="auto"/>
        <w:ind w:left="7080"/>
        <w:rPr>
          <w:rFonts w:ascii="Cambria" w:hAnsi="Cambria"/>
          <w:i/>
          <w:iCs/>
        </w:rPr>
      </w:pPr>
    </w:p>
    <w:p w:rsidR="00FB338A" w:rsidRPr="009B0F57" w:rsidRDefault="00FB338A" w:rsidP="00FB338A">
      <w:pPr>
        <w:spacing w:line="276" w:lineRule="auto"/>
        <w:ind w:left="7080"/>
        <w:rPr>
          <w:rFonts w:ascii="Cambria" w:hAnsi="Cambria"/>
          <w:i/>
          <w:iCs/>
        </w:rPr>
      </w:pPr>
    </w:p>
    <w:p w:rsidR="00FB338A" w:rsidRPr="009B0F57" w:rsidRDefault="00FB338A" w:rsidP="00FB338A">
      <w:pPr>
        <w:spacing w:line="276" w:lineRule="auto"/>
        <w:ind w:left="7080"/>
        <w:rPr>
          <w:rFonts w:ascii="Cambria" w:hAnsi="Cambria"/>
          <w:i/>
          <w:iCs/>
        </w:rPr>
      </w:pPr>
    </w:p>
    <w:p w:rsidR="00FB338A" w:rsidRPr="009B0F57" w:rsidRDefault="00FB338A" w:rsidP="00FB338A">
      <w:pPr>
        <w:spacing w:line="276" w:lineRule="auto"/>
        <w:ind w:left="7080"/>
        <w:rPr>
          <w:rFonts w:ascii="Cambria" w:hAnsi="Cambria"/>
          <w:i/>
          <w:iCs/>
        </w:rPr>
      </w:pPr>
    </w:p>
    <w:p w:rsidR="00FB338A" w:rsidRPr="009B0F57" w:rsidRDefault="00FB338A" w:rsidP="00FB338A">
      <w:pPr>
        <w:spacing w:line="276" w:lineRule="auto"/>
        <w:ind w:left="7080"/>
        <w:rPr>
          <w:rFonts w:ascii="Cambria" w:hAnsi="Cambria"/>
          <w:i/>
          <w:iCs/>
        </w:rPr>
      </w:pPr>
    </w:p>
    <w:p w:rsidR="00FB338A" w:rsidRPr="009B0F57" w:rsidRDefault="00FB338A" w:rsidP="00FB338A">
      <w:pPr>
        <w:spacing w:line="276" w:lineRule="auto"/>
        <w:ind w:left="7080"/>
        <w:rPr>
          <w:rFonts w:ascii="Cambria" w:hAnsi="Cambria"/>
          <w:i/>
          <w:iCs/>
        </w:rPr>
      </w:pPr>
    </w:p>
    <w:p w:rsidR="00FB338A" w:rsidRPr="009B0F57" w:rsidRDefault="00FB338A" w:rsidP="00FB338A">
      <w:pPr>
        <w:spacing w:line="276" w:lineRule="auto"/>
        <w:ind w:left="7080"/>
        <w:rPr>
          <w:rFonts w:ascii="Cambria" w:hAnsi="Cambria"/>
          <w:i/>
          <w:iCs/>
        </w:rPr>
      </w:pPr>
    </w:p>
    <w:p w:rsidR="00FB338A" w:rsidRPr="009B0F57" w:rsidRDefault="00FB338A" w:rsidP="00FB338A">
      <w:pPr>
        <w:spacing w:line="276" w:lineRule="auto"/>
        <w:ind w:left="7080"/>
        <w:rPr>
          <w:rFonts w:ascii="Cambria" w:hAnsi="Cambria"/>
          <w:i/>
          <w:iCs/>
        </w:rPr>
      </w:pPr>
    </w:p>
    <w:p w:rsidR="00FB338A" w:rsidRPr="009B0F57" w:rsidRDefault="00FB338A" w:rsidP="00FB338A">
      <w:pPr>
        <w:spacing w:line="276" w:lineRule="auto"/>
        <w:ind w:left="7080"/>
        <w:rPr>
          <w:rFonts w:ascii="Cambria" w:hAnsi="Cambria"/>
          <w:i/>
          <w:iCs/>
        </w:rPr>
      </w:pPr>
    </w:p>
    <w:p w:rsidR="00FB338A" w:rsidRPr="009B0F57" w:rsidRDefault="00FB338A" w:rsidP="00FB338A">
      <w:pPr>
        <w:spacing w:line="276" w:lineRule="auto"/>
        <w:ind w:left="7080"/>
        <w:rPr>
          <w:rFonts w:ascii="Cambria" w:hAnsi="Cambria"/>
          <w:i/>
          <w:iCs/>
        </w:rPr>
      </w:pPr>
    </w:p>
    <w:p w:rsidR="00FB338A" w:rsidRPr="009B0F57" w:rsidRDefault="00FB338A" w:rsidP="00FB338A">
      <w:pPr>
        <w:spacing w:line="276" w:lineRule="auto"/>
        <w:ind w:left="7080"/>
        <w:rPr>
          <w:rFonts w:ascii="Cambria" w:hAnsi="Cambria"/>
          <w:i/>
          <w:iCs/>
        </w:rPr>
      </w:pPr>
    </w:p>
    <w:p w:rsidR="00FB338A" w:rsidRPr="009B0F57" w:rsidRDefault="00FB338A" w:rsidP="00FB338A">
      <w:pPr>
        <w:spacing w:line="276" w:lineRule="auto"/>
        <w:rPr>
          <w:rFonts w:ascii="Cambria" w:eastAsia="Verdana-Bold" w:hAnsi="Cambria"/>
          <w:b/>
          <w:bCs/>
          <w:i/>
        </w:rPr>
      </w:pPr>
    </w:p>
    <w:p w:rsidR="00FB338A" w:rsidRPr="009B0F57" w:rsidRDefault="00FB338A" w:rsidP="00FB338A">
      <w:pPr>
        <w:tabs>
          <w:tab w:val="left" w:pos="4950"/>
        </w:tabs>
        <w:spacing w:line="276" w:lineRule="auto"/>
        <w:ind w:left="4950"/>
        <w:rPr>
          <w:rFonts w:ascii="Cambria" w:hAnsi="Cambria"/>
          <w:b/>
          <w:bCs/>
          <w:i/>
          <w:iCs/>
        </w:rPr>
      </w:pPr>
      <w:r w:rsidRPr="009B0F57">
        <w:rPr>
          <w:rFonts w:ascii="Cambria" w:hAnsi="Cambria"/>
          <w:b/>
          <w:bCs/>
          <w:i/>
          <w:iCs/>
        </w:rPr>
        <w:lastRenderedPageBreak/>
        <w:t xml:space="preserve">                    </w:t>
      </w:r>
      <w:r w:rsidR="000C38CB" w:rsidRPr="009B0F57">
        <w:rPr>
          <w:rFonts w:ascii="Cambria" w:hAnsi="Cambria"/>
          <w:b/>
          <w:bCs/>
          <w:i/>
          <w:iCs/>
        </w:rPr>
        <w:t xml:space="preserve">                             </w:t>
      </w:r>
      <w:r w:rsidRPr="009B0F57">
        <w:rPr>
          <w:rFonts w:ascii="Cambria" w:hAnsi="Cambria"/>
          <w:b/>
          <w:bCs/>
          <w:i/>
          <w:iCs/>
        </w:rPr>
        <w:t>Образец № 6</w:t>
      </w:r>
    </w:p>
    <w:p w:rsidR="00FB338A" w:rsidRPr="009B0F57" w:rsidRDefault="00FB338A" w:rsidP="008A57CC">
      <w:pPr>
        <w:tabs>
          <w:tab w:val="left" w:pos="4950"/>
        </w:tabs>
        <w:spacing w:line="276" w:lineRule="auto"/>
        <w:jc w:val="center"/>
        <w:rPr>
          <w:rFonts w:ascii="Cambria" w:hAnsi="Cambria"/>
          <w:b/>
          <w:bCs/>
          <w:i/>
          <w:iCs/>
        </w:rPr>
      </w:pPr>
      <w:r w:rsidRPr="009B0F57">
        <w:rPr>
          <w:rFonts w:ascii="Cambria" w:eastAsia="MS ??" w:hAnsi="Cambria"/>
          <w:b/>
        </w:rPr>
        <w:t>ЦЕНОВО ПРЕДЛОЖЕНИЕ</w:t>
      </w:r>
    </w:p>
    <w:p w:rsidR="00FB338A" w:rsidRPr="009B0F57" w:rsidRDefault="00FB338A" w:rsidP="00FB338A">
      <w:pPr>
        <w:spacing w:line="276" w:lineRule="auto"/>
        <w:rPr>
          <w:rFonts w:ascii="Cambria" w:eastAsia="MS ??" w:hAnsi="Cambria"/>
          <w:b/>
        </w:rPr>
      </w:pPr>
    </w:p>
    <w:p w:rsidR="00FB338A" w:rsidRPr="009B0F57" w:rsidRDefault="00FB338A" w:rsidP="008A57CC">
      <w:pPr>
        <w:widowControl w:val="0"/>
        <w:autoSpaceDE w:val="0"/>
        <w:autoSpaceDN w:val="0"/>
        <w:adjustRightInd w:val="0"/>
        <w:spacing w:line="276" w:lineRule="auto"/>
        <w:ind w:right="-108" w:firstLine="708"/>
        <w:rPr>
          <w:rFonts w:ascii="Cambria" w:eastAsia="MS ??" w:hAnsi="Cambria"/>
        </w:rPr>
      </w:pPr>
      <w:r w:rsidRPr="009B0F57">
        <w:rPr>
          <w:rFonts w:ascii="Cambria" w:eastAsia="MS ??" w:hAnsi="Cambria"/>
        </w:rPr>
        <w:t xml:space="preserve">От </w:t>
      </w:r>
      <w:r w:rsidRPr="009B0F57">
        <w:rPr>
          <w:rFonts w:ascii="Cambria" w:hAnsi="Cambria"/>
          <w:b/>
        </w:rPr>
        <w:t>„……………………………….</w:t>
      </w:r>
      <w:r w:rsidRPr="009B0F57">
        <w:rPr>
          <w:rFonts w:ascii="Cambria" w:eastAsia="MS ??" w:hAnsi="Cambria"/>
        </w:rPr>
        <w:t>, ЕИК …………………………. със седалище  и адрес на управление ..…………………………. представлявано от ………………………………. в качеството ми на Управител</w:t>
      </w:r>
    </w:p>
    <w:p w:rsidR="00FB338A" w:rsidRPr="009B0F57" w:rsidRDefault="00FB338A" w:rsidP="00FB338A">
      <w:pPr>
        <w:spacing w:line="276" w:lineRule="auto"/>
        <w:rPr>
          <w:rFonts w:ascii="Cambria" w:hAnsi="Cambria"/>
        </w:rPr>
      </w:pPr>
      <w:r w:rsidRPr="009B0F57">
        <w:rPr>
          <w:rFonts w:ascii="Cambria" w:eastAsia="MS ??" w:hAnsi="Cambria"/>
        </w:rPr>
        <w:t>.</w:t>
      </w:r>
    </w:p>
    <w:p w:rsidR="00FB338A" w:rsidRPr="009B0F57" w:rsidRDefault="00FB338A" w:rsidP="00FB338A">
      <w:pPr>
        <w:spacing w:line="276" w:lineRule="auto"/>
        <w:rPr>
          <w:rFonts w:ascii="Cambria" w:hAnsi="Cambria"/>
          <w:b/>
        </w:rPr>
      </w:pPr>
    </w:p>
    <w:p w:rsidR="00FB338A" w:rsidRPr="009B0F57" w:rsidRDefault="00FB338A" w:rsidP="00FB338A">
      <w:pPr>
        <w:spacing w:line="276" w:lineRule="auto"/>
        <w:rPr>
          <w:rFonts w:ascii="Cambria" w:hAnsi="Cambria"/>
        </w:rPr>
      </w:pPr>
    </w:p>
    <w:p w:rsidR="00FB338A" w:rsidRPr="009B0F57" w:rsidRDefault="00FB338A" w:rsidP="008A57CC">
      <w:pPr>
        <w:spacing w:line="276" w:lineRule="auto"/>
        <w:jc w:val="center"/>
        <w:rPr>
          <w:rFonts w:ascii="Cambria" w:eastAsia="MS ??" w:hAnsi="Cambria"/>
          <w:b/>
        </w:rPr>
      </w:pPr>
      <w:r w:rsidRPr="009B0F57">
        <w:rPr>
          <w:rFonts w:ascii="Cambria" w:eastAsia="MS ??" w:hAnsi="Cambria"/>
          <w:b/>
        </w:rPr>
        <w:t>УВАЖАЕМИ ДАМИ И ГОСПОДА,</w:t>
      </w:r>
    </w:p>
    <w:p w:rsidR="00FB338A" w:rsidRPr="009B0F57" w:rsidRDefault="00FB338A" w:rsidP="00FB338A">
      <w:pPr>
        <w:spacing w:line="276" w:lineRule="auto"/>
        <w:ind w:firstLine="709"/>
        <w:rPr>
          <w:rFonts w:ascii="Cambria" w:eastAsia="MS ??" w:hAnsi="Cambria"/>
          <w:b/>
        </w:rPr>
      </w:pPr>
    </w:p>
    <w:p w:rsidR="00FB338A" w:rsidRPr="009B0F57" w:rsidRDefault="00FB338A" w:rsidP="008A57CC">
      <w:pPr>
        <w:spacing w:line="276" w:lineRule="auto"/>
        <w:ind w:firstLine="708"/>
        <w:rPr>
          <w:rFonts w:ascii="Cambria" w:eastAsia="MS ??" w:hAnsi="Cambria"/>
          <w:b/>
        </w:rPr>
      </w:pPr>
      <w:r w:rsidRPr="009B0F57">
        <w:rPr>
          <w:rFonts w:ascii="Cambria" w:eastAsia="MS ??" w:hAnsi="Cambria"/>
        </w:rPr>
        <w:t>Във връзка с покана на община Брезово за събиране на оферти с предмет</w:t>
      </w:r>
      <w:r w:rsidRPr="009B0F57">
        <w:rPr>
          <w:rFonts w:ascii="Cambria" w:hAnsi="Cambria"/>
        </w:rPr>
        <w:t xml:space="preserve"> </w:t>
      </w:r>
      <w:r w:rsidRPr="009B0F57">
        <w:rPr>
          <w:rFonts w:ascii="Cambria" w:eastAsia="MS ??" w:hAnsi="Cambria"/>
          <w:b/>
          <w:bCs/>
        </w:rPr>
        <w:t>„…………………………………</w:t>
      </w:r>
      <w:r w:rsidRPr="009B0F57">
        <w:rPr>
          <w:rFonts w:ascii="Cambria" w:eastAsia="MS ??" w:hAnsi="Cambria"/>
        </w:rPr>
        <w:t xml:space="preserve">,  Ви представяме нашето </w:t>
      </w:r>
      <w:r w:rsidRPr="009B0F57">
        <w:rPr>
          <w:rFonts w:ascii="Cambria" w:eastAsia="MS ??" w:hAnsi="Cambria"/>
          <w:b/>
        </w:rPr>
        <w:t>Ценово предложение</w:t>
      </w:r>
      <w:r w:rsidRPr="009B0F57">
        <w:rPr>
          <w:rFonts w:ascii="Cambria" w:eastAsia="MS ??" w:hAnsi="Cambria"/>
        </w:rPr>
        <w:t xml:space="preserve"> за изпълнение на обявената от Вас покана</w:t>
      </w:r>
      <w:r w:rsidRPr="009B0F57">
        <w:rPr>
          <w:rFonts w:ascii="Cambria" w:eastAsia="MS ??" w:hAnsi="Cambria"/>
          <w:b/>
        </w:rPr>
        <w:t>.</w:t>
      </w:r>
    </w:p>
    <w:p w:rsidR="00FB338A" w:rsidRPr="009B0F57" w:rsidRDefault="00FB338A" w:rsidP="00FB338A">
      <w:pPr>
        <w:spacing w:line="276" w:lineRule="auto"/>
        <w:rPr>
          <w:rFonts w:ascii="Cambria" w:eastAsia="MS ??" w:hAnsi="Cambria"/>
          <w:b/>
        </w:rPr>
      </w:pPr>
    </w:p>
    <w:p w:rsidR="00FB338A" w:rsidRPr="009B0F57" w:rsidRDefault="00FB338A" w:rsidP="00FB338A">
      <w:pPr>
        <w:spacing w:line="276" w:lineRule="auto"/>
        <w:rPr>
          <w:rFonts w:ascii="Cambria" w:eastAsia="MS ??" w:hAnsi="Cambria"/>
          <w:b/>
        </w:rPr>
      </w:pPr>
      <w:r w:rsidRPr="009B0F57">
        <w:rPr>
          <w:rFonts w:ascii="Cambria" w:eastAsia="MS ??" w:hAnsi="Cambria"/>
          <w:b/>
        </w:rPr>
        <w:t>Обща цена в лева без включен ДДС е …………………….. лева формирана както следва:</w:t>
      </w:r>
    </w:p>
    <w:p w:rsidR="00FB338A" w:rsidRPr="009B0F57" w:rsidRDefault="00FB338A" w:rsidP="00FB338A">
      <w:pPr>
        <w:spacing w:line="276" w:lineRule="auto"/>
        <w:rPr>
          <w:rFonts w:ascii="Cambria" w:hAnsi="Cambria"/>
          <w:b/>
          <w:bCs/>
        </w:rPr>
      </w:pPr>
    </w:p>
    <w:p w:rsidR="00FB338A" w:rsidRPr="009B0F57" w:rsidRDefault="00FB338A" w:rsidP="00FB338A">
      <w:pPr>
        <w:spacing w:line="276" w:lineRule="auto"/>
        <w:rPr>
          <w:rFonts w:ascii="Cambria" w:hAnsi="Cambria" w:cs="Arial"/>
          <w:b/>
        </w:rPr>
      </w:pPr>
      <w:r w:rsidRPr="009B0F57">
        <w:rPr>
          <w:rFonts w:ascii="Cambria" w:hAnsi="Cambria"/>
          <w:b/>
          <w:bCs/>
        </w:rPr>
        <w:t>1.</w:t>
      </w:r>
      <w:r w:rsidRPr="009B0F57">
        <w:rPr>
          <w:rFonts w:ascii="Cambria" w:hAnsi="Cambria"/>
          <w:bCs/>
        </w:rPr>
        <w:t xml:space="preserve"> </w:t>
      </w:r>
      <w:r w:rsidRPr="009B0F57">
        <w:rPr>
          <w:rFonts w:ascii="Cambria" w:hAnsi="Cambria"/>
          <w:b/>
          <w:bCs/>
        </w:rPr>
        <w:t xml:space="preserve">За изпълнение на </w:t>
      </w:r>
      <w:r w:rsidRPr="009B0F57">
        <w:rPr>
          <w:rFonts w:ascii="Cambria" w:hAnsi="Cambria"/>
          <w:b/>
        </w:rPr>
        <w:t>Консервационно-реставрационни работи</w:t>
      </w:r>
      <w:r w:rsidRPr="009B0F57">
        <w:rPr>
          <w:rFonts w:ascii="Cambria" w:hAnsi="Cambria"/>
          <w:b/>
          <w:bCs/>
        </w:rPr>
        <w:t xml:space="preserve">  и СМР дейности  на обект:</w:t>
      </w:r>
      <w:r w:rsidR="008A57CC">
        <w:rPr>
          <w:rFonts w:ascii="Cambria" w:hAnsi="Cambria"/>
          <w:bCs/>
        </w:rPr>
        <w:t xml:space="preserve"> </w:t>
      </w:r>
      <w:r w:rsidRPr="009B0F57">
        <w:rPr>
          <w:rFonts w:ascii="Cambria" w:hAnsi="Cambria"/>
          <w:bCs/>
        </w:rPr>
        <w:t>„</w:t>
      </w:r>
      <w:r w:rsidRPr="009B0F57">
        <w:rPr>
          <w:rFonts w:ascii="Cambria" w:hAnsi="Cambria"/>
          <w:i/>
        </w:rPr>
        <w:t>Консервационно-реставрационни работи</w:t>
      </w:r>
      <w:r w:rsidRPr="009B0F57">
        <w:rPr>
          <w:rFonts w:ascii="Cambria" w:hAnsi="Cambria"/>
          <w:bCs/>
          <w:i/>
        </w:rPr>
        <w:t xml:space="preserve">  и СМР дейности на Къщата на полк.Владимир Серафимов и   изграждане на Интерактивен Културен център в АИР-с.Свежен, община Брезово, област Пловдив</w:t>
      </w:r>
      <w:r w:rsidRPr="009B0F57">
        <w:rPr>
          <w:rFonts w:ascii="Cambria" w:hAnsi="Cambria"/>
          <w:b/>
          <w:bCs/>
          <w:i/>
        </w:rPr>
        <w:t xml:space="preserve"> ...........................лева </w:t>
      </w:r>
      <w:r w:rsidRPr="009B0F57">
        <w:rPr>
          <w:rFonts w:ascii="Cambria" w:hAnsi="Cambria" w:cs="Arial"/>
          <w:b/>
        </w:rPr>
        <w:t>без ДДС, от които</w:t>
      </w:r>
      <w:r w:rsidR="008A57CC">
        <w:rPr>
          <w:rFonts w:ascii="Cambria" w:hAnsi="Cambria" w:cs="Arial"/>
          <w:b/>
        </w:rPr>
        <w:t>:</w:t>
      </w:r>
    </w:p>
    <w:p w:rsidR="00FB338A" w:rsidRPr="009B0F57" w:rsidRDefault="00FB338A" w:rsidP="00FB338A">
      <w:pPr>
        <w:spacing w:line="276" w:lineRule="auto"/>
        <w:rPr>
          <w:rFonts w:ascii="Cambria" w:hAnsi="Cambria" w:cs="Arial"/>
          <w:b/>
        </w:rPr>
      </w:pPr>
      <w:r w:rsidRPr="009B0F57">
        <w:rPr>
          <w:rFonts w:ascii="Cambria" w:hAnsi="Cambria" w:cs="Arial"/>
          <w:b/>
        </w:rPr>
        <w:t>за проектиране...........</w:t>
      </w:r>
      <w:r w:rsidR="008A57CC">
        <w:rPr>
          <w:rFonts w:ascii="Cambria" w:hAnsi="Cambria" w:cs="Arial"/>
          <w:b/>
        </w:rPr>
        <w:t>........ лева без ДДС / до 3%/ от</w:t>
      </w:r>
      <w:r w:rsidRPr="009B0F57">
        <w:rPr>
          <w:rFonts w:ascii="Cambria" w:hAnsi="Cambria" w:cs="Arial"/>
          <w:b/>
        </w:rPr>
        <w:t xml:space="preserve"> предложената  цена /</w:t>
      </w:r>
    </w:p>
    <w:p w:rsidR="00FB338A" w:rsidRPr="009B0F57" w:rsidRDefault="00FB338A" w:rsidP="00FB338A">
      <w:pPr>
        <w:spacing w:line="276" w:lineRule="auto"/>
        <w:rPr>
          <w:rFonts w:ascii="Cambria" w:hAnsi="Cambria" w:cs="Arial"/>
          <w:b/>
        </w:rPr>
      </w:pPr>
      <w:r w:rsidRPr="009B0F57">
        <w:rPr>
          <w:rFonts w:ascii="Cambria" w:hAnsi="Cambria" w:cs="Arial"/>
          <w:b/>
        </w:rPr>
        <w:t>за КРР и СМР.......................</w:t>
      </w:r>
      <w:r w:rsidR="008A57CC">
        <w:rPr>
          <w:rFonts w:ascii="Cambria" w:hAnsi="Cambria" w:cs="Arial"/>
          <w:b/>
        </w:rPr>
        <w:t>.................. лева без ДДС</w:t>
      </w:r>
    </w:p>
    <w:p w:rsidR="00FB338A" w:rsidRPr="009B0F57" w:rsidRDefault="00FB338A" w:rsidP="00FB338A">
      <w:pPr>
        <w:spacing w:line="276" w:lineRule="auto"/>
        <w:rPr>
          <w:rFonts w:ascii="Cambria" w:hAnsi="Cambria"/>
          <w:b/>
          <w:bCs/>
        </w:rPr>
      </w:pPr>
      <w:r w:rsidRPr="009B0F57">
        <w:rPr>
          <w:rFonts w:ascii="Cambria" w:hAnsi="Cambria" w:cs="Arial"/>
          <w:b/>
        </w:rPr>
        <w:t xml:space="preserve">за </w:t>
      </w:r>
      <w:r w:rsidRPr="009B0F57">
        <w:rPr>
          <w:rFonts w:ascii="Cambria" w:hAnsi="Cambria"/>
          <w:b/>
          <w:bCs/>
        </w:rPr>
        <w:t>авторски надзор</w:t>
      </w:r>
      <w:r w:rsidRPr="009B0F57">
        <w:rPr>
          <w:rFonts w:ascii="Cambria" w:hAnsi="Cambria" w:cs="Arial"/>
          <w:b/>
        </w:rPr>
        <w:t xml:space="preserve">..................лева без ДДС/до 1% от предложената  цена/  </w:t>
      </w:r>
    </w:p>
    <w:p w:rsidR="00FB338A" w:rsidRPr="009B0F57" w:rsidRDefault="00FB338A" w:rsidP="00FB338A">
      <w:pPr>
        <w:spacing w:line="276" w:lineRule="auto"/>
        <w:rPr>
          <w:rFonts w:ascii="Cambria" w:hAnsi="Cambria"/>
          <w:b/>
          <w:bCs/>
        </w:rPr>
      </w:pPr>
    </w:p>
    <w:p w:rsidR="00FB338A" w:rsidRPr="009B0F57" w:rsidRDefault="00FB338A" w:rsidP="00FB338A">
      <w:pPr>
        <w:spacing w:line="276" w:lineRule="auto"/>
        <w:rPr>
          <w:rFonts w:ascii="Cambria" w:hAnsi="Cambria" w:cs="Arial"/>
          <w:b/>
        </w:rPr>
      </w:pPr>
      <w:r w:rsidRPr="009B0F57">
        <w:rPr>
          <w:rFonts w:ascii="Cambria" w:hAnsi="Cambria"/>
          <w:b/>
          <w:bCs/>
        </w:rPr>
        <w:t>2.</w:t>
      </w:r>
      <w:r w:rsidR="008A57CC">
        <w:rPr>
          <w:rFonts w:ascii="Cambria" w:hAnsi="Cambria"/>
          <w:bCs/>
        </w:rPr>
        <w:t xml:space="preserve"> </w:t>
      </w:r>
      <w:r w:rsidRPr="009B0F57">
        <w:rPr>
          <w:rFonts w:ascii="Cambria" w:hAnsi="Cambria"/>
          <w:b/>
          <w:bCs/>
        </w:rPr>
        <w:t xml:space="preserve">За изпълнение на </w:t>
      </w:r>
      <w:r w:rsidRPr="009B0F57">
        <w:rPr>
          <w:rFonts w:ascii="Cambria" w:hAnsi="Cambria"/>
          <w:b/>
        </w:rPr>
        <w:t>Консервационно-реставрационни работи</w:t>
      </w:r>
      <w:r w:rsidRPr="009B0F57">
        <w:rPr>
          <w:rFonts w:ascii="Cambria" w:hAnsi="Cambria"/>
          <w:b/>
          <w:bCs/>
        </w:rPr>
        <w:t xml:space="preserve">  и СМР дейности  на обект:</w:t>
      </w:r>
      <w:r w:rsidR="008A57CC">
        <w:rPr>
          <w:rFonts w:ascii="Cambria" w:hAnsi="Cambria"/>
          <w:bCs/>
        </w:rPr>
        <w:t xml:space="preserve"> </w:t>
      </w:r>
      <w:r w:rsidRPr="009B0F57">
        <w:rPr>
          <w:rFonts w:ascii="Cambria" w:hAnsi="Cambria"/>
          <w:bCs/>
        </w:rPr>
        <w:t>„</w:t>
      </w:r>
      <w:r w:rsidRPr="009B0F57">
        <w:rPr>
          <w:rFonts w:ascii="Cambria" w:hAnsi="Cambria"/>
          <w:i/>
        </w:rPr>
        <w:t>Консервационно-реставрационни работи</w:t>
      </w:r>
      <w:r w:rsidRPr="009B0F57">
        <w:rPr>
          <w:rFonts w:ascii="Cambria" w:hAnsi="Cambria"/>
          <w:bCs/>
          <w:i/>
        </w:rPr>
        <w:t xml:space="preserve">  и СМР дейности при експониране на разкритите по археологически способ градежни структури в „Двора на средновековен комплекс с изгорената църква „Св. Георги</w:t>
      </w:r>
      <w:r w:rsidR="008A57CC">
        <w:rPr>
          <w:rFonts w:ascii="Cambria" w:hAnsi="Cambria"/>
          <w:bCs/>
          <w:i/>
        </w:rPr>
        <w:t>”</w:t>
      </w:r>
      <w:r w:rsidRPr="009B0F57">
        <w:rPr>
          <w:rFonts w:ascii="Cambria" w:hAnsi="Cambria"/>
          <w:bCs/>
          <w:i/>
        </w:rPr>
        <w:t>, АИР</w:t>
      </w:r>
      <w:r w:rsidR="008A57CC">
        <w:rPr>
          <w:rFonts w:ascii="Cambria" w:hAnsi="Cambria"/>
          <w:bCs/>
          <w:i/>
        </w:rPr>
        <w:t xml:space="preserve"> </w:t>
      </w:r>
      <w:r w:rsidRPr="009B0F57">
        <w:rPr>
          <w:rFonts w:ascii="Cambria" w:hAnsi="Cambria"/>
          <w:bCs/>
          <w:i/>
        </w:rPr>
        <w:t>с. Свежен, общ. Брезово, обл. Пловдив</w:t>
      </w:r>
      <w:r w:rsidRPr="009B0F57">
        <w:rPr>
          <w:rFonts w:ascii="Cambria" w:hAnsi="Cambria"/>
          <w:bCs/>
        </w:rPr>
        <w:t>“</w:t>
      </w:r>
      <w:r w:rsidRPr="009B0F57">
        <w:rPr>
          <w:rFonts w:ascii="Cambria" w:hAnsi="Cambria" w:cs="Arial"/>
        </w:rPr>
        <w:t xml:space="preserve"> </w:t>
      </w:r>
      <w:r w:rsidRPr="009B0F57">
        <w:rPr>
          <w:rFonts w:ascii="Cambria" w:hAnsi="Cambria"/>
          <w:b/>
          <w:bCs/>
          <w:i/>
        </w:rPr>
        <w:t xml:space="preserve">лева </w:t>
      </w:r>
      <w:r w:rsidRPr="009B0F57">
        <w:rPr>
          <w:rFonts w:ascii="Cambria" w:hAnsi="Cambria" w:cs="Arial"/>
          <w:b/>
        </w:rPr>
        <w:t>без ДДС, от които:</w:t>
      </w:r>
    </w:p>
    <w:p w:rsidR="00FB338A" w:rsidRPr="009B0F57" w:rsidRDefault="00FB338A" w:rsidP="00FB338A">
      <w:pPr>
        <w:spacing w:line="276" w:lineRule="auto"/>
        <w:rPr>
          <w:rFonts w:ascii="Cambria" w:hAnsi="Cambria" w:cs="Arial"/>
          <w:b/>
        </w:rPr>
      </w:pPr>
      <w:r w:rsidRPr="009B0F57">
        <w:rPr>
          <w:rFonts w:ascii="Cambria" w:hAnsi="Cambria" w:cs="Arial"/>
          <w:b/>
        </w:rPr>
        <w:t>за проектиране..........</w:t>
      </w:r>
      <w:r w:rsidR="008A57CC">
        <w:rPr>
          <w:rFonts w:ascii="Cambria" w:hAnsi="Cambria" w:cs="Arial"/>
          <w:b/>
        </w:rPr>
        <w:t xml:space="preserve">......... лева без ДДС / до 3%/ от </w:t>
      </w:r>
      <w:r w:rsidRPr="009B0F57">
        <w:rPr>
          <w:rFonts w:ascii="Cambria" w:hAnsi="Cambria" w:cs="Arial"/>
          <w:b/>
        </w:rPr>
        <w:t>предложената  цена /</w:t>
      </w:r>
    </w:p>
    <w:p w:rsidR="00FB338A" w:rsidRPr="009B0F57" w:rsidRDefault="00FB338A" w:rsidP="00FB338A">
      <w:pPr>
        <w:spacing w:line="276" w:lineRule="auto"/>
        <w:rPr>
          <w:rFonts w:ascii="Cambria" w:hAnsi="Cambria" w:cs="Arial"/>
          <w:b/>
        </w:rPr>
      </w:pPr>
      <w:r w:rsidRPr="009B0F57">
        <w:rPr>
          <w:rFonts w:ascii="Cambria" w:hAnsi="Cambria" w:cs="Arial"/>
          <w:b/>
        </w:rPr>
        <w:t>за КРР и СМР.......................</w:t>
      </w:r>
      <w:r w:rsidR="008A57CC">
        <w:rPr>
          <w:rFonts w:ascii="Cambria" w:hAnsi="Cambria" w:cs="Arial"/>
          <w:b/>
        </w:rPr>
        <w:t>.................. лева без ДДС</w:t>
      </w:r>
    </w:p>
    <w:p w:rsidR="00FB338A" w:rsidRPr="009B0F57" w:rsidRDefault="00FB338A" w:rsidP="00FB338A">
      <w:pPr>
        <w:spacing w:line="276" w:lineRule="auto"/>
        <w:rPr>
          <w:rFonts w:ascii="Cambria" w:hAnsi="Cambria"/>
          <w:b/>
          <w:bCs/>
        </w:rPr>
      </w:pPr>
      <w:r w:rsidRPr="009B0F57">
        <w:rPr>
          <w:rFonts w:ascii="Cambria" w:hAnsi="Cambria" w:cs="Arial"/>
          <w:b/>
        </w:rPr>
        <w:t xml:space="preserve">за </w:t>
      </w:r>
      <w:r w:rsidRPr="009B0F57">
        <w:rPr>
          <w:rFonts w:ascii="Cambria" w:hAnsi="Cambria"/>
          <w:b/>
          <w:bCs/>
        </w:rPr>
        <w:t>авторски надзор</w:t>
      </w:r>
      <w:r w:rsidRPr="009B0F57">
        <w:rPr>
          <w:rFonts w:ascii="Cambria" w:hAnsi="Cambria" w:cs="Arial"/>
          <w:b/>
        </w:rPr>
        <w:t xml:space="preserve">..................лева без ДДС/до 1% от предложената  цена/  </w:t>
      </w:r>
    </w:p>
    <w:p w:rsidR="00FB338A" w:rsidRPr="009B0F57" w:rsidRDefault="00FB338A" w:rsidP="00FB338A">
      <w:pPr>
        <w:spacing w:line="276" w:lineRule="auto"/>
        <w:rPr>
          <w:rFonts w:ascii="Cambria" w:hAnsi="Cambria"/>
          <w:b/>
          <w:bCs/>
        </w:rPr>
      </w:pPr>
    </w:p>
    <w:p w:rsidR="00FB338A" w:rsidRPr="009B0F57" w:rsidRDefault="00FB338A" w:rsidP="00FB338A">
      <w:pPr>
        <w:spacing w:line="276" w:lineRule="auto"/>
        <w:rPr>
          <w:rFonts w:ascii="Cambria" w:hAnsi="Cambria"/>
        </w:rPr>
      </w:pPr>
      <w:r w:rsidRPr="009B0F57">
        <w:rPr>
          <w:rFonts w:ascii="Cambria" w:hAnsi="Cambria"/>
        </w:rPr>
        <w:t xml:space="preserve">Оферти на участниците, които надхвърлят обявения финансов ресурс ще бъдат отстранени като неотговарящи на предварително обявените от Възложителя условия на поръчката.  </w:t>
      </w:r>
    </w:p>
    <w:p w:rsidR="00FB338A" w:rsidRPr="009B0F57" w:rsidRDefault="00FB338A" w:rsidP="00FB338A">
      <w:pPr>
        <w:spacing w:line="276" w:lineRule="auto"/>
        <w:rPr>
          <w:rFonts w:ascii="Cambria" w:hAnsi="Cambria"/>
        </w:rPr>
      </w:pPr>
      <w:r w:rsidRPr="009B0F57">
        <w:rPr>
          <w:rFonts w:ascii="Cambria" w:hAnsi="Cambria"/>
        </w:rPr>
        <w:t>Показатели на ценообразуване за СМР/КРР в рамките на стойността на договора:</w:t>
      </w:r>
    </w:p>
    <w:p w:rsidR="00FB338A" w:rsidRPr="009B0F57" w:rsidRDefault="00FB338A" w:rsidP="00CC460D">
      <w:pPr>
        <w:widowControl w:val="0"/>
        <w:numPr>
          <w:ilvl w:val="0"/>
          <w:numId w:val="44"/>
        </w:numPr>
        <w:autoSpaceDE w:val="0"/>
        <w:autoSpaceDN w:val="0"/>
        <w:adjustRightInd w:val="0"/>
        <w:spacing w:line="276" w:lineRule="auto"/>
        <w:ind w:right="-20"/>
        <w:rPr>
          <w:rFonts w:ascii="Cambria" w:hAnsi="Cambria"/>
        </w:rPr>
      </w:pPr>
      <w:r w:rsidRPr="009B0F57">
        <w:rPr>
          <w:rFonts w:ascii="Cambria" w:hAnsi="Cambria"/>
        </w:rPr>
        <w:t xml:space="preserve">разходи за труд: </w:t>
      </w:r>
      <w:r w:rsidRPr="009B0F57">
        <w:rPr>
          <w:rFonts w:ascii="Cambria" w:hAnsi="Cambria"/>
          <w:b/>
        </w:rPr>
        <w:t>….. лв/чч,/до 5лв. /ч.ч. /</w:t>
      </w:r>
    </w:p>
    <w:p w:rsidR="00FB338A" w:rsidRPr="009B0F57" w:rsidRDefault="00FB338A" w:rsidP="00CC460D">
      <w:pPr>
        <w:widowControl w:val="0"/>
        <w:numPr>
          <w:ilvl w:val="0"/>
          <w:numId w:val="44"/>
        </w:numPr>
        <w:autoSpaceDE w:val="0"/>
        <w:autoSpaceDN w:val="0"/>
        <w:adjustRightInd w:val="0"/>
        <w:spacing w:line="276" w:lineRule="auto"/>
        <w:ind w:right="-20"/>
        <w:rPr>
          <w:rFonts w:ascii="Cambria" w:hAnsi="Cambria"/>
        </w:rPr>
      </w:pPr>
      <w:r w:rsidRPr="009B0F57">
        <w:rPr>
          <w:rFonts w:ascii="Cambria" w:hAnsi="Cambria"/>
          <w:bCs/>
        </w:rPr>
        <w:t>допълнителни разходи за</w:t>
      </w:r>
      <w:r w:rsidRPr="009B0F57">
        <w:rPr>
          <w:rFonts w:ascii="Cambria" w:hAnsi="Cambria"/>
          <w:b/>
          <w:bCs/>
        </w:rPr>
        <w:t xml:space="preserve"> </w:t>
      </w:r>
      <w:r w:rsidRPr="009B0F57">
        <w:rPr>
          <w:rFonts w:ascii="Cambria" w:hAnsi="Cambria"/>
        </w:rPr>
        <w:t xml:space="preserve">труда : </w:t>
      </w:r>
      <w:r w:rsidRPr="009B0F57">
        <w:rPr>
          <w:rFonts w:ascii="Cambria" w:hAnsi="Cambria"/>
          <w:b/>
        </w:rPr>
        <w:t>…..%,/ до 100%/</w:t>
      </w:r>
    </w:p>
    <w:p w:rsidR="00FB338A" w:rsidRPr="009B0F57" w:rsidRDefault="00FB338A" w:rsidP="00CC460D">
      <w:pPr>
        <w:widowControl w:val="0"/>
        <w:numPr>
          <w:ilvl w:val="0"/>
          <w:numId w:val="44"/>
        </w:numPr>
        <w:autoSpaceDE w:val="0"/>
        <w:autoSpaceDN w:val="0"/>
        <w:adjustRightInd w:val="0"/>
        <w:spacing w:line="276" w:lineRule="auto"/>
        <w:ind w:right="-20"/>
        <w:rPr>
          <w:rFonts w:ascii="Cambria" w:hAnsi="Cambria"/>
        </w:rPr>
      </w:pPr>
      <w:r w:rsidRPr="009B0F57">
        <w:rPr>
          <w:rFonts w:ascii="Cambria" w:hAnsi="Cambria"/>
        </w:rPr>
        <w:t xml:space="preserve">допълнителни разходи за механизацията : </w:t>
      </w:r>
      <w:r w:rsidRPr="009B0F57">
        <w:rPr>
          <w:rFonts w:ascii="Cambria" w:hAnsi="Cambria"/>
          <w:b/>
        </w:rPr>
        <w:t>….%</w:t>
      </w:r>
      <w:r w:rsidRPr="009B0F57">
        <w:rPr>
          <w:rFonts w:ascii="Cambria" w:hAnsi="Cambria"/>
        </w:rPr>
        <w:t xml:space="preserve"> </w:t>
      </w:r>
      <w:r w:rsidRPr="009B0F57">
        <w:rPr>
          <w:rFonts w:ascii="Cambria" w:hAnsi="Cambria"/>
          <w:b/>
        </w:rPr>
        <w:t>/до 50%/</w:t>
      </w:r>
    </w:p>
    <w:p w:rsidR="00FB338A" w:rsidRPr="009B0F57" w:rsidRDefault="00FB338A" w:rsidP="00CC460D">
      <w:pPr>
        <w:widowControl w:val="0"/>
        <w:numPr>
          <w:ilvl w:val="0"/>
          <w:numId w:val="44"/>
        </w:numPr>
        <w:autoSpaceDE w:val="0"/>
        <w:autoSpaceDN w:val="0"/>
        <w:adjustRightInd w:val="0"/>
        <w:spacing w:line="276" w:lineRule="auto"/>
        <w:ind w:right="-20"/>
        <w:rPr>
          <w:rFonts w:ascii="Cambria" w:hAnsi="Cambria"/>
          <w:b/>
        </w:rPr>
      </w:pPr>
      <w:r w:rsidRPr="009B0F57">
        <w:rPr>
          <w:rFonts w:ascii="Cambria" w:hAnsi="Cambria"/>
        </w:rPr>
        <w:t xml:space="preserve">доставно-складови разходи : </w:t>
      </w:r>
      <w:r w:rsidRPr="009B0F57">
        <w:rPr>
          <w:rFonts w:ascii="Cambria" w:hAnsi="Cambria"/>
          <w:b/>
        </w:rPr>
        <w:t>……%,/до 10%/</w:t>
      </w:r>
    </w:p>
    <w:p w:rsidR="00FB338A" w:rsidRPr="009B0F57" w:rsidRDefault="00FB338A" w:rsidP="00CC460D">
      <w:pPr>
        <w:widowControl w:val="0"/>
        <w:numPr>
          <w:ilvl w:val="0"/>
          <w:numId w:val="45"/>
        </w:numPr>
        <w:autoSpaceDE w:val="0"/>
        <w:autoSpaceDN w:val="0"/>
        <w:adjustRightInd w:val="0"/>
        <w:spacing w:line="276" w:lineRule="auto"/>
        <w:ind w:right="-20"/>
        <w:rPr>
          <w:rFonts w:ascii="Cambria" w:hAnsi="Cambria"/>
        </w:rPr>
      </w:pPr>
      <w:r w:rsidRPr="009B0F57">
        <w:rPr>
          <w:rFonts w:ascii="Cambria" w:hAnsi="Cambria"/>
        </w:rPr>
        <w:lastRenderedPageBreak/>
        <w:t xml:space="preserve">печалба : </w:t>
      </w:r>
      <w:r w:rsidRPr="009B0F57">
        <w:rPr>
          <w:rFonts w:ascii="Cambria" w:hAnsi="Cambria"/>
          <w:b/>
        </w:rPr>
        <w:t>….%/до 10%/</w:t>
      </w:r>
    </w:p>
    <w:p w:rsidR="00FB338A" w:rsidRPr="009B0F57" w:rsidRDefault="00FB338A" w:rsidP="00FB338A">
      <w:pPr>
        <w:widowControl w:val="0"/>
        <w:autoSpaceDE w:val="0"/>
        <w:autoSpaceDN w:val="0"/>
        <w:adjustRightInd w:val="0"/>
        <w:spacing w:line="276" w:lineRule="auto"/>
        <w:ind w:right="-20"/>
        <w:rPr>
          <w:rFonts w:ascii="Cambria" w:hAnsi="Cambria"/>
          <w:lang w:eastAsia="ar-SA"/>
        </w:rPr>
      </w:pPr>
    </w:p>
    <w:p w:rsidR="00FB338A" w:rsidRPr="009B0F57" w:rsidRDefault="00FB338A" w:rsidP="008A57CC">
      <w:pPr>
        <w:widowControl w:val="0"/>
        <w:autoSpaceDE w:val="0"/>
        <w:autoSpaceDN w:val="0"/>
        <w:adjustRightInd w:val="0"/>
        <w:spacing w:line="276" w:lineRule="auto"/>
        <w:ind w:right="-20" w:firstLine="360"/>
        <w:rPr>
          <w:rFonts w:ascii="Cambria" w:hAnsi="Cambria"/>
        </w:rPr>
      </w:pPr>
      <w:r w:rsidRPr="009B0F57">
        <w:rPr>
          <w:rFonts w:ascii="Cambria" w:hAnsi="Cambria"/>
          <w:lang w:eastAsia="ar-SA"/>
        </w:rPr>
        <w:t xml:space="preserve">Декларирам, че предложените от нас цени са определени при пълно съответствие с условията за участие в процедурата и включват всички разходи по изпълнение на предмета на поръчката, </w:t>
      </w:r>
      <w:r w:rsidRPr="009B0F57">
        <w:rPr>
          <w:rFonts w:ascii="Cambria" w:hAnsi="Cambria"/>
        </w:rPr>
        <w:t>както и цената на вложените материали, разходи за труд и доставки, механизация, ел. енергия, вода, складиране, подготовка на строителството, извънреден труд, възнаграждения на екипа, осигуровки, осигуряване на нормативно определените безопасни условия на труд на строителната площадка по време на извършване на строителните работи, освобождаването на площадката от строителни отпадъци, необходимите за строите</w:t>
      </w:r>
      <w:r w:rsidR="00110A16" w:rsidRPr="009B0F57">
        <w:rPr>
          <w:rFonts w:ascii="Cambria" w:hAnsi="Cambria"/>
        </w:rPr>
        <w:t>лството и помощни видове СМР</w:t>
      </w:r>
      <w:r w:rsidRPr="009B0F57">
        <w:rPr>
          <w:rFonts w:ascii="Cambria" w:hAnsi="Cambria"/>
        </w:rPr>
        <w:t>/КРР, товаренето, разтоварването (ръчно и/или механизирано), както пренасяне на материали, строителни отпадъци и извозването им на посочените от ВЪЗЛОЖИТЕЛЯ места, провеждане на проби и изпитвания и всички други присъщи разходи, не упоменати по-горе, включително печалба за ИЗПЪЛНИТЕЛЯ.</w:t>
      </w:r>
    </w:p>
    <w:p w:rsidR="00FB338A" w:rsidRPr="009B0F57" w:rsidRDefault="00FB338A" w:rsidP="00FB338A">
      <w:pPr>
        <w:widowControl w:val="0"/>
        <w:autoSpaceDE w:val="0"/>
        <w:autoSpaceDN w:val="0"/>
        <w:adjustRightInd w:val="0"/>
        <w:spacing w:line="276" w:lineRule="auto"/>
        <w:ind w:right="-20"/>
        <w:rPr>
          <w:rFonts w:ascii="Cambria" w:hAnsi="Cambria"/>
        </w:rPr>
      </w:pPr>
    </w:p>
    <w:p w:rsidR="00FB338A" w:rsidRPr="009B0F57" w:rsidRDefault="00FB338A" w:rsidP="008A57CC">
      <w:pPr>
        <w:spacing w:line="276" w:lineRule="auto"/>
        <w:ind w:firstLine="360"/>
        <w:rPr>
          <w:rFonts w:ascii="Cambria" w:hAnsi="Cambria"/>
        </w:rPr>
      </w:pPr>
      <w:r w:rsidRPr="009B0F57">
        <w:rPr>
          <w:rFonts w:ascii="Cambria" w:hAnsi="Cambria"/>
        </w:rPr>
        <w:t xml:space="preserve">При условие, че бъдем избрани за Изпълнител на обществената поръчка, ние сме съгласни да представим гаранция, която да обезпечи изпълнението на договора в размер на </w:t>
      </w:r>
      <w:r w:rsidRPr="009B0F57">
        <w:rPr>
          <w:rFonts w:ascii="Cambria" w:hAnsi="Cambria"/>
          <w:b/>
        </w:rPr>
        <w:t>3 %</w:t>
      </w:r>
      <w:r w:rsidRPr="009B0F57">
        <w:rPr>
          <w:rFonts w:ascii="Cambria" w:hAnsi="Cambria"/>
        </w:rPr>
        <w:t xml:space="preserve"> от приетата договорна стойност без ДДС.</w:t>
      </w:r>
    </w:p>
    <w:p w:rsidR="00FB338A" w:rsidRPr="009B0F57" w:rsidRDefault="00FB338A" w:rsidP="00FB338A">
      <w:pPr>
        <w:spacing w:line="276" w:lineRule="auto"/>
        <w:outlineLvl w:val="1"/>
        <w:rPr>
          <w:rFonts w:ascii="Cambria" w:hAnsi="Cambria"/>
          <w:b/>
          <w:bCs/>
        </w:rPr>
      </w:pPr>
    </w:p>
    <w:p w:rsidR="00FB338A" w:rsidRPr="009B0F57" w:rsidRDefault="00FB338A" w:rsidP="00FB338A">
      <w:pPr>
        <w:spacing w:line="276" w:lineRule="auto"/>
        <w:rPr>
          <w:rFonts w:ascii="Cambria" w:hAnsi="Cambria"/>
          <w:b/>
          <w:bCs/>
        </w:rPr>
      </w:pPr>
    </w:p>
    <w:p w:rsidR="00FB338A" w:rsidRPr="009B0F57" w:rsidRDefault="00FB338A" w:rsidP="00FB338A">
      <w:pPr>
        <w:spacing w:line="276" w:lineRule="auto"/>
        <w:rPr>
          <w:rFonts w:ascii="Cambria" w:hAnsi="Cambria"/>
          <w:b/>
          <w:bCs/>
        </w:rPr>
      </w:pPr>
    </w:p>
    <w:p w:rsidR="00FB338A" w:rsidRPr="009B0F57" w:rsidRDefault="00FB338A" w:rsidP="00FB338A">
      <w:pPr>
        <w:spacing w:line="276" w:lineRule="auto"/>
        <w:rPr>
          <w:rFonts w:ascii="Cambria" w:hAnsi="Cambria"/>
          <w:b/>
        </w:rPr>
      </w:pPr>
      <w:r w:rsidRPr="009B0F57">
        <w:rPr>
          <w:rFonts w:ascii="Cambria" w:hAnsi="Cambria"/>
          <w:b/>
          <w:bCs/>
        </w:rPr>
        <w:t xml:space="preserve">Дата: ............      </w:t>
      </w:r>
      <w:r w:rsidRPr="009B0F57">
        <w:rPr>
          <w:rFonts w:ascii="Cambria" w:hAnsi="Cambria"/>
          <w:b/>
          <w:bCs/>
        </w:rPr>
        <w:tab/>
      </w:r>
      <w:r w:rsidRPr="009B0F57">
        <w:rPr>
          <w:rFonts w:ascii="Cambria" w:hAnsi="Cambria"/>
          <w:b/>
          <w:bCs/>
        </w:rPr>
        <w:tab/>
      </w:r>
      <w:r w:rsidRPr="009B0F57">
        <w:rPr>
          <w:rFonts w:ascii="Cambria" w:hAnsi="Cambria"/>
          <w:b/>
          <w:bCs/>
        </w:rPr>
        <w:tab/>
      </w:r>
      <w:r w:rsidRPr="009B0F57">
        <w:rPr>
          <w:rFonts w:ascii="Cambria" w:hAnsi="Cambria"/>
          <w:b/>
          <w:bCs/>
        </w:rPr>
        <w:tab/>
      </w:r>
      <w:r w:rsidRPr="009B0F57">
        <w:rPr>
          <w:rFonts w:ascii="Cambria" w:hAnsi="Cambria"/>
          <w:b/>
          <w:bCs/>
        </w:rPr>
        <w:tab/>
        <w:t>ПОДПИС:.................................</w:t>
      </w:r>
    </w:p>
    <w:p w:rsidR="00FB338A" w:rsidRPr="009B0F57" w:rsidRDefault="00FB338A" w:rsidP="00FB338A">
      <w:pPr>
        <w:spacing w:line="276" w:lineRule="auto"/>
        <w:ind w:left="4320"/>
        <w:rPr>
          <w:rFonts w:ascii="Cambria" w:hAnsi="Cambria"/>
          <w:i/>
          <w:iCs/>
        </w:rPr>
      </w:pPr>
      <w:r w:rsidRPr="009B0F57">
        <w:rPr>
          <w:rFonts w:ascii="Cambria" w:hAnsi="Cambria"/>
          <w:i/>
          <w:iCs/>
        </w:rPr>
        <w:t xml:space="preserve"> </w:t>
      </w:r>
    </w:p>
    <w:p w:rsidR="00FB338A" w:rsidRPr="009B0F57" w:rsidRDefault="00FB338A" w:rsidP="00FB338A">
      <w:pPr>
        <w:spacing w:line="276" w:lineRule="auto"/>
        <w:ind w:left="7080"/>
        <w:rPr>
          <w:rFonts w:ascii="Cambria" w:eastAsia="Verdana-Bold" w:hAnsi="Cambria"/>
          <w:b/>
          <w:bCs/>
          <w:i/>
        </w:rPr>
      </w:pPr>
    </w:p>
    <w:p w:rsidR="00FB338A" w:rsidRPr="009B0F57" w:rsidRDefault="00FB338A" w:rsidP="00FB338A">
      <w:pPr>
        <w:spacing w:line="276" w:lineRule="auto"/>
        <w:ind w:left="7080"/>
        <w:rPr>
          <w:rFonts w:ascii="Cambria" w:eastAsia="Verdana-Bold" w:hAnsi="Cambria"/>
          <w:b/>
          <w:bCs/>
          <w:i/>
        </w:rPr>
      </w:pPr>
    </w:p>
    <w:p w:rsidR="00FB338A" w:rsidRPr="009B0F57" w:rsidRDefault="00FB338A" w:rsidP="00FB338A">
      <w:pPr>
        <w:spacing w:line="276" w:lineRule="auto"/>
        <w:ind w:left="7080"/>
        <w:rPr>
          <w:rFonts w:ascii="Cambria" w:eastAsia="Verdana-Bold" w:hAnsi="Cambria"/>
          <w:b/>
          <w:bCs/>
          <w:i/>
        </w:rPr>
      </w:pPr>
    </w:p>
    <w:p w:rsidR="00FB338A" w:rsidRPr="009B0F57" w:rsidRDefault="00FB338A" w:rsidP="00FB338A">
      <w:pPr>
        <w:spacing w:line="276" w:lineRule="auto"/>
        <w:ind w:left="7080"/>
        <w:rPr>
          <w:rFonts w:ascii="Cambria" w:eastAsia="Verdana-Bold" w:hAnsi="Cambria"/>
          <w:b/>
          <w:bCs/>
          <w:i/>
        </w:rPr>
      </w:pPr>
    </w:p>
    <w:p w:rsidR="00FB338A" w:rsidRPr="009B0F57" w:rsidRDefault="00FB338A" w:rsidP="00FB338A">
      <w:pPr>
        <w:spacing w:line="276" w:lineRule="auto"/>
        <w:ind w:left="7080"/>
        <w:rPr>
          <w:rFonts w:ascii="Cambria" w:eastAsia="Verdana-Bold" w:hAnsi="Cambria"/>
          <w:b/>
          <w:bCs/>
          <w:i/>
        </w:rPr>
      </w:pPr>
    </w:p>
    <w:p w:rsidR="00FB338A" w:rsidRPr="009B0F57" w:rsidRDefault="00FB338A" w:rsidP="00FB338A">
      <w:pPr>
        <w:spacing w:line="276" w:lineRule="auto"/>
        <w:ind w:left="7080"/>
        <w:rPr>
          <w:rFonts w:ascii="Cambria" w:eastAsia="Verdana-Bold" w:hAnsi="Cambria"/>
          <w:b/>
          <w:bCs/>
          <w:i/>
        </w:rPr>
      </w:pPr>
    </w:p>
    <w:p w:rsidR="00FB338A" w:rsidRPr="009B0F57" w:rsidRDefault="00FB338A" w:rsidP="00FB338A">
      <w:pPr>
        <w:spacing w:line="276" w:lineRule="auto"/>
        <w:ind w:left="7080"/>
        <w:rPr>
          <w:rFonts w:ascii="Cambria" w:eastAsia="Verdana-Bold" w:hAnsi="Cambria"/>
          <w:b/>
          <w:bCs/>
          <w:i/>
        </w:rPr>
      </w:pPr>
    </w:p>
    <w:p w:rsidR="00FB338A" w:rsidRPr="009B0F57" w:rsidRDefault="00FB338A" w:rsidP="00FB338A">
      <w:pPr>
        <w:spacing w:line="276" w:lineRule="auto"/>
        <w:ind w:left="7080"/>
        <w:rPr>
          <w:rFonts w:ascii="Cambria" w:eastAsia="Verdana-Bold" w:hAnsi="Cambria"/>
          <w:b/>
          <w:bCs/>
          <w:i/>
        </w:rPr>
      </w:pPr>
    </w:p>
    <w:p w:rsidR="00FB338A" w:rsidRPr="009B0F57" w:rsidRDefault="00FB338A" w:rsidP="00FB338A">
      <w:pPr>
        <w:spacing w:line="276" w:lineRule="auto"/>
        <w:ind w:left="7080"/>
        <w:rPr>
          <w:rFonts w:ascii="Cambria" w:eastAsia="Verdana-Bold" w:hAnsi="Cambria"/>
          <w:b/>
          <w:bCs/>
          <w:i/>
        </w:rPr>
      </w:pPr>
    </w:p>
    <w:p w:rsidR="00FB338A" w:rsidRPr="009B0F57" w:rsidRDefault="00FB338A" w:rsidP="00FB338A">
      <w:pPr>
        <w:spacing w:line="276" w:lineRule="auto"/>
        <w:ind w:left="7080"/>
        <w:rPr>
          <w:rFonts w:ascii="Cambria" w:eastAsia="Verdana-Bold" w:hAnsi="Cambria"/>
          <w:b/>
          <w:bCs/>
          <w:i/>
        </w:rPr>
      </w:pPr>
    </w:p>
    <w:p w:rsidR="00FB338A" w:rsidRPr="009B0F57" w:rsidRDefault="00FB338A" w:rsidP="00FB338A">
      <w:pPr>
        <w:spacing w:line="276" w:lineRule="auto"/>
        <w:ind w:left="7080"/>
        <w:rPr>
          <w:rFonts w:ascii="Cambria" w:eastAsia="Verdana-Bold" w:hAnsi="Cambria"/>
          <w:b/>
          <w:bCs/>
          <w:i/>
        </w:rPr>
      </w:pPr>
    </w:p>
    <w:p w:rsidR="00FB338A" w:rsidRPr="009B0F57" w:rsidRDefault="00FB338A" w:rsidP="00FB338A">
      <w:pPr>
        <w:spacing w:line="276" w:lineRule="auto"/>
        <w:ind w:left="7080"/>
        <w:rPr>
          <w:rFonts w:ascii="Cambria" w:eastAsia="Verdana-Bold" w:hAnsi="Cambria"/>
          <w:b/>
          <w:bCs/>
          <w:i/>
        </w:rPr>
      </w:pPr>
    </w:p>
    <w:p w:rsidR="00FB338A" w:rsidRPr="009B0F57" w:rsidRDefault="00FB338A" w:rsidP="00FB338A">
      <w:pPr>
        <w:spacing w:line="276" w:lineRule="auto"/>
        <w:ind w:left="7080"/>
        <w:rPr>
          <w:rFonts w:ascii="Cambria" w:eastAsia="Verdana-Bold" w:hAnsi="Cambria"/>
          <w:b/>
          <w:bCs/>
          <w:i/>
        </w:rPr>
      </w:pPr>
    </w:p>
    <w:p w:rsidR="00FB338A" w:rsidRPr="009B0F57" w:rsidRDefault="00FB338A" w:rsidP="00FB338A">
      <w:pPr>
        <w:spacing w:line="276" w:lineRule="auto"/>
        <w:ind w:left="7080"/>
        <w:rPr>
          <w:rFonts w:ascii="Cambria" w:eastAsia="Verdana-Bold" w:hAnsi="Cambria"/>
          <w:b/>
          <w:bCs/>
          <w:i/>
        </w:rPr>
      </w:pPr>
    </w:p>
    <w:p w:rsidR="00FB338A" w:rsidRPr="009B0F57" w:rsidRDefault="00FB338A" w:rsidP="00FB338A">
      <w:pPr>
        <w:spacing w:line="276" w:lineRule="auto"/>
        <w:ind w:left="7080"/>
        <w:rPr>
          <w:rFonts w:ascii="Cambria" w:eastAsia="Verdana-Bold" w:hAnsi="Cambria"/>
          <w:b/>
          <w:bCs/>
          <w:i/>
        </w:rPr>
      </w:pPr>
    </w:p>
    <w:p w:rsidR="00FB338A" w:rsidRPr="009B0F57" w:rsidRDefault="00FB338A" w:rsidP="00FB338A">
      <w:pPr>
        <w:spacing w:line="276" w:lineRule="auto"/>
        <w:ind w:left="7080"/>
        <w:rPr>
          <w:rFonts w:ascii="Cambria" w:eastAsia="Verdana-Bold" w:hAnsi="Cambria"/>
          <w:b/>
          <w:bCs/>
          <w:i/>
        </w:rPr>
      </w:pPr>
    </w:p>
    <w:p w:rsidR="00FB338A" w:rsidRPr="009B0F57" w:rsidRDefault="00FB338A" w:rsidP="00FB338A">
      <w:pPr>
        <w:spacing w:line="276" w:lineRule="auto"/>
        <w:ind w:left="7080"/>
        <w:rPr>
          <w:rFonts w:ascii="Cambria" w:eastAsia="Verdana-Bold" w:hAnsi="Cambria"/>
          <w:b/>
          <w:bCs/>
          <w:i/>
        </w:rPr>
      </w:pPr>
    </w:p>
    <w:p w:rsidR="00FB338A" w:rsidRDefault="00FB338A" w:rsidP="008A57CC">
      <w:pPr>
        <w:spacing w:line="276" w:lineRule="auto"/>
        <w:rPr>
          <w:rFonts w:ascii="Cambria" w:eastAsia="Verdana-Bold" w:hAnsi="Cambria"/>
          <w:b/>
          <w:bCs/>
          <w:i/>
        </w:rPr>
      </w:pPr>
    </w:p>
    <w:p w:rsidR="008A57CC" w:rsidRPr="009B0F57" w:rsidRDefault="008A57CC" w:rsidP="008A57CC">
      <w:pPr>
        <w:spacing w:line="276" w:lineRule="auto"/>
        <w:rPr>
          <w:rFonts w:ascii="Cambria" w:eastAsia="Verdana-Bold" w:hAnsi="Cambria"/>
          <w:b/>
          <w:bCs/>
          <w:i/>
        </w:rPr>
      </w:pPr>
    </w:p>
    <w:p w:rsidR="00FB338A" w:rsidRPr="009B0F57" w:rsidRDefault="00FB338A" w:rsidP="00FB338A">
      <w:pPr>
        <w:spacing w:line="276" w:lineRule="auto"/>
        <w:rPr>
          <w:rFonts w:ascii="Cambria" w:eastAsia="Verdana-Bold" w:hAnsi="Cambria"/>
          <w:b/>
          <w:bCs/>
          <w:i/>
        </w:rPr>
      </w:pPr>
    </w:p>
    <w:p w:rsidR="00FB338A" w:rsidRPr="009B0F57" w:rsidRDefault="00FB338A" w:rsidP="00FB338A">
      <w:pPr>
        <w:spacing w:line="276" w:lineRule="auto"/>
        <w:ind w:left="6372" w:firstLine="708"/>
        <w:rPr>
          <w:rFonts w:ascii="Cambria" w:eastAsia="Verdana-Bold" w:hAnsi="Cambria"/>
          <w:b/>
          <w:bCs/>
          <w:i/>
        </w:rPr>
      </w:pPr>
      <w:r w:rsidRPr="009B0F57">
        <w:rPr>
          <w:rFonts w:ascii="Cambria" w:eastAsia="Verdana-Bold" w:hAnsi="Cambria"/>
          <w:b/>
          <w:bCs/>
          <w:i/>
        </w:rPr>
        <w:lastRenderedPageBreak/>
        <w:t>Образец № 7</w:t>
      </w:r>
    </w:p>
    <w:p w:rsidR="00FB338A" w:rsidRPr="009B0F57" w:rsidRDefault="00FB338A" w:rsidP="00FB338A">
      <w:pPr>
        <w:spacing w:line="276" w:lineRule="auto"/>
        <w:rPr>
          <w:rFonts w:ascii="Cambria" w:hAnsi="Cambria"/>
          <w:b/>
        </w:rPr>
      </w:pPr>
      <w:r w:rsidRPr="009B0F57">
        <w:rPr>
          <w:rFonts w:ascii="Cambria" w:hAnsi="Cambria"/>
          <w:b/>
        </w:rPr>
        <w:t xml:space="preserve">                                                                                                              </w:t>
      </w:r>
    </w:p>
    <w:p w:rsidR="00FB338A" w:rsidRPr="009B0F57" w:rsidRDefault="00FB338A" w:rsidP="00FB338A">
      <w:pPr>
        <w:spacing w:line="276" w:lineRule="auto"/>
        <w:rPr>
          <w:rFonts w:ascii="Cambria" w:hAnsi="Cambria"/>
          <w:b/>
        </w:rPr>
      </w:pPr>
    </w:p>
    <w:p w:rsidR="00FB338A" w:rsidRPr="009B0F57" w:rsidRDefault="00FB338A" w:rsidP="00522D39">
      <w:pPr>
        <w:spacing w:line="276" w:lineRule="auto"/>
        <w:jc w:val="center"/>
        <w:rPr>
          <w:rFonts w:ascii="Cambria" w:hAnsi="Cambria"/>
          <w:b/>
        </w:rPr>
      </w:pPr>
      <w:r w:rsidRPr="009B0F57">
        <w:rPr>
          <w:rFonts w:ascii="Cambria" w:hAnsi="Cambria"/>
          <w:b/>
        </w:rPr>
        <w:t>Д Е К Л А Р А Ц И Я</w:t>
      </w:r>
    </w:p>
    <w:p w:rsidR="00FB338A" w:rsidRPr="009B0F57" w:rsidRDefault="00FB338A" w:rsidP="00522D39">
      <w:pPr>
        <w:spacing w:line="276" w:lineRule="auto"/>
        <w:jc w:val="center"/>
        <w:rPr>
          <w:rFonts w:ascii="Cambria" w:hAnsi="Cambria"/>
          <w:b/>
        </w:rPr>
      </w:pPr>
      <w:r w:rsidRPr="009B0F57">
        <w:rPr>
          <w:rFonts w:ascii="Cambria" w:hAnsi="Cambria"/>
          <w:b/>
        </w:rPr>
        <w:t>за спазване на задълженията, свързани с данъци и осигуровки, опазване на околната среда, закрила на заетостта и условията на труд</w:t>
      </w:r>
    </w:p>
    <w:p w:rsidR="00FB338A" w:rsidRPr="009B0F57" w:rsidRDefault="00FB338A" w:rsidP="00FB338A">
      <w:pPr>
        <w:spacing w:line="276" w:lineRule="auto"/>
        <w:rPr>
          <w:rFonts w:ascii="Cambria" w:hAnsi="Cambria"/>
        </w:rPr>
      </w:pPr>
    </w:p>
    <w:p w:rsidR="00FB338A" w:rsidRPr="009B0F57" w:rsidRDefault="00FB338A" w:rsidP="00FB338A">
      <w:pPr>
        <w:spacing w:line="276" w:lineRule="auto"/>
        <w:ind w:right="-240"/>
        <w:rPr>
          <w:rFonts w:ascii="Cambria" w:hAnsi="Cambria"/>
          <w:b/>
        </w:rPr>
      </w:pPr>
    </w:p>
    <w:p w:rsidR="00FB338A" w:rsidRPr="009B0F57" w:rsidRDefault="00FB338A" w:rsidP="00FB338A">
      <w:pPr>
        <w:spacing w:line="276" w:lineRule="auto"/>
        <w:ind w:firstLine="539"/>
        <w:outlineLvl w:val="2"/>
        <w:rPr>
          <w:rFonts w:ascii="Cambria" w:hAnsi="Cambria"/>
          <w:b/>
          <w:bCs/>
        </w:rPr>
      </w:pPr>
      <w:r w:rsidRPr="009B0F57">
        <w:rPr>
          <w:rFonts w:ascii="Cambria" w:hAnsi="Cambria"/>
        </w:rPr>
        <w:t xml:space="preserve">Долуподписаният /-ната/ </w:t>
      </w:r>
      <w:r w:rsidRPr="009B0F57">
        <w:rPr>
          <w:rFonts w:ascii="Cambria" w:hAnsi="Cambria"/>
          <w:u w:val="single"/>
        </w:rPr>
        <w:tab/>
      </w:r>
      <w:r w:rsidRPr="009B0F57">
        <w:rPr>
          <w:rFonts w:ascii="Cambria" w:hAnsi="Cambria"/>
          <w:u w:val="single"/>
        </w:rPr>
        <w:tab/>
      </w:r>
      <w:r w:rsidRPr="009B0F57">
        <w:rPr>
          <w:rFonts w:ascii="Cambria" w:hAnsi="Cambria"/>
          <w:u w:val="single"/>
        </w:rPr>
        <w:tab/>
      </w:r>
      <w:r w:rsidRPr="009B0F57">
        <w:rPr>
          <w:rFonts w:ascii="Cambria" w:hAnsi="Cambria"/>
          <w:u w:val="single"/>
        </w:rPr>
        <w:tab/>
      </w:r>
      <w:r w:rsidRPr="009B0F57">
        <w:rPr>
          <w:rFonts w:ascii="Cambria" w:hAnsi="Cambria"/>
          <w:u w:val="single"/>
        </w:rPr>
        <w:tab/>
      </w:r>
      <w:r w:rsidRPr="009B0F57">
        <w:rPr>
          <w:rFonts w:ascii="Cambria" w:hAnsi="Cambria"/>
          <w:u w:val="single"/>
        </w:rPr>
        <w:tab/>
      </w:r>
      <w:r w:rsidRPr="009B0F57">
        <w:rPr>
          <w:rFonts w:ascii="Cambria" w:hAnsi="Cambria"/>
          <w:u w:val="single"/>
        </w:rPr>
        <w:tab/>
      </w:r>
      <w:r w:rsidRPr="009B0F57">
        <w:rPr>
          <w:rFonts w:ascii="Cambria" w:hAnsi="Cambria"/>
          <w:u w:val="single"/>
        </w:rPr>
        <w:tab/>
      </w:r>
      <w:r w:rsidRPr="009B0F57">
        <w:rPr>
          <w:rFonts w:ascii="Cambria" w:hAnsi="Cambria"/>
          <w:u w:val="single"/>
        </w:rPr>
        <w:tab/>
      </w:r>
      <w:r w:rsidRPr="009B0F57">
        <w:rPr>
          <w:rFonts w:ascii="Cambria" w:hAnsi="Cambria"/>
        </w:rPr>
        <w:t xml:space="preserve">   в качеството ми на</w:t>
      </w:r>
      <w:r w:rsidRPr="009B0F57">
        <w:rPr>
          <w:rFonts w:ascii="Cambria" w:hAnsi="Cambria"/>
        </w:rPr>
        <w:tab/>
        <w:t>______________________________</w:t>
      </w:r>
      <w:r w:rsidRPr="009B0F57">
        <w:rPr>
          <w:rFonts w:ascii="Cambria" w:hAnsi="Cambria"/>
          <w:i/>
        </w:rPr>
        <w:t>___________________</w:t>
      </w:r>
      <w:r w:rsidRPr="009B0F57">
        <w:rPr>
          <w:rFonts w:ascii="Cambria" w:hAnsi="Cambria"/>
        </w:rPr>
        <w:t>_______</w:t>
      </w:r>
      <w:r w:rsidRPr="009B0F57">
        <w:rPr>
          <w:rFonts w:ascii="Cambria" w:hAnsi="Cambria"/>
          <w:i/>
        </w:rPr>
        <w:t xml:space="preserve">                         (посочете длъжността) </w:t>
      </w:r>
      <w:r w:rsidRPr="009B0F57">
        <w:rPr>
          <w:rFonts w:ascii="Cambria" w:hAnsi="Cambria"/>
        </w:rPr>
        <w:t xml:space="preserve">на  </w:t>
      </w:r>
      <w:r w:rsidRPr="009B0F57">
        <w:rPr>
          <w:rFonts w:ascii="Cambria" w:hAnsi="Cambria"/>
          <w:u w:val="single"/>
        </w:rPr>
        <w:tab/>
      </w:r>
      <w:r w:rsidRPr="009B0F57">
        <w:rPr>
          <w:rFonts w:ascii="Cambria" w:hAnsi="Cambria"/>
          <w:u w:val="single"/>
        </w:rPr>
        <w:tab/>
      </w:r>
      <w:r w:rsidRPr="009B0F57">
        <w:rPr>
          <w:rFonts w:ascii="Cambria" w:hAnsi="Cambria"/>
          <w:u w:val="single"/>
        </w:rPr>
        <w:tab/>
      </w:r>
      <w:r w:rsidRPr="009B0F57">
        <w:rPr>
          <w:rFonts w:ascii="Cambria" w:hAnsi="Cambria"/>
          <w:u w:val="single"/>
        </w:rPr>
        <w:tab/>
      </w:r>
      <w:r w:rsidRPr="009B0F57">
        <w:rPr>
          <w:rFonts w:ascii="Cambria" w:hAnsi="Cambria"/>
          <w:u w:val="single"/>
        </w:rPr>
        <w:tab/>
        <w:t xml:space="preserve">                                  </w:t>
      </w:r>
      <w:r w:rsidRPr="009B0F57">
        <w:rPr>
          <w:rFonts w:ascii="Cambria" w:hAnsi="Cambria"/>
          <w:i/>
        </w:rPr>
        <w:t>(посочете наименованието на участника) БУЛСТАТ/ЕИК</w:t>
      </w:r>
      <w:r w:rsidRPr="009B0F57">
        <w:rPr>
          <w:rFonts w:ascii="Cambria" w:hAnsi="Cambria"/>
        </w:rPr>
        <w:t xml:space="preserve"> </w:t>
      </w:r>
      <w:r w:rsidRPr="009B0F57">
        <w:rPr>
          <w:rFonts w:ascii="Cambria" w:hAnsi="Cambria"/>
          <w:u w:val="single"/>
        </w:rPr>
        <w:t xml:space="preserve"> </w:t>
      </w:r>
      <w:r w:rsidRPr="009B0F57">
        <w:rPr>
          <w:rFonts w:ascii="Cambria" w:hAnsi="Cambria"/>
          <w:u w:val="single"/>
        </w:rPr>
        <w:tab/>
      </w:r>
      <w:r w:rsidRPr="009B0F57">
        <w:rPr>
          <w:rFonts w:ascii="Cambria" w:hAnsi="Cambria"/>
          <w:u w:val="single"/>
        </w:rPr>
        <w:tab/>
      </w:r>
      <w:r w:rsidRPr="009B0F57">
        <w:rPr>
          <w:rFonts w:ascii="Cambria" w:hAnsi="Cambria"/>
          <w:u w:val="single"/>
        </w:rPr>
        <w:tab/>
      </w:r>
      <w:r w:rsidRPr="009B0F57">
        <w:rPr>
          <w:rFonts w:ascii="Cambria" w:hAnsi="Cambria"/>
          <w:u w:val="single"/>
        </w:rPr>
        <w:tab/>
      </w:r>
      <w:r w:rsidRPr="009B0F57">
        <w:rPr>
          <w:rFonts w:ascii="Cambria" w:hAnsi="Cambria"/>
        </w:rPr>
        <w:t xml:space="preserve"> – участник в публично състезание по реда на чл.176 и сл. от ЗОП за възлагане на обществена поръчка с предмет: </w:t>
      </w:r>
      <w:r w:rsidRPr="009B0F57">
        <w:rPr>
          <w:rFonts w:ascii="Cambria" w:hAnsi="Cambria"/>
          <w:b/>
          <w:bCs/>
        </w:rPr>
        <w:t>“</w:t>
      </w:r>
      <w:r w:rsidRPr="009B0F57">
        <w:rPr>
          <w:rFonts w:ascii="Cambria" w:hAnsi="Cambria"/>
          <w:b/>
        </w:rPr>
        <w:t>…………………………………</w:t>
      </w:r>
      <w:r w:rsidRPr="009B0F57">
        <w:rPr>
          <w:rFonts w:ascii="Cambria" w:hAnsi="Cambria"/>
          <w:b/>
          <w:bCs/>
        </w:rPr>
        <w:t>”.</w:t>
      </w:r>
    </w:p>
    <w:p w:rsidR="00FB338A" w:rsidRPr="009B0F57" w:rsidRDefault="00FB338A" w:rsidP="00FB338A">
      <w:pPr>
        <w:spacing w:line="276" w:lineRule="auto"/>
        <w:ind w:left="-360"/>
        <w:rPr>
          <w:rFonts w:ascii="Cambria" w:hAnsi="Cambria"/>
          <w:b/>
        </w:rPr>
      </w:pPr>
    </w:p>
    <w:p w:rsidR="00FB338A" w:rsidRPr="009B0F57" w:rsidRDefault="00FB338A" w:rsidP="00FB338A">
      <w:pPr>
        <w:spacing w:line="276" w:lineRule="auto"/>
        <w:ind w:right="250"/>
        <w:rPr>
          <w:rFonts w:ascii="Cambria" w:hAnsi="Cambria"/>
          <w:b/>
        </w:rPr>
      </w:pPr>
    </w:p>
    <w:p w:rsidR="00FB338A" w:rsidRPr="009B0F57" w:rsidRDefault="00FB338A" w:rsidP="00522D39">
      <w:pPr>
        <w:spacing w:line="276" w:lineRule="auto"/>
        <w:ind w:right="250"/>
        <w:jc w:val="center"/>
        <w:rPr>
          <w:rFonts w:ascii="Cambria" w:hAnsi="Cambria"/>
          <w:b/>
        </w:rPr>
      </w:pPr>
      <w:r w:rsidRPr="009B0F57">
        <w:rPr>
          <w:rFonts w:ascii="Cambria" w:hAnsi="Cambria"/>
          <w:b/>
        </w:rPr>
        <w:t>Д Е К Л А Р И Р А М, че:</w:t>
      </w:r>
    </w:p>
    <w:p w:rsidR="00FB338A" w:rsidRPr="009B0F57" w:rsidRDefault="00FB338A" w:rsidP="00522D39">
      <w:pPr>
        <w:spacing w:line="276" w:lineRule="auto"/>
        <w:ind w:right="250"/>
        <w:jc w:val="center"/>
        <w:rPr>
          <w:rFonts w:ascii="Cambria" w:hAnsi="Cambria"/>
          <w:b/>
        </w:rPr>
      </w:pPr>
    </w:p>
    <w:p w:rsidR="00FB338A" w:rsidRPr="009B0F57" w:rsidRDefault="00FB338A" w:rsidP="00FB338A">
      <w:pPr>
        <w:spacing w:line="276" w:lineRule="auto"/>
        <w:ind w:firstLine="720"/>
        <w:rPr>
          <w:rFonts w:ascii="Cambria" w:hAnsi="Cambria"/>
          <w:b/>
        </w:rPr>
      </w:pPr>
    </w:p>
    <w:p w:rsidR="00FB338A" w:rsidRPr="009B0F57" w:rsidRDefault="00FB338A" w:rsidP="00522D39">
      <w:pPr>
        <w:spacing w:line="276" w:lineRule="auto"/>
        <w:ind w:firstLine="708"/>
        <w:rPr>
          <w:rFonts w:ascii="Cambria" w:hAnsi="Cambria"/>
        </w:rPr>
      </w:pPr>
      <w:r w:rsidRPr="009B0F57">
        <w:rPr>
          <w:rFonts w:ascii="Cambria" w:hAnsi="Cambria"/>
        </w:rPr>
        <w:t xml:space="preserve">При изготвяне на офертата са спазени задълженията, свързани с данъци и осигуровки, опазване на околната среда, закрила на заетостта и условията на труд.  </w:t>
      </w:r>
    </w:p>
    <w:p w:rsidR="00FB338A" w:rsidRPr="009B0F57" w:rsidRDefault="00FB338A" w:rsidP="00FB338A">
      <w:pPr>
        <w:spacing w:after="200" w:line="276" w:lineRule="auto"/>
        <w:rPr>
          <w:rFonts w:ascii="Cambria" w:hAnsi="Cambria"/>
        </w:rPr>
      </w:pPr>
    </w:p>
    <w:p w:rsidR="00FB338A" w:rsidRPr="009B0F57" w:rsidRDefault="00FB338A" w:rsidP="00FB338A">
      <w:pPr>
        <w:spacing w:line="276" w:lineRule="auto"/>
        <w:rPr>
          <w:rFonts w:ascii="Cambria" w:hAnsi="Cambria"/>
        </w:rPr>
      </w:pPr>
      <w:r w:rsidRPr="009B0F57">
        <w:rPr>
          <w:rFonts w:ascii="Cambria" w:hAnsi="Cambria"/>
        </w:rPr>
        <w:t>Известна ми е отговорността по чл. 313 от Наказателния кодекс за посочване на неверни данни.</w:t>
      </w:r>
    </w:p>
    <w:p w:rsidR="00FB338A" w:rsidRPr="009B0F57" w:rsidRDefault="00FB338A" w:rsidP="00FB338A">
      <w:pPr>
        <w:spacing w:line="276" w:lineRule="auto"/>
        <w:rPr>
          <w:rFonts w:ascii="Cambria" w:hAnsi="Cambria"/>
        </w:rPr>
      </w:pPr>
    </w:p>
    <w:p w:rsidR="00FB338A" w:rsidRPr="009B0F57" w:rsidRDefault="00FB338A" w:rsidP="00FB338A">
      <w:pPr>
        <w:spacing w:line="276" w:lineRule="auto"/>
        <w:rPr>
          <w:rFonts w:ascii="Cambria" w:hAnsi="Cambria"/>
        </w:rPr>
      </w:pPr>
    </w:p>
    <w:p w:rsidR="00FB338A" w:rsidRPr="009B0F57" w:rsidRDefault="00FB338A" w:rsidP="00FB338A">
      <w:pPr>
        <w:spacing w:line="276" w:lineRule="auto"/>
        <w:rPr>
          <w:rFonts w:ascii="Cambria" w:hAnsi="Cambria"/>
        </w:rPr>
      </w:pPr>
      <w:r w:rsidRPr="009B0F57">
        <w:rPr>
          <w:rFonts w:ascii="Cambria" w:hAnsi="Cambria"/>
          <w:u w:val="single"/>
        </w:rPr>
        <w:tab/>
      </w:r>
      <w:r w:rsidRPr="009B0F57">
        <w:rPr>
          <w:rFonts w:ascii="Cambria" w:hAnsi="Cambria"/>
          <w:u w:val="single"/>
        </w:rPr>
        <w:tab/>
      </w:r>
      <w:r w:rsidRPr="009B0F57">
        <w:rPr>
          <w:rFonts w:ascii="Cambria" w:hAnsi="Cambria"/>
          <w:u w:val="single"/>
        </w:rPr>
        <w:tab/>
        <w:t xml:space="preserve"> </w:t>
      </w:r>
      <w:r w:rsidRPr="009B0F57">
        <w:rPr>
          <w:rFonts w:ascii="Cambria" w:hAnsi="Cambria"/>
        </w:rPr>
        <w:t xml:space="preserve">г.                 </w:t>
      </w:r>
      <w:r w:rsidRPr="009B0F57">
        <w:rPr>
          <w:rFonts w:ascii="Cambria" w:hAnsi="Cambria"/>
        </w:rPr>
        <w:tab/>
      </w:r>
      <w:r w:rsidRPr="009B0F57">
        <w:rPr>
          <w:rFonts w:ascii="Cambria" w:hAnsi="Cambria"/>
        </w:rPr>
        <w:tab/>
      </w:r>
      <w:r w:rsidRPr="009B0F57">
        <w:rPr>
          <w:rFonts w:ascii="Cambria" w:hAnsi="Cambria"/>
        </w:rPr>
        <w:tab/>
        <w:t xml:space="preserve">Декларатор: </w:t>
      </w:r>
      <w:r w:rsidRPr="009B0F57">
        <w:rPr>
          <w:rFonts w:ascii="Cambria" w:hAnsi="Cambria"/>
        </w:rPr>
        <w:softHyphen/>
      </w:r>
      <w:r w:rsidRPr="009B0F57">
        <w:rPr>
          <w:rFonts w:ascii="Cambria" w:hAnsi="Cambria"/>
          <w:u w:val="single"/>
        </w:rPr>
        <w:tab/>
      </w:r>
      <w:r w:rsidRPr="009B0F57">
        <w:rPr>
          <w:rFonts w:ascii="Cambria" w:hAnsi="Cambria"/>
          <w:u w:val="single"/>
        </w:rPr>
        <w:tab/>
      </w:r>
      <w:r w:rsidRPr="009B0F57">
        <w:rPr>
          <w:rFonts w:ascii="Cambria" w:hAnsi="Cambria"/>
          <w:u w:val="single"/>
        </w:rPr>
        <w:tab/>
      </w:r>
    </w:p>
    <w:p w:rsidR="00FB338A" w:rsidRPr="009B0F57" w:rsidRDefault="00FB338A" w:rsidP="00FB338A">
      <w:pPr>
        <w:spacing w:line="276" w:lineRule="auto"/>
        <w:rPr>
          <w:rFonts w:ascii="Cambria" w:hAnsi="Cambria"/>
        </w:rPr>
      </w:pPr>
      <w:r w:rsidRPr="009B0F57">
        <w:rPr>
          <w:rFonts w:ascii="Cambria" w:hAnsi="Cambria"/>
          <w:i/>
          <w:iCs/>
        </w:rPr>
        <w:t xml:space="preserve">(дата на подписване)              </w:t>
      </w:r>
      <w:r w:rsidRPr="009B0F57">
        <w:rPr>
          <w:rFonts w:ascii="Cambria" w:hAnsi="Cambria"/>
          <w:spacing w:val="-2"/>
        </w:rPr>
        <w:t xml:space="preserve">                                                                  </w:t>
      </w:r>
      <w:r w:rsidRPr="009B0F57">
        <w:rPr>
          <w:rFonts w:ascii="Cambria" w:hAnsi="Cambria"/>
          <w:i/>
          <w:spacing w:val="-2"/>
        </w:rPr>
        <w:t>/подпис и печат/</w:t>
      </w:r>
    </w:p>
    <w:p w:rsidR="00FB338A" w:rsidRPr="009B0F57" w:rsidRDefault="00FB338A" w:rsidP="00FB338A">
      <w:pPr>
        <w:spacing w:line="276" w:lineRule="auto"/>
        <w:rPr>
          <w:rFonts w:ascii="Cambria" w:hAnsi="Cambria"/>
          <w:spacing w:val="-2"/>
        </w:rPr>
      </w:pPr>
      <w:r w:rsidRPr="009B0F57">
        <w:rPr>
          <w:rFonts w:ascii="Cambria" w:hAnsi="Cambria"/>
          <w:spacing w:val="-2"/>
        </w:rPr>
        <w:t xml:space="preserve">       </w:t>
      </w:r>
    </w:p>
    <w:p w:rsidR="00FB338A" w:rsidRPr="009B0F57" w:rsidRDefault="00FB338A" w:rsidP="00FB338A">
      <w:pPr>
        <w:spacing w:line="276" w:lineRule="auto"/>
        <w:ind w:left="4320"/>
        <w:rPr>
          <w:rFonts w:ascii="Cambria" w:hAnsi="Cambria"/>
          <w:i/>
          <w:u w:val="single"/>
        </w:rPr>
      </w:pPr>
      <w:r w:rsidRPr="009B0F57">
        <w:rPr>
          <w:rFonts w:ascii="Cambria" w:hAnsi="Cambria"/>
          <w:i/>
        </w:rPr>
        <w:t xml:space="preserve"> </w:t>
      </w:r>
    </w:p>
    <w:p w:rsidR="00FB338A" w:rsidRPr="009B0F57" w:rsidRDefault="00FB338A" w:rsidP="00FB338A">
      <w:pPr>
        <w:spacing w:line="276" w:lineRule="auto"/>
        <w:ind w:left="4320"/>
        <w:rPr>
          <w:rFonts w:ascii="Cambria" w:hAnsi="Cambria"/>
          <w:i/>
          <w:iCs/>
        </w:rPr>
      </w:pPr>
    </w:p>
    <w:p w:rsidR="00FB338A" w:rsidRPr="009B0F57" w:rsidRDefault="00FB338A" w:rsidP="00FB338A">
      <w:pPr>
        <w:spacing w:line="276" w:lineRule="auto"/>
        <w:ind w:right="250"/>
        <w:rPr>
          <w:rFonts w:ascii="Cambria" w:hAnsi="Cambria"/>
          <w:b/>
        </w:rPr>
      </w:pPr>
    </w:p>
    <w:p w:rsidR="00FB338A" w:rsidRPr="009B0F57" w:rsidRDefault="00FB338A" w:rsidP="00FB338A">
      <w:pPr>
        <w:spacing w:line="276" w:lineRule="auto"/>
        <w:ind w:right="250"/>
        <w:rPr>
          <w:rFonts w:ascii="Cambria" w:hAnsi="Cambria"/>
          <w:b/>
        </w:rPr>
      </w:pPr>
    </w:p>
    <w:p w:rsidR="00FB338A" w:rsidRPr="009B0F57" w:rsidRDefault="00FB338A" w:rsidP="00FB338A">
      <w:pPr>
        <w:spacing w:line="276" w:lineRule="auto"/>
        <w:ind w:right="250"/>
        <w:rPr>
          <w:rFonts w:ascii="Cambria" w:hAnsi="Cambria"/>
          <w:b/>
          <w:lang w:val="en-US"/>
        </w:rPr>
      </w:pPr>
    </w:p>
    <w:p w:rsidR="00FB338A" w:rsidRPr="009B0F57" w:rsidRDefault="00FB338A" w:rsidP="00FB338A">
      <w:pPr>
        <w:spacing w:line="276" w:lineRule="auto"/>
        <w:ind w:right="250"/>
        <w:rPr>
          <w:rFonts w:ascii="Cambria" w:hAnsi="Cambria"/>
          <w:b/>
          <w:lang w:val="en-US"/>
        </w:rPr>
      </w:pPr>
    </w:p>
    <w:p w:rsidR="00FB338A" w:rsidRPr="009B0F57" w:rsidRDefault="00FB338A" w:rsidP="00FB338A">
      <w:pPr>
        <w:spacing w:line="276" w:lineRule="auto"/>
        <w:ind w:right="250"/>
        <w:rPr>
          <w:rFonts w:ascii="Cambria" w:hAnsi="Cambria"/>
          <w:b/>
          <w:lang w:val="en-US"/>
        </w:rPr>
      </w:pPr>
    </w:p>
    <w:p w:rsidR="00FB338A" w:rsidRPr="009B0F57" w:rsidRDefault="00FB338A" w:rsidP="00FB338A">
      <w:pPr>
        <w:spacing w:line="276" w:lineRule="auto"/>
        <w:ind w:right="250"/>
        <w:rPr>
          <w:rFonts w:ascii="Cambria" w:hAnsi="Cambria"/>
          <w:b/>
          <w:lang w:val="en-US"/>
        </w:rPr>
      </w:pPr>
    </w:p>
    <w:p w:rsidR="00FB338A" w:rsidRPr="009B0F57" w:rsidRDefault="00FB338A" w:rsidP="00FB338A">
      <w:pPr>
        <w:spacing w:line="276" w:lineRule="auto"/>
        <w:ind w:right="250"/>
        <w:rPr>
          <w:rFonts w:ascii="Cambria" w:hAnsi="Cambria"/>
          <w:b/>
          <w:lang w:val="en-US"/>
        </w:rPr>
      </w:pPr>
    </w:p>
    <w:p w:rsidR="00FB338A" w:rsidRPr="009B0F57" w:rsidRDefault="00FB338A" w:rsidP="00FB338A">
      <w:pPr>
        <w:spacing w:line="276" w:lineRule="auto"/>
        <w:ind w:right="250"/>
        <w:rPr>
          <w:rFonts w:ascii="Cambria" w:hAnsi="Cambria"/>
          <w:b/>
          <w:lang w:val="en-US"/>
        </w:rPr>
      </w:pPr>
    </w:p>
    <w:p w:rsidR="00FB338A" w:rsidRPr="009B0F57" w:rsidRDefault="00FB338A" w:rsidP="00FB338A">
      <w:pPr>
        <w:spacing w:line="276" w:lineRule="auto"/>
        <w:ind w:right="250"/>
        <w:rPr>
          <w:rFonts w:ascii="Cambria" w:hAnsi="Cambria"/>
          <w:b/>
          <w:lang w:val="en-US"/>
        </w:rPr>
      </w:pPr>
    </w:p>
    <w:p w:rsidR="00FB338A" w:rsidRPr="009B0F57" w:rsidRDefault="00FB338A" w:rsidP="00FB338A">
      <w:pPr>
        <w:spacing w:line="276" w:lineRule="auto"/>
        <w:ind w:right="250"/>
        <w:rPr>
          <w:rFonts w:ascii="Cambria" w:hAnsi="Cambria"/>
          <w:b/>
        </w:rPr>
      </w:pPr>
    </w:p>
    <w:p w:rsidR="00FB338A" w:rsidRPr="009B0F57" w:rsidRDefault="00FB338A" w:rsidP="00FB338A">
      <w:pPr>
        <w:spacing w:line="276" w:lineRule="auto"/>
        <w:ind w:left="7080"/>
        <w:rPr>
          <w:rFonts w:ascii="Cambria" w:hAnsi="Cambria"/>
          <w:b/>
          <w:bCs/>
          <w:i/>
          <w:iCs/>
        </w:rPr>
      </w:pPr>
    </w:p>
    <w:p w:rsidR="00FB338A" w:rsidRPr="009B0F57" w:rsidRDefault="00FB338A" w:rsidP="00FB338A">
      <w:pPr>
        <w:spacing w:line="276" w:lineRule="auto"/>
        <w:ind w:left="7080"/>
        <w:rPr>
          <w:rFonts w:ascii="Cambria" w:hAnsi="Cambria"/>
          <w:b/>
          <w:bCs/>
          <w:i/>
          <w:iCs/>
        </w:rPr>
      </w:pPr>
      <w:r w:rsidRPr="009B0F57">
        <w:rPr>
          <w:rFonts w:ascii="Cambria" w:hAnsi="Cambria"/>
          <w:b/>
          <w:bCs/>
          <w:i/>
          <w:iCs/>
        </w:rPr>
        <w:lastRenderedPageBreak/>
        <w:t>Образец № 8</w:t>
      </w:r>
    </w:p>
    <w:p w:rsidR="00FB338A" w:rsidRPr="009B0F57" w:rsidRDefault="00FB338A" w:rsidP="00FB338A">
      <w:pPr>
        <w:spacing w:line="276" w:lineRule="auto"/>
        <w:ind w:right="250"/>
        <w:rPr>
          <w:rFonts w:ascii="Cambria" w:hAnsi="Cambria"/>
          <w:b/>
        </w:rPr>
      </w:pPr>
    </w:p>
    <w:p w:rsidR="00FB338A" w:rsidRPr="009B0F57" w:rsidRDefault="00FB338A" w:rsidP="00FB338A">
      <w:pPr>
        <w:spacing w:line="276" w:lineRule="auto"/>
        <w:ind w:right="250"/>
        <w:rPr>
          <w:rFonts w:ascii="Cambria" w:hAnsi="Cambria"/>
          <w:b/>
        </w:rPr>
      </w:pPr>
    </w:p>
    <w:p w:rsidR="00FB338A" w:rsidRPr="009B0F57" w:rsidRDefault="00FB338A" w:rsidP="00FB338A">
      <w:pPr>
        <w:spacing w:line="276" w:lineRule="auto"/>
        <w:ind w:right="250"/>
        <w:rPr>
          <w:rFonts w:ascii="Cambria" w:hAnsi="Cambria"/>
          <w:b/>
        </w:rPr>
      </w:pPr>
    </w:p>
    <w:p w:rsidR="00FB338A" w:rsidRPr="009B0F57" w:rsidRDefault="00FB338A" w:rsidP="00522D39">
      <w:pPr>
        <w:spacing w:line="276" w:lineRule="auto"/>
        <w:ind w:right="250"/>
        <w:jc w:val="center"/>
        <w:rPr>
          <w:rFonts w:ascii="Cambria" w:hAnsi="Cambria"/>
          <w:b/>
        </w:rPr>
      </w:pPr>
      <w:r w:rsidRPr="009B0F57">
        <w:rPr>
          <w:rFonts w:ascii="Cambria" w:hAnsi="Cambria"/>
          <w:b/>
        </w:rPr>
        <w:t>ДЕКЛАРАЦИЯ</w:t>
      </w:r>
    </w:p>
    <w:p w:rsidR="00FB338A" w:rsidRPr="009B0F57" w:rsidRDefault="00FB338A" w:rsidP="00522D39">
      <w:pPr>
        <w:spacing w:line="276" w:lineRule="auto"/>
        <w:ind w:right="250"/>
        <w:jc w:val="center"/>
        <w:rPr>
          <w:rFonts w:ascii="Cambria" w:hAnsi="Cambria"/>
          <w:b/>
        </w:rPr>
      </w:pPr>
      <w:r w:rsidRPr="009B0F57">
        <w:rPr>
          <w:rFonts w:ascii="Cambria" w:hAnsi="Cambria"/>
          <w:b/>
        </w:rPr>
        <w:t>за конфиденциалност по чл. 102 от  ЗОП</w:t>
      </w:r>
    </w:p>
    <w:p w:rsidR="00FB338A" w:rsidRPr="009B0F57" w:rsidRDefault="00FB338A" w:rsidP="00FB338A">
      <w:pPr>
        <w:spacing w:line="276" w:lineRule="auto"/>
        <w:ind w:right="250"/>
        <w:rPr>
          <w:rFonts w:ascii="Cambria" w:hAnsi="Cambria"/>
        </w:rPr>
      </w:pPr>
    </w:p>
    <w:p w:rsidR="00FB338A" w:rsidRPr="009B0F57" w:rsidRDefault="00FB338A" w:rsidP="00522D39">
      <w:pPr>
        <w:spacing w:line="276" w:lineRule="auto"/>
        <w:ind w:right="250" w:firstLine="708"/>
        <w:rPr>
          <w:rFonts w:ascii="Cambria" w:hAnsi="Cambria"/>
        </w:rPr>
      </w:pPr>
      <w:r w:rsidRPr="009B0F57">
        <w:rPr>
          <w:rFonts w:ascii="Cambria" w:hAnsi="Cambria"/>
        </w:rPr>
        <w:t>Подписаният/ата ………………………………………………………..………</w:t>
      </w:r>
    </w:p>
    <w:p w:rsidR="00FB338A" w:rsidRPr="009B0F57" w:rsidRDefault="00FB338A" w:rsidP="00FB338A">
      <w:pPr>
        <w:spacing w:line="276" w:lineRule="auto"/>
        <w:ind w:right="250"/>
        <w:rPr>
          <w:rFonts w:ascii="Cambria" w:hAnsi="Cambria"/>
        </w:rPr>
      </w:pPr>
      <w:r w:rsidRPr="009B0F57">
        <w:rPr>
          <w:rFonts w:ascii="Cambria" w:hAnsi="Cambria"/>
        </w:rPr>
        <w:t xml:space="preserve">                                                            (трите имена)</w:t>
      </w:r>
    </w:p>
    <w:p w:rsidR="00FB338A" w:rsidRPr="009B0F57" w:rsidRDefault="00FB338A" w:rsidP="00FB338A">
      <w:pPr>
        <w:spacing w:line="276" w:lineRule="auto"/>
        <w:ind w:right="250"/>
        <w:rPr>
          <w:rFonts w:ascii="Cambria" w:hAnsi="Cambria"/>
        </w:rPr>
      </w:pPr>
      <w:r w:rsidRPr="009B0F57">
        <w:rPr>
          <w:rFonts w:ascii="Cambria" w:hAnsi="Cambria"/>
        </w:rPr>
        <w:t>данни по документ за самоличност …………………………………………………………………………………………..……</w:t>
      </w:r>
    </w:p>
    <w:p w:rsidR="00FB338A" w:rsidRPr="009B0F57" w:rsidRDefault="00FB338A" w:rsidP="00FB338A">
      <w:pPr>
        <w:spacing w:line="276" w:lineRule="auto"/>
        <w:ind w:right="250"/>
        <w:rPr>
          <w:rFonts w:ascii="Cambria" w:hAnsi="Cambria"/>
        </w:rPr>
      </w:pPr>
      <w:r w:rsidRPr="009B0F57">
        <w:rPr>
          <w:rFonts w:ascii="Cambria" w:hAnsi="Cambria"/>
        </w:rPr>
        <w:t>(номер на лична карта, дата, орган и място на издаването)</w:t>
      </w:r>
    </w:p>
    <w:p w:rsidR="00FB338A" w:rsidRPr="009B0F57" w:rsidRDefault="00FB338A" w:rsidP="00FB338A">
      <w:pPr>
        <w:spacing w:line="276" w:lineRule="auto"/>
        <w:ind w:right="250"/>
        <w:rPr>
          <w:rFonts w:ascii="Cambria" w:hAnsi="Cambria"/>
        </w:rPr>
      </w:pPr>
      <w:r w:rsidRPr="009B0F57">
        <w:rPr>
          <w:rFonts w:ascii="Cambria" w:hAnsi="Cambria"/>
        </w:rPr>
        <w:t>в качеството си на ……………………………………………………………………………..…………………</w:t>
      </w:r>
    </w:p>
    <w:p w:rsidR="00FB338A" w:rsidRPr="009B0F57" w:rsidRDefault="00FB338A" w:rsidP="00FB338A">
      <w:pPr>
        <w:spacing w:line="276" w:lineRule="auto"/>
        <w:ind w:right="250"/>
        <w:rPr>
          <w:rFonts w:ascii="Cambria" w:hAnsi="Cambria"/>
        </w:rPr>
      </w:pPr>
      <w:r w:rsidRPr="009B0F57">
        <w:rPr>
          <w:rFonts w:ascii="Cambria" w:hAnsi="Cambria"/>
        </w:rPr>
        <w:t xml:space="preserve">                                                              (длъжност)</w:t>
      </w:r>
    </w:p>
    <w:p w:rsidR="00FB338A" w:rsidRPr="009B0F57" w:rsidRDefault="00FB338A" w:rsidP="00FB338A">
      <w:pPr>
        <w:spacing w:line="276" w:lineRule="auto"/>
        <w:ind w:right="250"/>
        <w:rPr>
          <w:rFonts w:ascii="Cambria" w:hAnsi="Cambria"/>
        </w:rPr>
      </w:pPr>
      <w:r w:rsidRPr="009B0F57">
        <w:rPr>
          <w:rFonts w:ascii="Cambria" w:hAnsi="Cambria"/>
        </w:rPr>
        <w:t>на…………………………………………………………………………………………</w:t>
      </w:r>
    </w:p>
    <w:p w:rsidR="00FB338A" w:rsidRPr="009B0F57" w:rsidRDefault="00FB338A" w:rsidP="00FB338A">
      <w:pPr>
        <w:spacing w:line="276" w:lineRule="auto"/>
        <w:ind w:right="250"/>
        <w:rPr>
          <w:rFonts w:ascii="Cambria" w:hAnsi="Cambria"/>
        </w:rPr>
      </w:pPr>
      <w:r w:rsidRPr="009B0F57">
        <w:rPr>
          <w:rFonts w:ascii="Cambria" w:hAnsi="Cambria"/>
        </w:rPr>
        <w:t>(наименование на участника),</w:t>
      </w:r>
    </w:p>
    <w:p w:rsidR="00FB338A" w:rsidRPr="009B0F57" w:rsidRDefault="00FB338A" w:rsidP="00FB338A">
      <w:pPr>
        <w:spacing w:line="276" w:lineRule="auto"/>
        <w:ind w:firstLine="539"/>
        <w:outlineLvl w:val="2"/>
        <w:rPr>
          <w:rFonts w:ascii="Cambria" w:hAnsi="Cambria"/>
          <w:b/>
          <w:bCs/>
        </w:rPr>
      </w:pPr>
      <w:r w:rsidRPr="009B0F57">
        <w:rPr>
          <w:rFonts w:ascii="Cambria" w:hAnsi="Cambria"/>
        </w:rPr>
        <w:t xml:space="preserve">ЕИК/БУЛСТАТ .................................................. -участник в публично състезание по реда на чл.176 и сл. от ЗОП за възлагане на обществена поръчка с предмет: </w:t>
      </w:r>
      <w:r w:rsidRPr="009B0F57">
        <w:rPr>
          <w:rFonts w:ascii="Cambria" w:hAnsi="Cambria"/>
          <w:b/>
          <w:bCs/>
        </w:rPr>
        <w:t>“</w:t>
      </w:r>
      <w:r w:rsidRPr="009B0F57">
        <w:rPr>
          <w:rFonts w:ascii="Cambria" w:hAnsi="Cambria"/>
          <w:b/>
        </w:rPr>
        <w:t>…………………..</w:t>
      </w:r>
      <w:r w:rsidRPr="009B0F57">
        <w:rPr>
          <w:rFonts w:ascii="Cambria" w:hAnsi="Cambria"/>
          <w:b/>
          <w:bCs/>
        </w:rPr>
        <w:t xml:space="preserve"> ”.</w:t>
      </w:r>
    </w:p>
    <w:p w:rsidR="00FB338A" w:rsidRPr="009B0F57" w:rsidRDefault="00FB338A" w:rsidP="00FB338A">
      <w:pPr>
        <w:spacing w:line="276" w:lineRule="auto"/>
        <w:ind w:right="250"/>
        <w:rPr>
          <w:rFonts w:ascii="Cambria" w:hAnsi="Cambria"/>
        </w:rPr>
      </w:pPr>
    </w:p>
    <w:p w:rsidR="00FB338A" w:rsidRPr="009B0F57" w:rsidRDefault="00FB338A" w:rsidP="00FB338A">
      <w:pPr>
        <w:spacing w:line="276" w:lineRule="auto"/>
        <w:ind w:right="250"/>
        <w:rPr>
          <w:rFonts w:ascii="Cambria" w:hAnsi="Cambria"/>
        </w:rPr>
      </w:pPr>
    </w:p>
    <w:p w:rsidR="00FB338A" w:rsidRPr="009B0F57" w:rsidRDefault="00FB338A" w:rsidP="00522D39">
      <w:pPr>
        <w:spacing w:line="276" w:lineRule="auto"/>
        <w:ind w:right="250"/>
        <w:jc w:val="center"/>
        <w:rPr>
          <w:rFonts w:ascii="Cambria" w:hAnsi="Cambria"/>
        </w:rPr>
      </w:pPr>
      <w:r w:rsidRPr="009B0F57">
        <w:rPr>
          <w:rFonts w:ascii="Cambria" w:hAnsi="Cambria"/>
        </w:rPr>
        <w:t>ДЕКЛАРИРАМ:</w:t>
      </w:r>
    </w:p>
    <w:p w:rsidR="00FB338A" w:rsidRPr="009B0F57" w:rsidRDefault="00FB338A" w:rsidP="00FB338A">
      <w:pPr>
        <w:spacing w:line="276" w:lineRule="auto"/>
        <w:ind w:right="250"/>
        <w:rPr>
          <w:rFonts w:ascii="Cambria" w:hAnsi="Cambria"/>
        </w:rPr>
      </w:pPr>
    </w:p>
    <w:p w:rsidR="00FB338A" w:rsidRPr="009B0F57" w:rsidRDefault="00FB338A" w:rsidP="00FB338A">
      <w:pPr>
        <w:spacing w:line="276" w:lineRule="auto"/>
        <w:ind w:right="250"/>
        <w:rPr>
          <w:rFonts w:ascii="Cambria" w:hAnsi="Cambria"/>
        </w:rPr>
      </w:pPr>
      <w:r w:rsidRPr="009B0F57">
        <w:rPr>
          <w:rFonts w:ascii="Cambria" w:hAnsi="Cambria"/>
        </w:rPr>
        <w:t>1. Информацията, съдържаща се в …………………….. (</w:t>
      </w:r>
      <w:r w:rsidRPr="009B0F57">
        <w:rPr>
          <w:rFonts w:ascii="Cambria" w:hAnsi="Cambria"/>
          <w:i/>
        </w:rPr>
        <w:t>посочват се конкретна част/части от офертата</w:t>
      </w:r>
      <w:r w:rsidRPr="009B0F57">
        <w:rPr>
          <w:rFonts w:ascii="Cambria" w:hAnsi="Cambria"/>
        </w:rPr>
        <w:t>) от офертата, да се счита за конфиденциална, тъй като съдържа търговска тайна.</w:t>
      </w:r>
    </w:p>
    <w:p w:rsidR="00FB338A" w:rsidRPr="009B0F57" w:rsidRDefault="00FB338A" w:rsidP="00FB338A">
      <w:pPr>
        <w:spacing w:line="276" w:lineRule="auto"/>
        <w:ind w:right="250"/>
        <w:rPr>
          <w:rFonts w:ascii="Cambria" w:hAnsi="Cambria"/>
        </w:rPr>
      </w:pPr>
    </w:p>
    <w:p w:rsidR="00FB338A" w:rsidRPr="009B0F57" w:rsidRDefault="00FB338A" w:rsidP="00FB338A">
      <w:pPr>
        <w:spacing w:line="276" w:lineRule="auto"/>
        <w:ind w:right="250"/>
        <w:rPr>
          <w:rFonts w:ascii="Cambria" w:hAnsi="Cambria"/>
        </w:rPr>
      </w:pPr>
      <w:r w:rsidRPr="009B0F57">
        <w:rPr>
          <w:rFonts w:ascii="Cambria" w:hAnsi="Cambria"/>
        </w:rPr>
        <w:t>2. Не бихме желали информацията по т. 1 да бъде разкривана от възложителя, освен в предвидените от закона случаи.</w:t>
      </w:r>
    </w:p>
    <w:p w:rsidR="00FB338A" w:rsidRPr="009B0F57" w:rsidRDefault="00FB338A" w:rsidP="00FB338A">
      <w:pPr>
        <w:spacing w:line="276" w:lineRule="auto"/>
        <w:ind w:right="250"/>
        <w:rPr>
          <w:rFonts w:ascii="Cambria" w:hAnsi="Cambria"/>
        </w:rPr>
      </w:pPr>
    </w:p>
    <w:p w:rsidR="00FB338A" w:rsidRPr="009B0F57" w:rsidRDefault="00FB338A" w:rsidP="00FB338A">
      <w:pPr>
        <w:spacing w:line="276" w:lineRule="auto"/>
        <w:ind w:right="250"/>
        <w:rPr>
          <w:rFonts w:ascii="Cambria" w:hAnsi="Cambria"/>
          <w:b/>
        </w:rPr>
      </w:pPr>
    </w:p>
    <w:p w:rsidR="00FB338A" w:rsidRPr="009B0F57" w:rsidRDefault="00FB338A" w:rsidP="00FB338A">
      <w:pPr>
        <w:spacing w:line="276" w:lineRule="auto"/>
        <w:rPr>
          <w:rFonts w:ascii="Cambria" w:hAnsi="Cambria"/>
          <w:b/>
          <w:bCs/>
        </w:rPr>
      </w:pPr>
      <w:r w:rsidRPr="009B0F57">
        <w:rPr>
          <w:rFonts w:ascii="Cambria" w:hAnsi="Cambria"/>
          <w:b/>
        </w:rPr>
        <w:t xml:space="preserve">Дата: ............      </w:t>
      </w:r>
      <w:r w:rsidRPr="009B0F57">
        <w:rPr>
          <w:rFonts w:ascii="Cambria" w:hAnsi="Cambria"/>
          <w:b/>
        </w:rPr>
        <w:tab/>
      </w:r>
      <w:r w:rsidRPr="009B0F57">
        <w:rPr>
          <w:rFonts w:ascii="Cambria" w:hAnsi="Cambria"/>
          <w:b/>
        </w:rPr>
        <w:tab/>
      </w:r>
      <w:r w:rsidRPr="009B0F57">
        <w:rPr>
          <w:rFonts w:ascii="Cambria" w:hAnsi="Cambria"/>
          <w:b/>
        </w:rPr>
        <w:tab/>
      </w:r>
      <w:r w:rsidRPr="009B0F57">
        <w:rPr>
          <w:rFonts w:ascii="Cambria" w:hAnsi="Cambria"/>
          <w:b/>
        </w:rPr>
        <w:tab/>
      </w:r>
      <w:r w:rsidRPr="009B0F57">
        <w:rPr>
          <w:rFonts w:ascii="Cambria" w:hAnsi="Cambria"/>
          <w:b/>
        </w:rPr>
        <w:tab/>
      </w:r>
      <w:r w:rsidRPr="009B0F57">
        <w:rPr>
          <w:rFonts w:ascii="Cambria" w:hAnsi="Cambria"/>
          <w:b/>
          <w:bCs/>
        </w:rPr>
        <w:t>ПОДПИС:.................................</w:t>
      </w:r>
    </w:p>
    <w:p w:rsidR="00FB338A" w:rsidRPr="009B0F57" w:rsidRDefault="00FB338A" w:rsidP="00FB338A">
      <w:pPr>
        <w:spacing w:line="276" w:lineRule="auto"/>
        <w:ind w:left="4320"/>
        <w:rPr>
          <w:rFonts w:ascii="Cambria" w:hAnsi="Cambria"/>
          <w:i/>
        </w:rPr>
      </w:pPr>
      <w:r w:rsidRPr="009B0F57">
        <w:rPr>
          <w:rFonts w:ascii="Cambria" w:hAnsi="Cambria"/>
          <w:i/>
        </w:rPr>
        <w:t xml:space="preserve"> </w:t>
      </w:r>
    </w:p>
    <w:p w:rsidR="00FB338A" w:rsidRPr="009B0F57" w:rsidRDefault="00FB338A" w:rsidP="00FB338A">
      <w:pPr>
        <w:spacing w:line="276" w:lineRule="auto"/>
        <w:rPr>
          <w:rFonts w:ascii="Cambria" w:hAnsi="Cambria"/>
          <w:b/>
        </w:rPr>
      </w:pPr>
      <w:r w:rsidRPr="009B0F57">
        <w:rPr>
          <w:rFonts w:ascii="Cambria" w:hAnsi="Cambria"/>
          <w:b/>
        </w:rPr>
        <w:t xml:space="preserve">       </w:t>
      </w:r>
    </w:p>
    <w:p w:rsidR="00FB338A" w:rsidRPr="009B0F57" w:rsidRDefault="00FB338A" w:rsidP="00FB338A">
      <w:pPr>
        <w:spacing w:line="276" w:lineRule="auto"/>
        <w:rPr>
          <w:rFonts w:ascii="Cambria" w:hAnsi="Cambria"/>
          <w:b/>
        </w:rPr>
      </w:pPr>
    </w:p>
    <w:p w:rsidR="00FB338A" w:rsidRPr="009B0F57" w:rsidRDefault="00FB338A" w:rsidP="00FB338A">
      <w:pPr>
        <w:spacing w:line="276" w:lineRule="auto"/>
        <w:rPr>
          <w:rFonts w:ascii="Cambria" w:hAnsi="Cambria"/>
          <w:b/>
        </w:rPr>
      </w:pPr>
    </w:p>
    <w:p w:rsidR="00FB338A" w:rsidRPr="009B0F57" w:rsidRDefault="00FB338A" w:rsidP="00FB338A">
      <w:pPr>
        <w:spacing w:line="276" w:lineRule="auto"/>
        <w:rPr>
          <w:rFonts w:ascii="Cambria" w:hAnsi="Cambria"/>
          <w:b/>
        </w:rPr>
      </w:pPr>
    </w:p>
    <w:p w:rsidR="00FB338A" w:rsidRPr="009B0F57" w:rsidRDefault="00FB338A" w:rsidP="00FB338A">
      <w:pPr>
        <w:spacing w:line="276" w:lineRule="auto"/>
        <w:rPr>
          <w:rFonts w:ascii="Cambria" w:hAnsi="Cambria"/>
          <w:b/>
        </w:rPr>
      </w:pPr>
    </w:p>
    <w:p w:rsidR="00FB338A" w:rsidRPr="009B0F57" w:rsidRDefault="00FB338A" w:rsidP="00FB338A">
      <w:pPr>
        <w:spacing w:line="276" w:lineRule="auto"/>
        <w:ind w:right="249"/>
        <w:rPr>
          <w:rFonts w:ascii="Cambria" w:hAnsi="Cambria"/>
          <w:i/>
        </w:rPr>
      </w:pPr>
      <w:r w:rsidRPr="009B0F57">
        <w:rPr>
          <w:rFonts w:ascii="Cambria" w:hAnsi="Cambria"/>
          <w:b/>
          <w:i/>
        </w:rPr>
        <w:t xml:space="preserve">*Забележка: </w:t>
      </w:r>
      <w:r w:rsidRPr="009B0F57">
        <w:rPr>
          <w:rFonts w:ascii="Cambria" w:hAnsi="Cambria"/>
          <w:i/>
        </w:rPr>
        <w:t xml:space="preserve">Декларацията по чл. 102 от ЗОП не е задължителна част от офертата, като същата се представя по преценка на всеки участник и при наличие на основания за това. </w:t>
      </w:r>
    </w:p>
    <w:p w:rsidR="00522D39" w:rsidRDefault="00FB338A" w:rsidP="00522D39">
      <w:pPr>
        <w:spacing w:line="276" w:lineRule="auto"/>
        <w:ind w:right="249"/>
        <w:rPr>
          <w:rFonts w:ascii="Cambria" w:hAnsi="Cambria"/>
        </w:rPr>
      </w:pPr>
      <w:r w:rsidRPr="009B0F57">
        <w:rPr>
          <w:rFonts w:ascii="Cambria" w:hAnsi="Cambria"/>
          <w:b/>
          <w:i/>
        </w:rPr>
        <w:t xml:space="preserve">** Забележка: </w:t>
      </w:r>
      <w:r w:rsidRPr="009B0F57">
        <w:rPr>
          <w:rFonts w:ascii="Cambria" w:hAnsi="Cambria"/>
          <w:i/>
        </w:rPr>
        <w:t xml:space="preserve">Съгласно чл.120, ал.2 от ЗОП: ,,Участниците не могат да се позовават на </w:t>
      </w:r>
      <w:r w:rsidRPr="009B0F57">
        <w:rPr>
          <w:rFonts w:ascii="Cambria" w:hAnsi="Cambria"/>
          <w:i/>
          <w:bdr w:val="none" w:sz="0" w:space="0" w:color="auto" w:frame="1"/>
          <w:shd w:val="clear" w:color="auto" w:fill="FFFFFF"/>
        </w:rPr>
        <w:t>конфиденциалност</w:t>
      </w:r>
      <w:r w:rsidRPr="009B0F57">
        <w:rPr>
          <w:rFonts w:ascii="Cambria" w:hAnsi="Cambria"/>
          <w:i/>
        </w:rPr>
        <w:t xml:space="preserve"> по отношение на предложенията от офертите им, които подлежат на оценка</w:t>
      </w:r>
      <w:r w:rsidRPr="009B0F57">
        <w:rPr>
          <w:rFonts w:ascii="Cambria" w:hAnsi="Cambria"/>
        </w:rPr>
        <w:t>.“</w:t>
      </w:r>
    </w:p>
    <w:p w:rsidR="00FB338A" w:rsidRPr="00522D39" w:rsidRDefault="00FB338A" w:rsidP="00522D39">
      <w:pPr>
        <w:spacing w:line="276" w:lineRule="auto"/>
        <w:ind w:right="249"/>
        <w:jc w:val="right"/>
        <w:rPr>
          <w:rFonts w:ascii="Cambria" w:hAnsi="Cambria"/>
          <w:lang w:val="en-US"/>
        </w:rPr>
      </w:pPr>
      <w:r w:rsidRPr="009B0F57">
        <w:rPr>
          <w:rFonts w:ascii="Cambria" w:hAnsi="Cambria"/>
          <w:b/>
          <w:bCs/>
          <w:i/>
        </w:rPr>
        <w:lastRenderedPageBreak/>
        <w:t>Образец</w:t>
      </w:r>
      <w:r w:rsidRPr="009B0F57">
        <w:rPr>
          <w:rFonts w:ascii="Cambria" w:hAnsi="Cambria"/>
          <w:b/>
          <w:bCs/>
        </w:rPr>
        <w:t xml:space="preserve"> </w:t>
      </w:r>
      <w:r w:rsidRPr="009B0F57">
        <w:rPr>
          <w:rFonts w:ascii="Cambria" w:hAnsi="Cambria"/>
          <w:b/>
          <w:bCs/>
          <w:i/>
        </w:rPr>
        <w:t>№ 9</w:t>
      </w:r>
    </w:p>
    <w:p w:rsidR="00FB338A" w:rsidRPr="009B0F57" w:rsidRDefault="00FB338A" w:rsidP="00FB338A">
      <w:pPr>
        <w:spacing w:line="276" w:lineRule="auto"/>
        <w:rPr>
          <w:rFonts w:ascii="Cambria" w:hAnsi="Cambria"/>
          <w:b/>
          <w:bCs/>
        </w:rPr>
      </w:pPr>
    </w:p>
    <w:p w:rsidR="00FB338A" w:rsidRPr="00CC697B" w:rsidRDefault="00FB338A" w:rsidP="00CC697B">
      <w:pPr>
        <w:spacing w:line="276" w:lineRule="auto"/>
        <w:ind w:left="7788"/>
        <w:rPr>
          <w:rFonts w:ascii="Cambria" w:hAnsi="Cambria"/>
          <w:b/>
          <w:bCs/>
          <w:i/>
          <w:iCs/>
        </w:rPr>
      </w:pPr>
      <w:r w:rsidRPr="009B0F57">
        <w:rPr>
          <w:rFonts w:ascii="Cambria" w:hAnsi="Cambria"/>
          <w:b/>
          <w:bCs/>
          <w:i/>
          <w:iCs/>
        </w:rPr>
        <w:t>Проект !!</w:t>
      </w:r>
      <w:r w:rsidR="00CC697B">
        <w:rPr>
          <w:rFonts w:ascii="Cambria" w:hAnsi="Cambria"/>
          <w:b/>
          <w:bCs/>
          <w:i/>
          <w:iCs/>
        </w:rPr>
        <w:t>!</w:t>
      </w:r>
    </w:p>
    <w:p w:rsidR="00FB338A" w:rsidRPr="009B0F57" w:rsidRDefault="00FB338A" w:rsidP="00FB338A">
      <w:pPr>
        <w:pStyle w:val="Header"/>
        <w:spacing w:line="276" w:lineRule="auto"/>
        <w:rPr>
          <w:rFonts w:ascii="Cambria" w:hAnsi="Cambria"/>
          <w:lang w:val="en-US"/>
        </w:rPr>
      </w:pPr>
    </w:p>
    <w:p w:rsidR="00FB338A" w:rsidRPr="009B0F57" w:rsidRDefault="00FB338A" w:rsidP="00CC697B">
      <w:pPr>
        <w:spacing w:before="120" w:after="80" w:line="276" w:lineRule="auto"/>
        <w:ind w:firstLine="567"/>
        <w:jc w:val="center"/>
        <w:rPr>
          <w:rFonts w:ascii="Cambria" w:hAnsi="Cambria"/>
          <w:b/>
          <w:bCs/>
        </w:rPr>
      </w:pPr>
      <w:r w:rsidRPr="009B0F57">
        <w:rPr>
          <w:rFonts w:ascii="Cambria" w:hAnsi="Cambria"/>
          <w:b/>
          <w:bCs/>
        </w:rPr>
        <w:t>ДОГОВОР</w:t>
      </w:r>
    </w:p>
    <w:p w:rsidR="00FB338A" w:rsidRPr="009B0F57" w:rsidRDefault="00FB338A" w:rsidP="00CC697B">
      <w:pPr>
        <w:spacing w:before="120" w:after="80" w:line="276" w:lineRule="auto"/>
        <w:ind w:firstLine="567"/>
        <w:jc w:val="center"/>
        <w:rPr>
          <w:rFonts w:ascii="Cambria" w:hAnsi="Cambria"/>
          <w:b/>
          <w:bCs/>
        </w:rPr>
      </w:pPr>
      <w:r w:rsidRPr="009B0F57">
        <w:rPr>
          <w:rFonts w:ascii="Cambria" w:hAnsi="Cambria"/>
          <w:b/>
          <w:bCs/>
        </w:rPr>
        <w:t>ЗА ПРОЕКТИРАНЕ И СТРОИТЕЛСТВО</w:t>
      </w:r>
    </w:p>
    <w:p w:rsidR="00FB338A" w:rsidRPr="009B0F57" w:rsidRDefault="00FB338A" w:rsidP="00FB338A">
      <w:pPr>
        <w:widowControl w:val="0"/>
        <w:autoSpaceDE w:val="0"/>
        <w:autoSpaceDN w:val="0"/>
        <w:adjustRightInd w:val="0"/>
        <w:spacing w:after="2" w:line="276" w:lineRule="auto"/>
        <w:rPr>
          <w:rFonts w:ascii="Cambria" w:hAnsi="Cambria"/>
        </w:rPr>
      </w:pPr>
    </w:p>
    <w:p w:rsidR="00C9304D" w:rsidRPr="009B0F57" w:rsidRDefault="00C9304D" w:rsidP="00C9304D">
      <w:pPr>
        <w:spacing w:before="120" w:after="80" w:line="276" w:lineRule="auto"/>
        <w:ind w:firstLine="567"/>
        <w:rPr>
          <w:rFonts w:ascii="Cambria" w:hAnsi="Cambria"/>
        </w:rPr>
      </w:pPr>
      <w:r w:rsidRPr="009B0F57">
        <w:rPr>
          <w:rFonts w:ascii="Cambria" w:hAnsi="Cambria"/>
        </w:rPr>
        <w:t>Днес, ………………..... 2018г., в гр…………….  , между:</w:t>
      </w:r>
    </w:p>
    <w:p w:rsidR="00C9304D" w:rsidRPr="009B0F57" w:rsidRDefault="00C9304D" w:rsidP="00C9304D">
      <w:pPr>
        <w:spacing w:before="120" w:after="80" w:line="276" w:lineRule="auto"/>
        <w:ind w:firstLine="567"/>
        <w:rPr>
          <w:rFonts w:ascii="Cambria" w:hAnsi="Cambria"/>
        </w:rPr>
      </w:pPr>
      <w:r w:rsidRPr="009B0F57">
        <w:rPr>
          <w:rFonts w:ascii="Cambria" w:hAnsi="Cambria"/>
          <w:b/>
          <w:bCs/>
        </w:rPr>
        <w:t>ОБЩИНА БРЕЗОВО</w:t>
      </w:r>
      <w:r w:rsidRPr="009B0F57">
        <w:rPr>
          <w:rFonts w:ascii="Cambria" w:hAnsi="Cambria"/>
        </w:rPr>
        <w:t xml:space="preserve">, с административен адрес: ………………………….. №1, ЕИК: …………………………., представлявана от, и …………………………, наричана по-долу за краткост </w:t>
      </w:r>
      <w:r w:rsidRPr="009B0F57">
        <w:rPr>
          <w:rFonts w:ascii="Cambria" w:hAnsi="Cambria"/>
          <w:b/>
          <w:bCs/>
        </w:rPr>
        <w:t>“ВЪЗЛОЖИТЕЛ”</w:t>
      </w:r>
      <w:r w:rsidRPr="009B0F57">
        <w:rPr>
          <w:rFonts w:ascii="Cambria" w:hAnsi="Cambria"/>
        </w:rPr>
        <w:t>, от една страна,</w:t>
      </w:r>
    </w:p>
    <w:p w:rsidR="00C9304D" w:rsidRPr="009B0F57" w:rsidRDefault="00C9304D" w:rsidP="00C9304D">
      <w:pPr>
        <w:spacing w:before="120" w:after="80" w:line="276" w:lineRule="auto"/>
        <w:ind w:firstLine="567"/>
        <w:rPr>
          <w:rFonts w:ascii="Cambria" w:hAnsi="Cambria"/>
        </w:rPr>
      </w:pPr>
      <w:r w:rsidRPr="009B0F57">
        <w:rPr>
          <w:rFonts w:ascii="Cambria" w:hAnsi="Cambria"/>
        </w:rPr>
        <w:t>и</w:t>
      </w:r>
    </w:p>
    <w:p w:rsidR="00C9304D" w:rsidRPr="009B0F57" w:rsidRDefault="00C9304D" w:rsidP="00C9304D">
      <w:pPr>
        <w:spacing w:before="120" w:after="80" w:line="276" w:lineRule="auto"/>
        <w:rPr>
          <w:rFonts w:ascii="Cambria" w:hAnsi="Cambria"/>
          <w:b/>
          <w:bCs/>
        </w:rPr>
      </w:pPr>
      <w:r w:rsidRPr="009B0F57">
        <w:rPr>
          <w:rFonts w:ascii="Cambria" w:hAnsi="Cambria"/>
        </w:rPr>
        <w:t xml:space="preserve">………………………………….. със седалище и адрес на управление ……………………………………….. представлявано от ………………………………..., в качеството му на ……………………, наричано по – долу за краткост </w:t>
      </w:r>
      <w:r w:rsidRPr="009B0F57">
        <w:rPr>
          <w:rFonts w:ascii="Cambria" w:hAnsi="Cambria"/>
          <w:b/>
          <w:bCs/>
        </w:rPr>
        <w:t>“ИЗПЪЛНИТЕЛ”</w:t>
      </w:r>
      <w:r w:rsidRPr="009B0F57">
        <w:rPr>
          <w:rFonts w:ascii="Cambria" w:hAnsi="Cambria"/>
          <w:spacing w:val="1"/>
        </w:rPr>
        <w:t xml:space="preserve"> </w:t>
      </w:r>
      <w:r w:rsidRPr="009B0F57">
        <w:rPr>
          <w:rFonts w:ascii="Cambria" w:hAnsi="Cambria"/>
        </w:rPr>
        <w:t xml:space="preserve">от друга страна, </w:t>
      </w:r>
      <w:r w:rsidRPr="009B0F57">
        <w:rPr>
          <w:rFonts w:ascii="Cambria" w:hAnsi="Cambria"/>
          <w:b/>
          <w:bCs/>
        </w:rPr>
        <w:t xml:space="preserve">на основание </w:t>
      </w:r>
      <w:r w:rsidRPr="009B0F57">
        <w:rPr>
          <w:rFonts w:ascii="Cambria" w:hAnsi="Cambria"/>
          <w:bCs/>
        </w:rPr>
        <w:t>проведена обществена поръчка- публично състезание</w:t>
      </w:r>
      <w:r w:rsidRPr="009B0F57">
        <w:rPr>
          <w:rFonts w:ascii="Cambria" w:hAnsi="Cambria"/>
          <w:b/>
          <w:bCs/>
        </w:rPr>
        <w:t xml:space="preserve"> </w:t>
      </w:r>
      <w:r w:rsidRPr="009B0F57">
        <w:rPr>
          <w:rFonts w:ascii="Cambria" w:hAnsi="Cambria"/>
        </w:rPr>
        <w:t xml:space="preserve"> по чл.20, ал. 2, т.1 от ЗОП с предмет:</w:t>
      </w:r>
      <w:r w:rsidRPr="009B0F57">
        <w:rPr>
          <w:rFonts w:ascii="Cambria" w:hAnsi="Cambria"/>
          <w:b/>
          <w:bCs/>
        </w:rPr>
        <w:t xml:space="preserve"> </w:t>
      </w:r>
      <w:bookmarkStart w:id="95" w:name="_Hlk506472049"/>
    </w:p>
    <w:p w:rsidR="004B6020" w:rsidRPr="009B0F57" w:rsidRDefault="00CC697B" w:rsidP="004B6020">
      <w:pPr>
        <w:spacing w:after="200" w:line="276" w:lineRule="auto"/>
        <w:ind w:right="-53"/>
        <w:jc w:val="both"/>
        <w:rPr>
          <w:rFonts w:asciiTheme="majorHAnsi" w:hAnsiTheme="majorHAnsi"/>
          <w:b/>
          <w:i/>
        </w:rPr>
      </w:pPr>
      <w:r>
        <w:rPr>
          <w:rFonts w:asciiTheme="majorHAnsi" w:hAnsiTheme="majorHAnsi" w:cs="Arial"/>
          <w:b/>
          <w:i/>
        </w:rPr>
        <w:t>-</w:t>
      </w:r>
      <w:r w:rsidR="004B6020" w:rsidRPr="009B0F57">
        <w:rPr>
          <w:rFonts w:asciiTheme="majorHAnsi" w:hAnsiTheme="majorHAnsi"/>
          <w:b/>
          <w:i/>
        </w:rPr>
        <w:t>Изготвяне на проектна документация и строителство за: „КРР на къщата на полковник Серафимов и Нов Интерактивен културен център в УПИ XV- музейна експозиция, кв.8р по регулацио</w:t>
      </w:r>
      <w:r>
        <w:rPr>
          <w:rFonts w:asciiTheme="majorHAnsi" w:hAnsiTheme="majorHAnsi"/>
          <w:b/>
          <w:i/>
        </w:rPr>
        <w:t xml:space="preserve">ния и застроителен план на АИР </w:t>
      </w:r>
      <w:r w:rsidR="004B6020" w:rsidRPr="009B0F57">
        <w:rPr>
          <w:rFonts w:asciiTheme="majorHAnsi" w:hAnsiTheme="majorHAnsi"/>
          <w:b/>
          <w:i/>
        </w:rPr>
        <w:t>с. Свежен, община Брезово”</w:t>
      </w:r>
    </w:p>
    <w:p w:rsidR="004B6020" w:rsidRPr="009B0F57" w:rsidRDefault="00CC697B" w:rsidP="004B6020">
      <w:pPr>
        <w:spacing w:after="200" w:line="276" w:lineRule="auto"/>
        <w:ind w:right="-53"/>
        <w:jc w:val="both"/>
        <w:rPr>
          <w:rFonts w:asciiTheme="majorHAnsi" w:hAnsiTheme="majorHAnsi"/>
          <w:b/>
          <w:i/>
        </w:rPr>
      </w:pPr>
      <w:r>
        <w:rPr>
          <w:rFonts w:asciiTheme="majorHAnsi" w:hAnsiTheme="majorHAnsi"/>
          <w:b/>
          <w:i/>
        </w:rPr>
        <w:t>-</w:t>
      </w:r>
      <w:r w:rsidR="004B6020" w:rsidRPr="009B0F57">
        <w:rPr>
          <w:rFonts w:asciiTheme="majorHAnsi" w:hAnsiTheme="majorHAnsi"/>
          <w:b/>
          <w:i/>
        </w:rPr>
        <w:t>Изготвяне на проектна документация и строителство за:</w:t>
      </w:r>
      <w:r>
        <w:rPr>
          <w:rFonts w:asciiTheme="majorHAnsi" w:hAnsiTheme="majorHAnsi"/>
          <w:b/>
          <w:i/>
        </w:rPr>
        <w:t xml:space="preserve"> </w:t>
      </w:r>
      <w:r w:rsidR="004B6020" w:rsidRPr="009B0F57">
        <w:rPr>
          <w:rFonts w:asciiTheme="majorHAnsi" w:hAnsiTheme="majorHAnsi"/>
          <w:b/>
          <w:i/>
        </w:rPr>
        <w:t>„КРР и експониране на разкритите по археологически способ градежни структури в „Двора на средновековен комплекс с</w:t>
      </w:r>
      <w:r>
        <w:rPr>
          <w:rFonts w:asciiTheme="majorHAnsi" w:hAnsiTheme="majorHAnsi"/>
          <w:b/>
          <w:i/>
        </w:rPr>
        <w:t xml:space="preserve"> изгорената църква Св. Георги” </w:t>
      </w:r>
      <w:r w:rsidR="004B6020" w:rsidRPr="009B0F57">
        <w:rPr>
          <w:rFonts w:asciiTheme="majorHAnsi" w:hAnsiTheme="majorHAnsi"/>
          <w:b/>
          <w:i/>
        </w:rPr>
        <w:t>в УПИ ХVІІ- За експониране на основите на изгорената църква и други исторически  останки и обществено озеленяване, кв.8р по регулациония и застроителен план на АИР  с. Свежен, община Брезово”</w:t>
      </w:r>
    </w:p>
    <w:bookmarkEnd w:id="95"/>
    <w:p w:rsidR="00C9304D" w:rsidRPr="009B0F57" w:rsidRDefault="00C9304D" w:rsidP="00C9304D">
      <w:pPr>
        <w:spacing w:line="276" w:lineRule="auto"/>
        <w:rPr>
          <w:rFonts w:ascii="Cambria" w:hAnsi="Cambria"/>
          <w:bCs/>
        </w:rPr>
      </w:pPr>
    </w:p>
    <w:p w:rsidR="00C9304D" w:rsidRPr="009B0F57" w:rsidRDefault="00C9304D" w:rsidP="00C9304D">
      <w:pPr>
        <w:spacing w:line="276" w:lineRule="auto"/>
        <w:rPr>
          <w:rFonts w:ascii="Cambria" w:hAnsi="Cambria"/>
        </w:rPr>
      </w:pPr>
      <w:r w:rsidRPr="009B0F57">
        <w:rPr>
          <w:rFonts w:ascii="Cambria" w:hAnsi="Cambria"/>
        </w:rPr>
        <w:t>се сключи настоящият договор, с който страните по него се споразумяха за следното:</w:t>
      </w:r>
    </w:p>
    <w:p w:rsidR="00C9304D" w:rsidRPr="009B0F57" w:rsidRDefault="00C9304D" w:rsidP="00C9304D">
      <w:pPr>
        <w:spacing w:line="276" w:lineRule="auto"/>
        <w:rPr>
          <w:rFonts w:ascii="Cambria" w:hAnsi="Cambria"/>
        </w:rPr>
      </w:pPr>
    </w:p>
    <w:p w:rsidR="00C9304D" w:rsidRPr="009B0F57" w:rsidRDefault="00C9304D" w:rsidP="00C9304D">
      <w:pPr>
        <w:spacing w:line="276" w:lineRule="auto"/>
        <w:ind w:firstLine="539"/>
        <w:outlineLvl w:val="2"/>
        <w:rPr>
          <w:rFonts w:ascii="Cambria" w:hAnsi="Cambria"/>
        </w:rPr>
      </w:pPr>
      <w:r w:rsidRPr="009B0F57">
        <w:rPr>
          <w:rFonts w:ascii="Cambria" w:hAnsi="Cambria"/>
        </w:rPr>
        <w:t>На основание чл. 112, ал. 1 от Закона за обществени поръчки и в изпълнение на Решение № ………… на  Кмета на община Брезово за избор на изпълнител, след проведена процедура</w:t>
      </w:r>
      <w:r w:rsidRPr="009B0F57">
        <w:rPr>
          <w:rFonts w:ascii="Cambria" w:hAnsi="Cambria"/>
          <w:bCs/>
        </w:rPr>
        <w:t>- публично състезание</w:t>
      </w:r>
      <w:r w:rsidRPr="009B0F57">
        <w:rPr>
          <w:rFonts w:ascii="Cambria" w:hAnsi="Cambria"/>
          <w:b/>
          <w:bCs/>
        </w:rPr>
        <w:t xml:space="preserve"> </w:t>
      </w:r>
      <w:r w:rsidRPr="009B0F57">
        <w:rPr>
          <w:rFonts w:ascii="Cambria" w:hAnsi="Cambria"/>
        </w:rPr>
        <w:t xml:space="preserve"> по чл.20, ал. 2, т.1 от ЗОП  за възлагане на обществена поръчка  се сключи настоящият договор за обществена поръчка, за следното:</w:t>
      </w:r>
    </w:p>
    <w:p w:rsidR="00C9304D" w:rsidRPr="009B0F57" w:rsidRDefault="00C9304D" w:rsidP="00C9304D">
      <w:pPr>
        <w:spacing w:line="276" w:lineRule="auto"/>
        <w:rPr>
          <w:rFonts w:ascii="Cambria" w:hAnsi="Cambria"/>
        </w:rPr>
      </w:pPr>
    </w:p>
    <w:p w:rsidR="00C9304D" w:rsidRPr="009B0F57" w:rsidRDefault="00C9304D" w:rsidP="00C9304D">
      <w:pPr>
        <w:spacing w:line="276" w:lineRule="auto"/>
        <w:rPr>
          <w:rFonts w:ascii="Cambria" w:hAnsi="Cambria"/>
        </w:rPr>
      </w:pPr>
    </w:p>
    <w:p w:rsidR="00C9304D" w:rsidRPr="009B0F57" w:rsidRDefault="00C9304D" w:rsidP="00C9304D">
      <w:pPr>
        <w:spacing w:before="120" w:after="80" w:line="276" w:lineRule="auto"/>
        <w:rPr>
          <w:rFonts w:ascii="Cambria" w:hAnsi="Cambria"/>
          <w:b/>
          <w:bCs/>
        </w:rPr>
      </w:pPr>
      <w:r w:rsidRPr="009B0F57">
        <w:rPr>
          <w:rFonts w:ascii="Cambria" w:hAnsi="Cambria"/>
          <w:b/>
          <w:bCs/>
        </w:rPr>
        <w:t>І. ПРЕДМЕТ НА ДОГОВОРА</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b/>
          <w:bCs/>
        </w:rPr>
        <w:lastRenderedPageBreak/>
        <w:t>Чл.1.</w:t>
      </w:r>
      <w:r w:rsidRPr="009B0F57">
        <w:rPr>
          <w:rFonts w:ascii="Cambria" w:hAnsi="Cambria"/>
        </w:rPr>
        <w:t xml:space="preserve"> ВЪЗЛОЖИТЕЛЯТ възлага, а ИЗПЪЛНИТЕЛЯТ приема да изпълни - проектиране, авторски надзор, и СМР/КРР за обект:</w:t>
      </w:r>
    </w:p>
    <w:p w:rsidR="00C9304D" w:rsidRPr="009B0F57" w:rsidRDefault="00C9304D" w:rsidP="00CC697B">
      <w:pPr>
        <w:spacing w:line="276" w:lineRule="auto"/>
        <w:jc w:val="center"/>
        <w:rPr>
          <w:rFonts w:ascii="Cambria" w:hAnsi="Cambria" w:cs="Arial"/>
          <w:b/>
        </w:rPr>
      </w:pPr>
      <w:r w:rsidRPr="009B0F57">
        <w:rPr>
          <w:rFonts w:ascii="Cambria" w:hAnsi="Cambria" w:cs="Arial"/>
          <w:b/>
        </w:rPr>
        <w:t>“Инженеринг</w:t>
      </w:r>
      <w:r w:rsidR="00CC697B">
        <w:rPr>
          <w:rFonts w:ascii="Cambria" w:hAnsi="Cambria" w:cs="Arial"/>
          <w:b/>
        </w:rPr>
        <w:t xml:space="preserve"> </w:t>
      </w:r>
      <w:r w:rsidRPr="009B0F57">
        <w:rPr>
          <w:rFonts w:ascii="Cambria" w:hAnsi="Cambria" w:cs="Arial"/>
          <w:b/>
        </w:rPr>
        <w:t>/проектиране и строителство/и последващо упражняване на авторски н</w:t>
      </w:r>
      <w:r w:rsidR="00CC697B">
        <w:rPr>
          <w:rFonts w:ascii="Cambria" w:hAnsi="Cambria" w:cs="Arial"/>
          <w:b/>
        </w:rPr>
        <w:t>адзор при изпълнение на СМР  на</w:t>
      </w:r>
      <w:r w:rsidRPr="009B0F57">
        <w:rPr>
          <w:rFonts w:ascii="Cambria" w:hAnsi="Cambria" w:cs="Arial"/>
          <w:b/>
        </w:rPr>
        <w:t>:</w:t>
      </w:r>
    </w:p>
    <w:p w:rsidR="004B6020" w:rsidRPr="009B0F57" w:rsidRDefault="004B6020" w:rsidP="00CC697B">
      <w:pPr>
        <w:spacing w:after="200" w:line="276" w:lineRule="auto"/>
        <w:ind w:right="-53"/>
        <w:jc w:val="center"/>
        <w:rPr>
          <w:rFonts w:asciiTheme="majorHAnsi" w:hAnsiTheme="majorHAnsi"/>
          <w:b/>
          <w:i/>
        </w:rPr>
      </w:pPr>
      <w:r w:rsidRPr="009B0F57">
        <w:rPr>
          <w:rFonts w:asciiTheme="majorHAnsi" w:hAnsiTheme="majorHAnsi" w:cs="Arial"/>
          <w:b/>
          <w:i/>
        </w:rPr>
        <w:t xml:space="preserve">- </w:t>
      </w:r>
      <w:r w:rsidRPr="009B0F57">
        <w:rPr>
          <w:rFonts w:asciiTheme="majorHAnsi" w:hAnsiTheme="majorHAnsi"/>
          <w:b/>
          <w:i/>
        </w:rPr>
        <w:t>Изготвяне на проектна документация и строителство за: „КРР на къщата на полковник Серафимов и Нов Интерактивен културен център в УПИ XV- музейна експозиция, кв.8р по регулациония и застроителен план на АИР  с. Свежен, община Брезово”</w:t>
      </w:r>
    </w:p>
    <w:p w:rsidR="004B6020" w:rsidRPr="009B0F57" w:rsidRDefault="004B6020" w:rsidP="00CC697B">
      <w:pPr>
        <w:spacing w:after="200" w:line="276" w:lineRule="auto"/>
        <w:ind w:right="-53"/>
        <w:jc w:val="center"/>
        <w:rPr>
          <w:rFonts w:asciiTheme="majorHAnsi" w:hAnsiTheme="majorHAnsi"/>
          <w:b/>
          <w:i/>
        </w:rPr>
      </w:pPr>
      <w:r w:rsidRPr="009B0F57">
        <w:rPr>
          <w:rFonts w:asciiTheme="majorHAnsi" w:hAnsiTheme="majorHAnsi"/>
          <w:b/>
          <w:i/>
        </w:rPr>
        <w:t>- Изготвяне на проектна документация и строителство за:</w:t>
      </w:r>
      <w:r w:rsidR="00CC697B">
        <w:rPr>
          <w:rFonts w:asciiTheme="majorHAnsi" w:hAnsiTheme="majorHAnsi"/>
          <w:b/>
          <w:i/>
        </w:rPr>
        <w:t xml:space="preserve"> </w:t>
      </w:r>
      <w:r w:rsidRPr="009B0F57">
        <w:rPr>
          <w:rFonts w:asciiTheme="majorHAnsi" w:hAnsiTheme="majorHAnsi"/>
          <w:b/>
          <w:i/>
        </w:rPr>
        <w:t>„КРР и експониране на разкритите по археологически способ градежни структури в „Двора на средновековен комплекс с изгорената църква Св. Георги”  в УПИ ХVІІ- За експониране на основите на изгорената църква и други исторически  останки и обществено озеленяване, кв.8р по регулациония и застроителен план на АИР  с. Свежен, община Брезово”</w:t>
      </w:r>
    </w:p>
    <w:p w:rsidR="00C9304D" w:rsidRPr="009B0F57" w:rsidRDefault="00C9304D" w:rsidP="00C9304D">
      <w:pPr>
        <w:widowControl w:val="0"/>
        <w:autoSpaceDE w:val="0"/>
        <w:autoSpaceDN w:val="0"/>
        <w:adjustRightInd w:val="0"/>
        <w:spacing w:line="276" w:lineRule="auto"/>
        <w:ind w:right="-20"/>
        <w:rPr>
          <w:rFonts w:ascii="Cambria" w:hAnsi="Cambria"/>
        </w:rPr>
      </w:pPr>
    </w:p>
    <w:p w:rsidR="00C9304D" w:rsidRPr="009B0F57" w:rsidRDefault="00C9304D" w:rsidP="00C9304D">
      <w:pPr>
        <w:widowControl w:val="0"/>
        <w:autoSpaceDE w:val="0"/>
        <w:autoSpaceDN w:val="0"/>
        <w:adjustRightInd w:val="0"/>
        <w:spacing w:line="276" w:lineRule="auto"/>
        <w:ind w:right="-20"/>
        <w:rPr>
          <w:rFonts w:ascii="Cambria" w:hAnsi="Cambria"/>
          <w:b/>
          <w:bCs/>
        </w:rPr>
      </w:pPr>
      <w:r w:rsidRPr="009B0F57">
        <w:rPr>
          <w:rFonts w:ascii="Cambria" w:hAnsi="Cambria"/>
          <w:b/>
        </w:rPr>
        <w:t xml:space="preserve"> </w:t>
      </w:r>
      <w:r w:rsidRPr="009B0F57">
        <w:rPr>
          <w:rFonts w:ascii="Cambria" w:hAnsi="Cambria"/>
        </w:rPr>
        <w:t xml:space="preserve">съгласно </w:t>
      </w:r>
      <w:r w:rsidRPr="009B0F57">
        <w:rPr>
          <w:rFonts w:ascii="Cambria" w:hAnsi="Cambria"/>
          <w:b/>
        </w:rPr>
        <w:t xml:space="preserve">Заданията  за проектиране и </w:t>
      </w:r>
      <w:r w:rsidRPr="009B0F57">
        <w:rPr>
          <w:rFonts w:ascii="Cambria" w:hAnsi="Cambria"/>
          <w:b/>
          <w:color w:val="000000"/>
        </w:rPr>
        <w:t>Ценово предложение</w:t>
      </w:r>
      <w:r w:rsidRPr="009B0F57">
        <w:rPr>
          <w:rFonts w:ascii="Cambria" w:hAnsi="Cambria"/>
          <w:color w:val="000000"/>
        </w:rPr>
        <w:t>,</w:t>
      </w:r>
      <w:r w:rsidRPr="009B0F57">
        <w:rPr>
          <w:rFonts w:ascii="Cambria" w:hAnsi="Cambria"/>
        </w:rPr>
        <w:t xml:space="preserve"> неразделна част от настоящия договор.</w:t>
      </w:r>
    </w:p>
    <w:p w:rsidR="00C9304D" w:rsidRPr="009B0F57" w:rsidRDefault="00C9304D" w:rsidP="00C9304D">
      <w:pPr>
        <w:spacing w:before="120" w:after="80" w:line="276" w:lineRule="auto"/>
        <w:rPr>
          <w:rFonts w:ascii="Cambria" w:hAnsi="Cambria"/>
          <w:b/>
          <w:bCs/>
        </w:rPr>
      </w:pPr>
      <w:r w:rsidRPr="009B0F57">
        <w:rPr>
          <w:rFonts w:ascii="Cambria" w:hAnsi="Cambria"/>
          <w:b/>
          <w:bCs/>
        </w:rPr>
        <w:t>II. ЦЕНА</w:t>
      </w:r>
    </w:p>
    <w:p w:rsidR="00C9304D" w:rsidRPr="009B0F57" w:rsidRDefault="00C9304D" w:rsidP="00C9304D">
      <w:pPr>
        <w:spacing w:line="276" w:lineRule="auto"/>
        <w:rPr>
          <w:rFonts w:ascii="Cambria" w:eastAsia="MS ??" w:hAnsi="Cambria"/>
          <w:b/>
        </w:rPr>
      </w:pPr>
      <w:r w:rsidRPr="009B0F57">
        <w:rPr>
          <w:rFonts w:ascii="Cambria" w:hAnsi="Cambria"/>
          <w:b/>
          <w:bCs/>
        </w:rPr>
        <w:t>Чл. 2</w:t>
      </w:r>
      <w:r w:rsidRPr="009B0F57">
        <w:rPr>
          <w:rFonts w:ascii="Cambria" w:hAnsi="Cambria"/>
        </w:rPr>
        <w:t xml:space="preserve">. (1) Общата стойност на договора е в размер на </w:t>
      </w:r>
      <w:r w:rsidRPr="009B0F57">
        <w:rPr>
          <w:rFonts w:ascii="Cambria" w:hAnsi="Cambria"/>
          <w:b/>
        </w:rPr>
        <w:t>…………………….</w:t>
      </w:r>
      <w:r w:rsidRPr="009B0F57">
        <w:rPr>
          <w:rFonts w:ascii="Cambria" w:hAnsi="Cambria"/>
        </w:rPr>
        <w:t xml:space="preserve"> лева без ДДС, съгласно Ценовото предложение на ИЗПЪЛНИТЕЛЯ, неразделна част от настоящия договор, формирана както следва:</w:t>
      </w:r>
      <w:r w:rsidRPr="009B0F57">
        <w:rPr>
          <w:rFonts w:ascii="Cambria" w:eastAsia="MS ??" w:hAnsi="Cambria"/>
          <w:b/>
        </w:rPr>
        <w:t xml:space="preserve">  </w:t>
      </w:r>
    </w:p>
    <w:p w:rsidR="00C9304D" w:rsidRPr="009B0F57" w:rsidRDefault="00C9304D" w:rsidP="00C9304D">
      <w:pPr>
        <w:spacing w:line="276" w:lineRule="auto"/>
        <w:rPr>
          <w:rFonts w:ascii="Cambria" w:hAnsi="Cambria" w:cs="Arial"/>
          <w:b/>
        </w:rPr>
      </w:pPr>
      <w:r w:rsidRPr="009B0F57">
        <w:rPr>
          <w:rFonts w:ascii="Cambria" w:hAnsi="Cambria"/>
          <w:b/>
          <w:bCs/>
        </w:rPr>
        <w:t xml:space="preserve"> 1.</w:t>
      </w:r>
      <w:r w:rsidRPr="009B0F57">
        <w:rPr>
          <w:rFonts w:ascii="Cambria" w:hAnsi="Cambria"/>
          <w:bCs/>
        </w:rPr>
        <w:t xml:space="preserve"> </w:t>
      </w:r>
      <w:r w:rsidRPr="009B0F57">
        <w:rPr>
          <w:rFonts w:ascii="Cambria" w:hAnsi="Cambria"/>
          <w:b/>
          <w:bCs/>
        </w:rPr>
        <w:t xml:space="preserve">За изпълнение на </w:t>
      </w:r>
      <w:r w:rsidRPr="009B0F57">
        <w:rPr>
          <w:rFonts w:ascii="Cambria" w:hAnsi="Cambria"/>
          <w:b/>
        </w:rPr>
        <w:t>Консервационно-реставрационни работи</w:t>
      </w:r>
      <w:r w:rsidRPr="009B0F57">
        <w:rPr>
          <w:rFonts w:ascii="Cambria" w:hAnsi="Cambria"/>
          <w:b/>
          <w:bCs/>
        </w:rPr>
        <w:t xml:space="preserve">  и СМР дейности  на обект:</w:t>
      </w:r>
      <w:r w:rsidR="00CC697B">
        <w:rPr>
          <w:rFonts w:ascii="Cambria" w:hAnsi="Cambria"/>
          <w:bCs/>
        </w:rPr>
        <w:t xml:space="preserve"> </w:t>
      </w:r>
      <w:r w:rsidRPr="009B0F57">
        <w:rPr>
          <w:rFonts w:ascii="Cambria" w:hAnsi="Cambria"/>
          <w:bCs/>
        </w:rPr>
        <w:t>„</w:t>
      </w:r>
      <w:r w:rsidRPr="009B0F57">
        <w:rPr>
          <w:rFonts w:ascii="Cambria" w:hAnsi="Cambria"/>
          <w:i/>
        </w:rPr>
        <w:t>Консервационно-реставрационни работи</w:t>
      </w:r>
      <w:r w:rsidRPr="009B0F57">
        <w:rPr>
          <w:rFonts w:ascii="Cambria" w:hAnsi="Cambria"/>
          <w:bCs/>
          <w:i/>
        </w:rPr>
        <w:t xml:space="preserve">  и СМР дейности на Къщата на полк.Владимир Серафимов и   изграждане на Интерактивен Културен център в АИР-с.Свежен, община Брезово, областПловдив </w:t>
      </w:r>
      <w:r w:rsidRPr="009B0F57">
        <w:rPr>
          <w:rFonts w:ascii="Cambria" w:hAnsi="Cambria" w:cs="Arial"/>
          <w:b/>
        </w:rPr>
        <w:t>..............................– лева</w:t>
      </w:r>
      <w:r w:rsidRPr="009B0F57">
        <w:rPr>
          <w:rFonts w:ascii="Cambria" w:hAnsi="Cambria" w:cs="Arial"/>
        </w:rPr>
        <w:t xml:space="preserve"> </w:t>
      </w:r>
      <w:r w:rsidRPr="009B0F57">
        <w:rPr>
          <w:rFonts w:ascii="Cambria" w:hAnsi="Cambria" w:cs="Arial"/>
          <w:b/>
        </w:rPr>
        <w:t>без ДДС,  от които:</w:t>
      </w:r>
    </w:p>
    <w:p w:rsidR="00C9304D" w:rsidRPr="009B0F57" w:rsidRDefault="00C9304D" w:rsidP="00C9304D">
      <w:pPr>
        <w:spacing w:line="276" w:lineRule="auto"/>
        <w:rPr>
          <w:rFonts w:ascii="Cambria" w:hAnsi="Cambria" w:cs="Arial"/>
          <w:b/>
        </w:rPr>
      </w:pPr>
      <w:r w:rsidRPr="009B0F57">
        <w:rPr>
          <w:rFonts w:ascii="Cambria" w:hAnsi="Cambria" w:cs="Arial"/>
          <w:b/>
        </w:rPr>
        <w:t>за проектиране..</w:t>
      </w:r>
      <w:r w:rsidR="00CC697B">
        <w:rPr>
          <w:rFonts w:ascii="Cambria" w:hAnsi="Cambria" w:cs="Arial"/>
          <w:b/>
        </w:rPr>
        <w:t xml:space="preserve">................. лева без ДДС </w:t>
      </w:r>
    </w:p>
    <w:p w:rsidR="00C9304D" w:rsidRPr="009B0F57" w:rsidRDefault="00C9304D" w:rsidP="00C9304D">
      <w:pPr>
        <w:spacing w:line="276" w:lineRule="auto"/>
        <w:rPr>
          <w:rFonts w:ascii="Cambria" w:hAnsi="Cambria" w:cs="Arial"/>
          <w:b/>
        </w:rPr>
      </w:pPr>
      <w:r w:rsidRPr="009B0F57">
        <w:rPr>
          <w:rFonts w:ascii="Cambria" w:hAnsi="Cambria" w:cs="Arial"/>
          <w:b/>
        </w:rPr>
        <w:t>за КРР и СМР.............</w:t>
      </w:r>
      <w:r w:rsidR="00CC697B">
        <w:rPr>
          <w:rFonts w:ascii="Cambria" w:hAnsi="Cambria" w:cs="Arial"/>
          <w:b/>
        </w:rPr>
        <w:t>.................. лева без ДДС</w:t>
      </w:r>
    </w:p>
    <w:p w:rsidR="00C9304D" w:rsidRPr="009B0F57" w:rsidRDefault="00C9304D" w:rsidP="00C9304D">
      <w:pPr>
        <w:spacing w:line="276" w:lineRule="auto"/>
        <w:rPr>
          <w:rFonts w:ascii="Cambria" w:hAnsi="Cambria"/>
          <w:b/>
          <w:bCs/>
        </w:rPr>
      </w:pPr>
      <w:r w:rsidRPr="009B0F57">
        <w:rPr>
          <w:rFonts w:ascii="Cambria" w:hAnsi="Cambria" w:cs="Arial"/>
          <w:b/>
        </w:rPr>
        <w:t xml:space="preserve">за </w:t>
      </w:r>
      <w:r w:rsidRPr="009B0F57">
        <w:rPr>
          <w:rFonts w:ascii="Cambria" w:hAnsi="Cambria"/>
          <w:b/>
          <w:bCs/>
        </w:rPr>
        <w:t>авторски надзор</w:t>
      </w:r>
      <w:r w:rsidRPr="009B0F57">
        <w:rPr>
          <w:rFonts w:ascii="Cambria" w:hAnsi="Cambria" w:cs="Arial"/>
          <w:b/>
        </w:rPr>
        <w:t>...</w:t>
      </w:r>
      <w:r w:rsidR="00CC697B">
        <w:rPr>
          <w:rFonts w:ascii="Cambria" w:hAnsi="Cambria" w:cs="Arial"/>
          <w:b/>
        </w:rPr>
        <w:t>................. лева без ДДС</w:t>
      </w:r>
      <w:r w:rsidRPr="009B0F57">
        <w:rPr>
          <w:rFonts w:ascii="Cambria" w:hAnsi="Cambria" w:cs="Arial"/>
          <w:b/>
        </w:rPr>
        <w:t xml:space="preserve">  </w:t>
      </w:r>
    </w:p>
    <w:p w:rsidR="00C9304D" w:rsidRPr="009B0F57" w:rsidRDefault="00C9304D" w:rsidP="00C9304D">
      <w:pPr>
        <w:spacing w:line="276" w:lineRule="auto"/>
        <w:rPr>
          <w:rFonts w:ascii="Cambria" w:hAnsi="Cambria"/>
          <w:b/>
          <w:bCs/>
        </w:rPr>
      </w:pPr>
      <w:r w:rsidRPr="009B0F57">
        <w:rPr>
          <w:rFonts w:ascii="Cambria" w:hAnsi="Cambria"/>
          <w:b/>
          <w:bCs/>
        </w:rPr>
        <w:t xml:space="preserve"> </w:t>
      </w:r>
    </w:p>
    <w:p w:rsidR="00C9304D" w:rsidRPr="009B0F57" w:rsidRDefault="00C9304D" w:rsidP="00C9304D">
      <w:pPr>
        <w:spacing w:line="276" w:lineRule="auto"/>
        <w:rPr>
          <w:rFonts w:ascii="Cambria" w:hAnsi="Cambria" w:cs="Arial"/>
          <w:b/>
        </w:rPr>
      </w:pPr>
      <w:r w:rsidRPr="009B0F57">
        <w:rPr>
          <w:rFonts w:ascii="Cambria" w:hAnsi="Cambria"/>
          <w:b/>
          <w:bCs/>
        </w:rPr>
        <w:t>2.</w:t>
      </w:r>
      <w:r w:rsidR="00CC697B">
        <w:rPr>
          <w:rFonts w:ascii="Cambria" w:hAnsi="Cambria"/>
          <w:bCs/>
        </w:rPr>
        <w:t xml:space="preserve"> </w:t>
      </w:r>
      <w:r w:rsidRPr="009B0F57">
        <w:rPr>
          <w:rFonts w:ascii="Cambria" w:hAnsi="Cambria"/>
          <w:b/>
          <w:bCs/>
        </w:rPr>
        <w:t xml:space="preserve">За изпълнение на </w:t>
      </w:r>
      <w:r w:rsidRPr="009B0F57">
        <w:rPr>
          <w:rFonts w:ascii="Cambria" w:hAnsi="Cambria"/>
          <w:b/>
        </w:rPr>
        <w:t>Консервационно-реставрационни работи</w:t>
      </w:r>
      <w:r w:rsidRPr="009B0F57">
        <w:rPr>
          <w:rFonts w:ascii="Cambria" w:hAnsi="Cambria"/>
          <w:b/>
          <w:bCs/>
        </w:rPr>
        <w:t xml:space="preserve">  и СМР дейности  на обект:</w:t>
      </w:r>
      <w:r w:rsidRPr="009B0F57">
        <w:rPr>
          <w:rFonts w:ascii="Cambria" w:hAnsi="Cambria"/>
          <w:bCs/>
        </w:rPr>
        <w:t xml:space="preserve">  „</w:t>
      </w:r>
      <w:r w:rsidRPr="009B0F57">
        <w:rPr>
          <w:rFonts w:ascii="Cambria" w:hAnsi="Cambria"/>
          <w:i/>
        </w:rPr>
        <w:t>Консервационно-реставрационни работи</w:t>
      </w:r>
      <w:r w:rsidRPr="009B0F57">
        <w:rPr>
          <w:rFonts w:ascii="Cambria" w:hAnsi="Cambria"/>
          <w:bCs/>
          <w:i/>
        </w:rPr>
        <w:t xml:space="preserve">  и СМР дейности при експониране на разкритите по археологически способ градежни структури в „Двора на средновековен комплекс с изгорената църква „Св. Георги</w:t>
      </w:r>
      <w:r w:rsidR="00CC697B">
        <w:rPr>
          <w:rFonts w:ascii="Cambria" w:hAnsi="Cambria"/>
          <w:bCs/>
          <w:i/>
        </w:rPr>
        <w:t>”</w:t>
      </w:r>
      <w:r w:rsidRPr="009B0F57">
        <w:rPr>
          <w:rFonts w:ascii="Cambria" w:hAnsi="Cambria"/>
          <w:bCs/>
          <w:i/>
        </w:rPr>
        <w:t>, АИРс. Свежен, общ. Брезово, обл. Пловдив</w:t>
      </w:r>
      <w:r w:rsidRPr="009B0F57">
        <w:rPr>
          <w:rFonts w:ascii="Cambria" w:hAnsi="Cambria"/>
          <w:bCs/>
        </w:rPr>
        <w:t>“</w:t>
      </w:r>
      <w:r w:rsidRPr="009B0F57">
        <w:rPr>
          <w:rFonts w:ascii="Cambria" w:hAnsi="Cambria" w:cs="Arial"/>
        </w:rPr>
        <w:t xml:space="preserve"> </w:t>
      </w:r>
      <w:r w:rsidRPr="009B0F57">
        <w:rPr>
          <w:rFonts w:ascii="Cambria" w:hAnsi="Cambria" w:cs="Arial"/>
          <w:b/>
        </w:rPr>
        <w:t>..............................– лева</w:t>
      </w:r>
      <w:r w:rsidRPr="009B0F57">
        <w:rPr>
          <w:rFonts w:ascii="Cambria" w:hAnsi="Cambria" w:cs="Arial"/>
        </w:rPr>
        <w:t xml:space="preserve"> </w:t>
      </w:r>
      <w:r w:rsidRPr="009B0F57">
        <w:rPr>
          <w:rFonts w:ascii="Cambria" w:hAnsi="Cambria" w:cs="Arial"/>
          <w:b/>
        </w:rPr>
        <w:t>без ДДС,  от които:</w:t>
      </w:r>
    </w:p>
    <w:p w:rsidR="00C9304D" w:rsidRPr="009B0F57" w:rsidRDefault="00C9304D" w:rsidP="00C9304D">
      <w:pPr>
        <w:spacing w:line="276" w:lineRule="auto"/>
        <w:rPr>
          <w:rFonts w:ascii="Cambria" w:hAnsi="Cambria" w:cs="Arial"/>
          <w:b/>
        </w:rPr>
      </w:pPr>
      <w:r w:rsidRPr="009B0F57">
        <w:rPr>
          <w:rFonts w:ascii="Cambria" w:hAnsi="Cambria" w:cs="Arial"/>
          <w:b/>
        </w:rPr>
        <w:t>за проектиране..</w:t>
      </w:r>
      <w:r w:rsidR="00CC697B">
        <w:rPr>
          <w:rFonts w:ascii="Cambria" w:hAnsi="Cambria" w:cs="Arial"/>
          <w:b/>
        </w:rPr>
        <w:t xml:space="preserve">................. лева без ДДС </w:t>
      </w:r>
    </w:p>
    <w:p w:rsidR="00C9304D" w:rsidRPr="009B0F57" w:rsidRDefault="00C9304D" w:rsidP="00C9304D">
      <w:pPr>
        <w:spacing w:line="276" w:lineRule="auto"/>
        <w:rPr>
          <w:rFonts w:ascii="Cambria" w:hAnsi="Cambria" w:cs="Arial"/>
          <w:b/>
        </w:rPr>
      </w:pPr>
      <w:r w:rsidRPr="009B0F57">
        <w:rPr>
          <w:rFonts w:ascii="Cambria" w:hAnsi="Cambria" w:cs="Arial"/>
          <w:b/>
        </w:rPr>
        <w:t>за КРР и СМР.............</w:t>
      </w:r>
      <w:r w:rsidR="00CC697B">
        <w:rPr>
          <w:rFonts w:ascii="Cambria" w:hAnsi="Cambria" w:cs="Arial"/>
          <w:b/>
        </w:rPr>
        <w:t>.................. лева без ДДС</w:t>
      </w:r>
    </w:p>
    <w:p w:rsidR="00C9304D" w:rsidRPr="009B0F57" w:rsidRDefault="00C9304D" w:rsidP="00C9304D">
      <w:pPr>
        <w:spacing w:line="276" w:lineRule="auto"/>
        <w:rPr>
          <w:rFonts w:ascii="Cambria" w:hAnsi="Cambria"/>
          <w:b/>
          <w:bCs/>
        </w:rPr>
      </w:pPr>
      <w:r w:rsidRPr="009B0F57">
        <w:rPr>
          <w:rFonts w:ascii="Cambria" w:hAnsi="Cambria" w:cs="Arial"/>
          <w:b/>
        </w:rPr>
        <w:t xml:space="preserve">за </w:t>
      </w:r>
      <w:r w:rsidRPr="009B0F57">
        <w:rPr>
          <w:rFonts w:ascii="Cambria" w:hAnsi="Cambria"/>
          <w:b/>
          <w:bCs/>
        </w:rPr>
        <w:t>авторски надзор</w:t>
      </w:r>
      <w:r w:rsidRPr="009B0F57">
        <w:rPr>
          <w:rFonts w:ascii="Cambria" w:hAnsi="Cambria" w:cs="Arial"/>
          <w:b/>
        </w:rPr>
        <w:t>....</w:t>
      </w:r>
      <w:bookmarkStart w:id="96" w:name="_Hlk506902053"/>
      <w:r w:rsidR="00CC697B">
        <w:rPr>
          <w:rFonts w:ascii="Cambria" w:hAnsi="Cambria" w:cs="Arial"/>
          <w:b/>
        </w:rPr>
        <w:t>................ лева без ДДС</w:t>
      </w:r>
    </w:p>
    <w:p w:rsidR="00C9304D" w:rsidRPr="009B0F57" w:rsidRDefault="00C9304D" w:rsidP="00C9304D">
      <w:pPr>
        <w:spacing w:line="276" w:lineRule="auto"/>
        <w:rPr>
          <w:rFonts w:ascii="Cambria" w:hAnsi="Cambria"/>
        </w:rPr>
      </w:pPr>
    </w:p>
    <w:p w:rsidR="00C9304D" w:rsidRPr="009B0F57" w:rsidRDefault="00C9304D" w:rsidP="00C9304D">
      <w:pPr>
        <w:spacing w:line="276" w:lineRule="auto"/>
        <w:rPr>
          <w:rFonts w:ascii="Cambria" w:hAnsi="Cambria"/>
        </w:rPr>
      </w:pPr>
      <w:r w:rsidRPr="009B0F57">
        <w:rPr>
          <w:rFonts w:ascii="Cambria" w:hAnsi="Cambria"/>
        </w:rPr>
        <w:t>3.</w:t>
      </w:r>
      <w:r w:rsidR="00CC697B">
        <w:rPr>
          <w:rFonts w:ascii="Cambria" w:hAnsi="Cambria"/>
        </w:rPr>
        <w:t xml:space="preserve"> </w:t>
      </w:r>
      <w:r w:rsidRPr="009B0F57">
        <w:rPr>
          <w:rFonts w:ascii="Cambria" w:hAnsi="Cambria"/>
        </w:rPr>
        <w:t>Окончателната стойност за изпълнението на СМР/КРР се определя след приета и одобрена от ВЪЗЛОЖИТЕЛЯ пълна проектна документация</w:t>
      </w:r>
      <w:r w:rsidRPr="009B0F57">
        <w:rPr>
          <w:rFonts w:ascii="Cambria" w:eastAsia="MS ??" w:hAnsi="Cambria"/>
        </w:rPr>
        <w:t>. ВЪЗЛОЖИТЕЛЯТ одобрява КСС. Окончателната стойност не може да надвишава оферираната.</w:t>
      </w:r>
    </w:p>
    <w:p w:rsidR="00C9304D" w:rsidRPr="009B0F57" w:rsidRDefault="00C9304D" w:rsidP="00C9304D">
      <w:pPr>
        <w:spacing w:after="200" w:line="276" w:lineRule="auto"/>
        <w:ind w:left="360"/>
        <w:rPr>
          <w:rFonts w:ascii="Cambria" w:eastAsia="MS ??" w:hAnsi="Cambria"/>
        </w:rPr>
      </w:pPr>
      <w:r w:rsidRPr="009B0F57">
        <w:rPr>
          <w:rFonts w:ascii="Cambria" w:hAnsi="Cambria"/>
        </w:rPr>
        <w:lastRenderedPageBreak/>
        <w:t xml:space="preserve">  </w:t>
      </w:r>
    </w:p>
    <w:bookmarkEnd w:id="96"/>
    <w:p w:rsidR="00C9304D" w:rsidRPr="009B0F57" w:rsidRDefault="00C9304D" w:rsidP="00C9304D">
      <w:pPr>
        <w:spacing w:line="276" w:lineRule="auto"/>
        <w:rPr>
          <w:rFonts w:ascii="Cambria" w:hAnsi="Cambria"/>
        </w:rPr>
      </w:pPr>
      <w:r w:rsidRPr="009B0F57">
        <w:rPr>
          <w:rFonts w:ascii="Cambria" w:hAnsi="Cambria"/>
        </w:rPr>
        <w:t>(2) Цената по предходната алинея е за цялостно извършване на дейностите, включени в предмета на поръчката, както и цената на вложените материали, разходи за труд и доставки, механизация, ел. енергия, вода, складиране, подготовка на строителството, извънреден труд, възнаграждения на екипа, осигуровки, осигуряване на нормативно определените безопасни условия на труд на строителната площадка по време на извършване на строителните работи, освобождаването на площадката от строителни отпадъци, необходимите за строителството и помощни видове СМР/КРР, товаренето, разтоварването (ръчно и/или механизирано), както пренасяне на материали, строителни отпадъци и извозването им на посочените от ВЪЗЛОЖИТЕЛЯ места, провеждане на проби и изпитвания и всички други присъщи разходи, не упоменати по-горе, включително печалба за ИЗПЪЛНИТЕЛЯ.</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(3) Окончателната стойност на договора по настоящата поръчка се определя на база протоколи за действително извършени работи описани в ал.1, подписани от ИЗПЪЛНИТЕЛЯ, лицето, осъществяващо строителен надзор и одобрени от ВЪЗЛОЖИТЕЛЯ, като същата не може да надвиши стойността, посочена в ал.1</w:t>
      </w:r>
    </w:p>
    <w:p w:rsidR="00C9304D" w:rsidRPr="009B0F57" w:rsidRDefault="00C9304D" w:rsidP="00C9304D">
      <w:pPr>
        <w:spacing w:before="120" w:after="80" w:line="276" w:lineRule="auto"/>
        <w:rPr>
          <w:rFonts w:ascii="Cambria" w:hAnsi="Cambria"/>
          <w:b/>
          <w:bCs/>
        </w:rPr>
      </w:pPr>
    </w:p>
    <w:p w:rsidR="00C9304D" w:rsidRPr="009B0F57" w:rsidRDefault="00C9304D" w:rsidP="00C9304D">
      <w:pPr>
        <w:spacing w:before="120" w:after="80" w:line="276" w:lineRule="auto"/>
        <w:rPr>
          <w:rFonts w:ascii="Cambria" w:hAnsi="Cambria"/>
          <w:b/>
          <w:bCs/>
        </w:rPr>
      </w:pPr>
      <w:r w:rsidRPr="009B0F57">
        <w:rPr>
          <w:rFonts w:ascii="Cambria" w:hAnsi="Cambria"/>
          <w:b/>
          <w:bCs/>
        </w:rPr>
        <w:t>ІІІ. НАЧИН НА ПЛАЩАНЕ</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b/>
          <w:bCs/>
          <w:w w:val="98"/>
        </w:rPr>
        <w:t>Ч</w:t>
      </w:r>
      <w:r w:rsidRPr="009B0F57">
        <w:rPr>
          <w:rFonts w:ascii="Cambria" w:hAnsi="Cambria"/>
          <w:b/>
          <w:bCs/>
          <w:spacing w:val="1"/>
          <w:w w:val="98"/>
        </w:rPr>
        <w:t>л</w:t>
      </w:r>
      <w:r w:rsidRPr="009B0F57">
        <w:rPr>
          <w:rFonts w:ascii="Cambria" w:hAnsi="Cambria"/>
          <w:b/>
          <w:bCs/>
          <w:w w:val="98"/>
        </w:rPr>
        <w:t>.</w:t>
      </w:r>
      <w:r w:rsidRPr="009B0F57">
        <w:rPr>
          <w:rFonts w:ascii="Cambria" w:hAnsi="Cambria"/>
          <w:spacing w:val="-1"/>
        </w:rPr>
        <w:t xml:space="preserve"> </w:t>
      </w:r>
      <w:r w:rsidRPr="009B0F57">
        <w:rPr>
          <w:rFonts w:ascii="Cambria" w:hAnsi="Cambria"/>
          <w:b/>
          <w:bCs/>
          <w:w w:val="98"/>
        </w:rPr>
        <w:t>3.</w:t>
      </w:r>
      <w:r w:rsidRPr="009B0F57">
        <w:rPr>
          <w:rFonts w:ascii="Cambria" w:hAnsi="Cambria"/>
        </w:rPr>
        <w:t xml:space="preserve"> </w:t>
      </w:r>
      <w:r w:rsidRPr="009B0F57">
        <w:rPr>
          <w:rFonts w:ascii="Cambria" w:hAnsi="Cambria"/>
          <w:b/>
        </w:rPr>
        <w:t>(1)</w:t>
      </w:r>
      <w:r w:rsidRPr="009B0F57">
        <w:rPr>
          <w:rFonts w:ascii="Cambria" w:hAnsi="Cambria"/>
        </w:rPr>
        <w:t xml:space="preserve"> ВЪЗЛОЖИТЕЛЯТ заплаща цената по чл. 2, ал. 1, както следва:</w:t>
      </w:r>
    </w:p>
    <w:p w:rsidR="00C9304D" w:rsidRPr="009B0F57" w:rsidRDefault="00C9304D" w:rsidP="00C9304D">
      <w:pPr>
        <w:widowControl w:val="0"/>
        <w:autoSpaceDE w:val="0"/>
        <w:autoSpaceDN w:val="0"/>
        <w:adjustRightInd w:val="0"/>
        <w:spacing w:line="276" w:lineRule="auto"/>
        <w:ind w:right="-20" w:firstLine="708"/>
        <w:rPr>
          <w:rFonts w:ascii="Cambria" w:hAnsi="Cambria"/>
        </w:rPr>
      </w:pPr>
      <w:r w:rsidRPr="009B0F57">
        <w:rPr>
          <w:rFonts w:ascii="Cambria" w:eastAsia="MS ??" w:hAnsi="Cambria"/>
          <w:b/>
          <w:bCs/>
        </w:rPr>
        <w:t>1.  За изготвяне на Инвестиционни Проекти…………….</w:t>
      </w:r>
      <w:r w:rsidRPr="009B0F57">
        <w:rPr>
          <w:rFonts w:ascii="Cambria" w:eastAsia="MS ??" w:hAnsi="Cambria"/>
        </w:rPr>
        <w:t xml:space="preserve">, съгласно Заданията  за проектиране - </w:t>
      </w:r>
      <w:r w:rsidRPr="009B0F57">
        <w:rPr>
          <w:rFonts w:ascii="Cambria" w:hAnsi="Cambria"/>
        </w:rPr>
        <w:t>в пълен размер от цената по договора в чл. 2, ал. 1 за част проектиране, платими в 10-дневен срок след одобрение от НИНКН  и представяне на оригинална фактура за съответната сума;</w:t>
      </w:r>
    </w:p>
    <w:p w:rsidR="00C9304D" w:rsidRPr="009B0F57" w:rsidRDefault="00C9304D" w:rsidP="00C9304D">
      <w:pPr>
        <w:widowControl w:val="0"/>
        <w:autoSpaceDE w:val="0"/>
        <w:autoSpaceDN w:val="0"/>
        <w:adjustRightInd w:val="0"/>
        <w:spacing w:line="276" w:lineRule="auto"/>
        <w:ind w:left="709" w:right="-20"/>
        <w:rPr>
          <w:rFonts w:ascii="Cambria" w:hAnsi="Cambria"/>
          <w:b/>
          <w:bCs/>
        </w:rPr>
      </w:pPr>
    </w:p>
    <w:p w:rsidR="00C9304D" w:rsidRPr="009B0F57" w:rsidRDefault="00C9304D" w:rsidP="00C9304D">
      <w:pPr>
        <w:widowControl w:val="0"/>
        <w:autoSpaceDE w:val="0"/>
        <w:autoSpaceDN w:val="0"/>
        <w:adjustRightInd w:val="0"/>
        <w:spacing w:line="276" w:lineRule="auto"/>
        <w:ind w:right="-20" w:firstLine="284"/>
        <w:rPr>
          <w:rFonts w:ascii="Cambria" w:hAnsi="Cambria"/>
          <w:b/>
          <w:bCs/>
        </w:rPr>
      </w:pPr>
      <w:r w:rsidRPr="009B0F57">
        <w:rPr>
          <w:rFonts w:ascii="Cambria" w:hAnsi="Cambria"/>
          <w:b/>
          <w:bCs/>
        </w:rPr>
        <w:t xml:space="preserve"> 2. За изпълнение на СМР/КРР:</w:t>
      </w:r>
    </w:p>
    <w:p w:rsidR="00C9304D" w:rsidRPr="009B0F57" w:rsidRDefault="00C9304D" w:rsidP="00C9304D">
      <w:pPr>
        <w:widowControl w:val="0"/>
        <w:autoSpaceDE w:val="0"/>
        <w:autoSpaceDN w:val="0"/>
        <w:adjustRightInd w:val="0"/>
        <w:spacing w:line="276" w:lineRule="auto"/>
        <w:ind w:left="709" w:right="-20" w:hanging="425"/>
        <w:rPr>
          <w:rFonts w:ascii="Cambria" w:hAnsi="Cambria"/>
          <w:b/>
          <w:lang w:val="ru-RU"/>
        </w:rPr>
      </w:pPr>
    </w:p>
    <w:p w:rsidR="00C9304D" w:rsidRPr="009B0F57" w:rsidRDefault="00C9304D" w:rsidP="00C9304D">
      <w:pPr>
        <w:widowControl w:val="0"/>
        <w:autoSpaceDE w:val="0"/>
        <w:autoSpaceDN w:val="0"/>
        <w:adjustRightInd w:val="0"/>
        <w:spacing w:line="276" w:lineRule="auto"/>
        <w:ind w:left="709" w:right="-20" w:hanging="425"/>
        <w:rPr>
          <w:rFonts w:ascii="Cambria" w:hAnsi="Cambria"/>
          <w:lang w:val="ru-RU"/>
        </w:rPr>
      </w:pPr>
      <w:r w:rsidRPr="009B0F57">
        <w:rPr>
          <w:rFonts w:ascii="Cambria" w:hAnsi="Cambria"/>
          <w:b/>
          <w:lang w:val="ru-RU"/>
        </w:rPr>
        <w:t>2.1.</w:t>
      </w:r>
      <w:r w:rsidRPr="009B0F57">
        <w:rPr>
          <w:rFonts w:ascii="Cambria" w:hAnsi="Cambria"/>
          <w:lang w:val="ru-RU"/>
        </w:rPr>
        <w:t xml:space="preserve"> </w:t>
      </w:r>
      <w:r w:rsidRPr="009B0F57">
        <w:rPr>
          <w:rFonts w:ascii="Cambria" w:hAnsi="Cambria"/>
          <w:b/>
          <w:lang w:val="ru-RU"/>
        </w:rPr>
        <w:t>АВАНСОВО ПЛАЩАНЕ</w:t>
      </w:r>
      <w:r w:rsidRPr="009B0F57">
        <w:rPr>
          <w:rFonts w:ascii="Cambria" w:hAnsi="Cambria"/>
          <w:lang w:val="ru-RU"/>
        </w:rPr>
        <w:t xml:space="preserve"> в размер на 10% (десет процента) от Цената за изпълнение на СМР/КРР, дължимо в срок до 30 дни, считано от датата на откриване на строителната площадка с протокол 2 .</w:t>
      </w:r>
    </w:p>
    <w:p w:rsidR="00C9304D" w:rsidRPr="009B0F57" w:rsidRDefault="00C9304D" w:rsidP="00C9304D">
      <w:pPr>
        <w:widowControl w:val="0"/>
        <w:autoSpaceDE w:val="0"/>
        <w:autoSpaceDN w:val="0"/>
        <w:adjustRightInd w:val="0"/>
        <w:spacing w:line="276" w:lineRule="auto"/>
        <w:ind w:left="709" w:right="-20" w:hanging="425"/>
        <w:rPr>
          <w:rFonts w:ascii="Cambria" w:hAnsi="Cambria"/>
          <w:lang w:val="ru-RU"/>
        </w:rPr>
      </w:pPr>
    </w:p>
    <w:p w:rsidR="00C9304D" w:rsidRPr="009B0F57" w:rsidRDefault="00C9304D" w:rsidP="00C9304D">
      <w:pPr>
        <w:widowControl w:val="0"/>
        <w:autoSpaceDE w:val="0"/>
        <w:autoSpaceDN w:val="0"/>
        <w:adjustRightInd w:val="0"/>
        <w:spacing w:line="276" w:lineRule="auto"/>
        <w:ind w:left="709" w:right="-20" w:hanging="1"/>
        <w:rPr>
          <w:rFonts w:ascii="Cambria" w:hAnsi="Cambria"/>
          <w:lang w:val="ru-RU"/>
        </w:rPr>
      </w:pPr>
      <w:r w:rsidRPr="009B0F57">
        <w:rPr>
          <w:rFonts w:ascii="Cambria" w:hAnsi="Cambria"/>
          <w:b/>
          <w:lang w:val="ru-RU"/>
        </w:rPr>
        <w:t>2.2.</w:t>
      </w:r>
      <w:r w:rsidR="00CC697B">
        <w:rPr>
          <w:rFonts w:ascii="Cambria" w:hAnsi="Cambria"/>
          <w:b/>
          <w:lang w:val="ru-RU"/>
        </w:rPr>
        <w:t xml:space="preserve"> </w:t>
      </w:r>
      <w:r w:rsidRPr="009B0F57">
        <w:rPr>
          <w:rFonts w:ascii="Cambria" w:hAnsi="Cambria"/>
          <w:b/>
          <w:lang w:val="ru-RU"/>
        </w:rPr>
        <w:t>МЕЖДИННИ ПЛАЩАНИЯ</w:t>
      </w:r>
      <w:r w:rsidRPr="009B0F57">
        <w:rPr>
          <w:rFonts w:ascii="Cambria" w:hAnsi="Cambria"/>
          <w:lang w:val="ru-RU"/>
        </w:rPr>
        <w:t xml:space="preserve"> в общ размер до 70% (седемдесет процента) се извършват на база реално изпълнени и приети без забележки СМР/КРР, установени с констативен приемо – предавателен протокол (протокол/обр.19) и сметка 22 за установяване на действително извършени и приети СМР/КРР, както и изготвени съответните Акт образец, съгласно Наредба № 3 от 31 юли 2003 г. за съставяне на актове и протоколи по време на строителството.</w:t>
      </w:r>
    </w:p>
    <w:p w:rsidR="00C9304D" w:rsidRPr="009B0F57" w:rsidRDefault="00C9304D" w:rsidP="00C9304D">
      <w:pPr>
        <w:widowControl w:val="0"/>
        <w:autoSpaceDE w:val="0"/>
        <w:autoSpaceDN w:val="0"/>
        <w:adjustRightInd w:val="0"/>
        <w:spacing w:line="276" w:lineRule="auto"/>
        <w:ind w:left="720" w:right="-20"/>
        <w:rPr>
          <w:rFonts w:ascii="Cambria" w:hAnsi="Cambria"/>
          <w:lang w:val="ru-RU"/>
        </w:rPr>
      </w:pPr>
      <w:r w:rsidRPr="009B0F57">
        <w:rPr>
          <w:rFonts w:ascii="Cambria" w:hAnsi="Cambria"/>
          <w:lang w:val="ru-RU"/>
        </w:rPr>
        <w:t>Всяко междинно плащане се извършва в срок до 10 дни след актуване на извършените СМР/КРР и представяне на следните документи:</w:t>
      </w:r>
    </w:p>
    <w:p w:rsidR="00C9304D" w:rsidRPr="009B0F57" w:rsidRDefault="00C9304D" w:rsidP="00C9304D">
      <w:pPr>
        <w:widowControl w:val="0"/>
        <w:autoSpaceDE w:val="0"/>
        <w:autoSpaceDN w:val="0"/>
        <w:adjustRightInd w:val="0"/>
        <w:spacing w:line="276" w:lineRule="auto"/>
        <w:ind w:left="720" w:right="-20"/>
        <w:rPr>
          <w:rFonts w:ascii="Cambria" w:hAnsi="Cambria"/>
          <w:lang w:val="ru-RU"/>
        </w:rPr>
      </w:pPr>
      <w:r w:rsidRPr="009B0F57">
        <w:rPr>
          <w:rFonts w:ascii="Cambria" w:hAnsi="Cambria"/>
          <w:lang w:val="ru-RU"/>
        </w:rPr>
        <w:t xml:space="preserve"> - констативен приемо – предавателен протокол /протокол/обр.19/;</w:t>
      </w:r>
    </w:p>
    <w:p w:rsidR="00C9304D" w:rsidRPr="009B0F57" w:rsidRDefault="00C9304D" w:rsidP="00C9304D">
      <w:pPr>
        <w:widowControl w:val="0"/>
        <w:autoSpaceDE w:val="0"/>
        <w:autoSpaceDN w:val="0"/>
        <w:adjustRightInd w:val="0"/>
        <w:spacing w:line="276" w:lineRule="auto"/>
        <w:ind w:left="720" w:right="-20"/>
        <w:rPr>
          <w:rFonts w:ascii="Cambria" w:hAnsi="Cambria"/>
          <w:lang w:val="ru-RU"/>
        </w:rPr>
      </w:pPr>
      <w:r w:rsidRPr="009B0F57">
        <w:rPr>
          <w:rFonts w:ascii="Cambria" w:hAnsi="Cambria"/>
          <w:lang w:val="ru-RU"/>
        </w:rPr>
        <w:t xml:space="preserve"> - сметка 22 за установяване на действително извършени и приети </w:t>
      </w:r>
      <w:r w:rsidRPr="009B0F57">
        <w:rPr>
          <w:rFonts w:ascii="Cambria" w:hAnsi="Cambria"/>
          <w:lang w:val="ru-RU"/>
        </w:rPr>
        <w:lastRenderedPageBreak/>
        <w:t>СМР/КРР и услуги (чрез съответния протокол);</w:t>
      </w:r>
    </w:p>
    <w:p w:rsidR="00C9304D" w:rsidRPr="009B0F57" w:rsidRDefault="00C9304D" w:rsidP="00C9304D">
      <w:pPr>
        <w:widowControl w:val="0"/>
        <w:autoSpaceDE w:val="0"/>
        <w:autoSpaceDN w:val="0"/>
        <w:adjustRightInd w:val="0"/>
        <w:spacing w:line="276" w:lineRule="auto"/>
        <w:ind w:left="720" w:right="-20"/>
        <w:rPr>
          <w:rFonts w:ascii="Cambria" w:hAnsi="Cambria"/>
          <w:lang w:val="ru-RU"/>
        </w:rPr>
      </w:pPr>
      <w:r w:rsidRPr="009B0F57">
        <w:rPr>
          <w:rFonts w:ascii="Cambria" w:hAnsi="Cambria"/>
          <w:lang w:val="ru-RU"/>
        </w:rPr>
        <w:t xml:space="preserve"> - оригинална фактура, на стойност равна на стойността на сметката</w:t>
      </w:r>
    </w:p>
    <w:p w:rsidR="00C9304D" w:rsidRPr="009B0F57" w:rsidRDefault="00C9304D" w:rsidP="00C9304D">
      <w:pPr>
        <w:widowControl w:val="0"/>
        <w:autoSpaceDE w:val="0"/>
        <w:autoSpaceDN w:val="0"/>
        <w:adjustRightInd w:val="0"/>
        <w:spacing w:line="276" w:lineRule="auto"/>
        <w:ind w:left="720" w:right="-20" w:hanging="436"/>
        <w:rPr>
          <w:rFonts w:ascii="Cambria" w:hAnsi="Cambria"/>
          <w:lang w:val="ru-RU"/>
        </w:rPr>
      </w:pPr>
      <w:r w:rsidRPr="009B0F57">
        <w:rPr>
          <w:rFonts w:ascii="Cambria" w:hAnsi="Cambria"/>
          <w:b/>
          <w:lang w:val="ru-RU"/>
        </w:rPr>
        <w:t xml:space="preserve">    2.3.</w:t>
      </w:r>
      <w:r w:rsidRPr="009B0F57">
        <w:rPr>
          <w:rFonts w:ascii="Cambria" w:hAnsi="Cambria"/>
          <w:lang w:val="ru-RU"/>
        </w:rPr>
        <w:t xml:space="preserve"> От стойността на всяко междинно плащане се извършва пропорционално приспадане на платения аванс. </w:t>
      </w:r>
    </w:p>
    <w:p w:rsidR="00C9304D" w:rsidRPr="009B0F57" w:rsidRDefault="00C9304D" w:rsidP="00C9304D">
      <w:pPr>
        <w:widowControl w:val="0"/>
        <w:numPr>
          <w:ilvl w:val="12"/>
          <w:numId w:val="0"/>
        </w:numPr>
        <w:autoSpaceDE w:val="0"/>
        <w:autoSpaceDN w:val="0"/>
        <w:adjustRightInd w:val="0"/>
        <w:spacing w:line="276" w:lineRule="auto"/>
        <w:ind w:right="-20" w:firstLine="709"/>
        <w:rPr>
          <w:rFonts w:ascii="Cambria" w:hAnsi="Cambria"/>
          <w:lang w:val="ru-RU"/>
        </w:rPr>
      </w:pPr>
      <w:r w:rsidRPr="009B0F57">
        <w:rPr>
          <w:rFonts w:ascii="Cambria" w:hAnsi="Cambria"/>
          <w:spacing w:val="-2"/>
          <w:lang w:val="ru-RU"/>
        </w:rPr>
        <w:t xml:space="preserve">Допуска се заплащане на непредвидени разходи от Възложителя за СМР/КРР, свързани с увеличаване на заложените количества СМР/КРР  и/или добавяне на нови количества или видове, които към момента на разработване и одобряване на инвестиционните проекти обективно не са могли да бъдат предвидени, но при изпълнение на дейностите са обективно необходими за въвеждане на обекта в експлоатация и чието заплащане ще се извършва само при доказана необходимост. </w:t>
      </w:r>
      <w:r w:rsidRPr="009B0F57">
        <w:rPr>
          <w:rFonts w:ascii="Cambria" w:hAnsi="Cambria"/>
        </w:rPr>
        <w:t xml:space="preserve">Допълнително възникналите видове работи се разплащат въз основа на следните ценообразуващи елементи оферирани от </w:t>
      </w:r>
      <w:r w:rsidRPr="009B0F57">
        <w:rPr>
          <w:rFonts w:ascii="Cambria" w:hAnsi="Cambria"/>
          <w:b/>
        </w:rPr>
        <w:t>ИЗПЪЛНИТЕЛЯ</w:t>
      </w:r>
      <w:r w:rsidRPr="009B0F57">
        <w:rPr>
          <w:rFonts w:ascii="Cambria" w:hAnsi="Cambria"/>
        </w:rPr>
        <w:t xml:space="preserve"> в ценовата му оферта</w:t>
      </w:r>
      <w:r w:rsidRPr="009B0F57">
        <w:rPr>
          <w:rFonts w:ascii="Cambria" w:hAnsi="Cambria"/>
          <w:lang w:val="ru-RU"/>
        </w:rPr>
        <w:t>:</w:t>
      </w:r>
    </w:p>
    <w:p w:rsidR="00C9304D" w:rsidRPr="009B0F57" w:rsidRDefault="00C9304D" w:rsidP="00C9304D">
      <w:pPr>
        <w:widowControl w:val="0"/>
        <w:numPr>
          <w:ilvl w:val="12"/>
          <w:numId w:val="0"/>
        </w:numPr>
        <w:autoSpaceDE w:val="0"/>
        <w:autoSpaceDN w:val="0"/>
        <w:adjustRightInd w:val="0"/>
        <w:spacing w:line="276" w:lineRule="auto"/>
        <w:ind w:right="-20" w:firstLine="709"/>
        <w:rPr>
          <w:rFonts w:ascii="Cambria" w:hAnsi="Cambria"/>
          <w:lang w:val="ru-RU"/>
        </w:rPr>
      </w:pPr>
    </w:p>
    <w:p w:rsidR="00C9304D" w:rsidRPr="009B0F57" w:rsidRDefault="00C9304D" w:rsidP="00CC460D">
      <w:pPr>
        <w:widowControl w:val="0"/>
        <w:numPr>
          <w:ilvl w:val="0"/>
          <w:numId w:val="44"/>
        </w:numPr>
        <w:autoSpaceDE w:val="0"/>
        <w:autoSpaceDN w:val="0"/>
        <w:adjustRightInd w:val="0"/>
        <w:spacing w:line="276" w:lineRule="auto"/>
        <w:ind w:right="-20"/>
        <w:rPr>
          <w:rFonts w:ascii="Cambria" w:hAnsi="Cambria"/>
        </w:rPr>
      </w:pPr>
      <w:r w:rsidRPr="009B0F57">
        <w:rPr>
          <w:rFonts w:ascii="Cambria" w:hAnsi="Cambria"/>
        </w:rPr>
        <w:t xml:space="preserve">разходи за труд: </w:t>
      </w:r>
      <w:r w:rsidRPr="009B0F57">
        <w:rPr>
          <w:rFonts w:ascii="Cambria" w:hAnsi="Cambria"/>
          <w:b/>
        </w:rPr>
        <w:t>….. лв/ч,</w:t>
      </w:r>
    </w:p>
    <w:p w:rsidR="00C9304D" w:rsidRPr="009B0F57" w:rsidRDefault="00C9304D" w:rsidP="00CC460D">
      <w:pPr>
        <w:widowControl w:val="0"/>
        <w:numPr>
          <w:ilvl w:val="0"/>
          <w:numId w:val="44"/>
        </w:numPr>
        <w:autoSpaceDE w:val="0"/>
        <w:autoSpaceDN w:val="0"/>
        <w:adjustRightInd w:val="0"/>
        <w:spacing w:line="276" w:lineRule="auto"/>
        <w:ind w:right="-20"/>
        <w:rPr>
          <w:rFonts w:ascii="Cambria" w:hAnsi="Cambria"/>
        </w:rPr>
      </w:pPr>
      <w:r w:rsidRPr="009B0F57">
        <w:rPr>
          <w:rFonts w:ascii="Cambria" w:hAnsi="Cambria"/>
          <w:bCs/>
        </w:rPr>
        <w:t>допълнителни разходи за</w:t>
      </w:r>
      <w:r w:rsidRPr="009B0F57">
        <w:rPr>
          <w:rFonts w:ascii="Cambria" w:hAnsi="Cambria"/>
          <w:b/>
          <w:bCs/>
        </w:rPr>
        <w:t xml:space="preserve"> </w:t>
      </w:r>
      <w:r w:rsidRPr="009B0F57">
        <w:rPr>
          <w:rFonts w:ascii="Cambria" w:hAnsi="Cambria"/>
        </w:rPr>
        <w:t xml:space="preserve">труда : </w:t>
      </w:r>
      <w:r w:rsidRPr="009B0F57">
        <w:rPr>
          <w:rFonts w:ascii="Cambria" w:hAnsi="Cambria"/>
          <w:b/>
        </w:rPr>
        <w:t>…..%,</w:t>
      </w:r>
    </w:p>
    <w:p w:rsidR="00C9304D" w:rsidRPr="009B0F57" w:rsidRDefault="00C9304D" w:rsidP="00CC460D">
      <w:pPr>
        <w:widowControl w:val="0"/>
        <w:numPr>
          <w:ilvl w:val="0"/>
          <w:numId w:val="44"/>
        </w:numPr>
        <w:autoSpaceDE w:val="0"/>
        <w:autoSpaceDN w:val="0"/>
        <w:adjustRightInd w:val="0"/>
        <w:spacing w:line="276" w:lineRule="auto"/>
        <w:ind w:right="-20"/>
        <w:rPr>
          <w:rFonts w:ascii="Cambria" w:hAnsi="Cambria"/>
        </w:rPr>
      </w:pPr>
      <w:r w:rsidRPr="009B0F57">
        <w:rPr>
          <w:rFonts w:ascii="Cambria" w:hAnsi="Cambria"/>
        </w:rPr>
        <w:t xml:space="preserve">допълнителни разходи за механизацията : </w:t>
      </w:r>
      <w:r w:rsidRPr="009B0F57">
        <w:rPr>
          <w:rFonts w:ascii="Cambria" w:hAnsi="Cambria"/>
          <w:b/>
        </w:rPr>
        <w:t>….%</w:t>
      </w:r>
      <w:r w:rsidRPr="009B0F57">
        <w:rPr>
          <w:rFonts w:ascii="Cambria" w:hAnsi="Cambria"/>
        </w:rPr>
        <w:t xml:space="preserve"> </w:t>
      </w:r>
    </w:p>
    <w:p w:rsidR="00C9304D" w:rsidRPr="009B0F57" w:rsidRDefault="00C9304D" w:rsidP="00CC460D">
      <w:pPr>
        <w:widowControl w:val="0"/>
        <w:numPr>
          <w:ilvl w:val="0"/>
          <w:numId w:val="44"/>
        </w:numPr>
        <w:autoSpaceDE w:val="0"/>
        <w:autoSpaceDN w:val="0"/>
        <w:adjustRightInd w:val="0"/>
        <w:spacing w:line="276" w:lineRule="auto"/>
        <w:ind w:right="-20"/>
        <w:rPr>
          <w:rFonts w:ascii="Cambria" w:hAnsi="Cambria"/>
          <w:b/>
        </w:rPr>
      </w:pPr>
      <w:r w:rsidRPr="009B0F57">
        <w:rPr>
          <w:rFonts w:ascii="Cambria" w:hAnsi="Cambria"/>
        </w:rPr>
        <w:t xml:space="preserve">доставно-складови разходи : </w:t>
      </w:r>
      <w:r w:rsidRPr="009B0F57">
        <w:rPr>
          <w:rFonts w:ascii="Cambria" w:hAnsi="Cambria"/>
          <w:b/>
        </w:rPr>
        <w:t>……%,</w:t>
      </w:r>
    </w:p>
    <w:p w:rsidR="00C9304D" w:rsidRPr="009B0F57" w:rsidRDefault="00C9304D" w:rsidP="00CC460D">
      <w:pPr>
        <w:widowControl w:val="0"/>
        <w:numPr>
          <w:ilvl w:val="0"/>
          <w:numId w:val="45"/>
        </w:numPr>
        <w:autoSpaceDE w:val="0"/>
        <w:autoSpaceDN w:val="0"/>
        <w:adjustRightInd w:val="0"/>
        <w:spacing w:line="276" w:lineRule="auto"/>
        <w:ind w:right="-20"/>
        <w:rPr>
          <w:rFonts w:ascii="Cambria" w:hAnsi="Cambria"/>
        </w:rPr>
      </w:pPr>
      <w:r w:rsidRPr="009B0F57">
        <w:rPr>
          <w:rFonts w:ascii="Cambria" w:hAnsi="Cambria"/>
        </w:rPr>
        <w:t xml:space="preserve">печалба : </w:t>
      </w:r>
      <w:r w:rsidRPr="009B0F57">
        <w:rPr>
          <w:rFonts w:ascii="Cambria" w:hAnsi="Cambria"/>
          <w:b/>
        </w:rPr>
        <w:t>….%</w:t>
      </w:r>
    </w:p>
    <w:p w:rsidR="00C9304D" w:rsidRPr="009B0F57" w:rsidRDefault="00C9304D" w:rsidP="00CC697B">
      <w:pPr>
        <w:widowControl w:val="0"/>
        <w:autoSpaceDE w:val="0"/>
        <w:autoSpaceDN w:val="0"/>
        <w:adjustRightInd w:val="0"/>
        <w:spacing w:line="276" w:lineRule="auto"/>
        <w:ind w:right="-20"/>
        <w:rPr>
          <w:rFonts w:ascii="Cambria" w:hAnsi="Cambria"/>
          <w:lang w:val="ru-RU"/>
        </w:rPr>
      </w:pPr>
    </w:p>
    <w:p w:rsidR="00C9304D" w:rsidRPr="009B0F57" w:rsidRDefault="00C9304D" w:rsidP="00C9304D">
      <w:pPr>
        <w:widowControl w:val="0"/>
        <w:autoSpaceDE w:val="0"/>
        <w:autoSpaceDN w:val="0"/>
        <w:adjustRightInd w:val="0"/>
        <w:spacing w:line="276" w:lineRule="auto"/>
        <w:ind w:left="720" w:right="-20" w:hanging="436"/>
        <w:rPr>
          <w:rFonts w:ascii="Cambria" w:hAnsi="Cambria"/>
          <w:lang w:val="ru-RU"/>
        </w:rPr>
      </w:pPr>
      <w:r w:rsidRPr="009B0F57">
        <w:rPr>
          <w:rFonts w:ascii="Cambria" w:hAnsi="Cambria"/>
          <w:b/>
          <w:lang w:val="ru-RU"/>
        </w:rPr>
        <w:t>2.4.</w:t>
      </w:r>
      <w:r w:rsidRPr="009B0F57">
        <w:rPr>
          <w:rFonts w:ascii="Cambria" w:hAnsi="Cambria"/>
          <w:lang w:val="ru-RU"/>
        </w:rPr>
        <w:t xml:space="preserve">  </w:t>
      </w:r>
      <w:r w:rsidRPr="009B0F57">
        <w:rPr>
          <w:rFonts w:ascii="Cambria" w:hAnsi="Cambria"/>
          <w:b/>
          <w:lang w:val="ru-RU"/>
        </w:rPr>
        <w:t>ОКОНЧАТЕЛНО ПЛАЩАНЕ</w:t>
      </w:r>
      <w:r w:rsidRPr="009B0F57">
        <w:rPr>
          <w:rFonts w:ascii="Cambria" w:hAnsi="Cambria"/>
          <w:lang w:val="ru-RU"/>
        </w:rPr>
        <w:t xml:space="preserve"> се извършва в срок до 30 дни след подписване на Акт образец 15 и издаване на фактура от ИЗПЪЛНИТЕЛЯ и при наличие на следните документи:</w:t>
      </w:r>
    </w:p>
    <w:p w:rsidR="00C9304D" w:rsidRPr="009B0F57" w:rsidRDefault="00C9304D" w:rsidP="00C9304D">
      <w:pPr>
        <w:widowControl w:val="0"/>
        <w:autoSpaceDE w:val="0"/>
        <w:autoSpaceDN w:val="0"/>
        <w:adjustRightInd w:val="0"/>
        <w:spacing w:line="276" w:lineRule="auto"/>
        <w:ind w:left="720" w:right="-20"/>
        <w:rPr>
          <w:rFonts w:ascii="Cambria" w:hAnsi="Cambria"/>
          <w:lang w:val="ru-RU"/>
        </w:rPr>
      </w:pPr>
      <w:r w:rsidRPr="009B0F57">
        <w:rPr>
          <w:rFonts w:ascii="Cambria" w:hAnsi="Cambria"/>
          <w:lang w:val="ru-RU"/>
        </w:rPr>
        <w:t>- Акт образец № 15 съгласно Наредба № 3 от 2003 г.;</w:t>
      </w:r>
    </w:p>
    <w:p w:rsidR="00C9304D" w:rsidRPr="009B0F57" w:rsidRDefault="00C9304D" w:rsidP="00C9304D">
      <w:pPr>
        <w:widowControl w:val="0"/>
        <w:autoSpaceDE w:val="0"/>
        <w:autoSpaceDN w:val="0"/>
        <w:adjustRightInd w:val="0"/>
        <w:spacing w:line="276" w:lineRule="auto"/>
        <w:ind w:left="720" w:right="-20"/>
        <w:rPr>
          <w:rFonts w:ascii="Cambria" w:hAnsi="Cambria"/>
          <w:lang w:val="ru-RU"/>
        </w:rPr>
      </w:pPr>
      <w:r w:rsidRPr="009B0F57">
        <w:rPr>
          <w:rFonts w:ascii="Cambria" w:hAnsi="Cambria"/>
          <w:lang w:val="ru-RU"/>
        </w:rPr>
        <w:t xml:space="preserve">- Екзекутивна документация, отразяваща несъществените отклонения от съгласуваните проекти по чл.175 от ЗУТ; </w:t>
      </w:r>
    </w:p>
    <w:p w:rsidR="00C9304D" w:rsidRPr="009B0F57" w:rsidRDefault="00C9304D" w:rsidP="00C9304D">
      <w:pPr>
        <w:widowControl w:val="0"/>
        <w:autoSpaceDE w:val="0"/>
        <w:autoSpaceDN w:val="0"/>
        <w:adjustRightInd w:val="0"/>
        <w:spacing w:line="276" w:lineRule="auto"/>
        <w:ind w:left="720" w:right="-20"/>
        <w:rPr>
          <w:rFonts w:ascii="Cambria" w:hAnsi="Cambria"/>
          <w:lang w:val="ru-RU"/>
        </w:rPr>
      </w:pPr>
      <w:r w:rsidRPr="009B0F57">
        <w:rPr>
          <w:rFonts w:ascii="Cambria" w:hAnsi="Cambria"/>
          <w:lang w:val="ru-RU"/>
        </w:rPr>
        <w:t xml:space="preserve">- констативни протоколи за осъществен авторси надзор и  заповеди за командировка </w:t>
      </w:r>
    </w:p>
    <w:p w:rsidR="00C9304D" w:rsidRPr="009B0F57" w:rsidRDefault="00C9304D" w:rsidP="00C9304D">
      <w:pPr>
        <w:widowControl w:val="0"/>
        <w:autoSpaceDE w:val="0"/>
        <w:autoSpaceDN w:val="0"/>
        <w:adjustRightInd w:val="0"/>
        <w:spacing w:line="276" w:lineRule="auto"/>
        <w:ind w:left="720" w:right="-20"/>
        <w:rPr>
          <w:rFonts w:ascii="Cambria" w:hAnsi="Cambria"/>
          <w:lang w:val="ru-RU"/>
        </w:rPr>
      </w:pPr>
      <w:r w:rsidRPr="009B0F57">
        <w:rPr>
          <w:rFonts w:ascii="Cambria" w:hAnsi="Cambria"/>
          <w:lang w:val="ru-RU"/>
        </w:rPr>
        <w:t>- Обобщен приемо-предавателен протокол между Възложителя и Изпълнителя за всички видове изпълнени и приети строително-монтажни работи / КРР и услуги;</w:t>
      </w:r>
    </w:p>
    <w:p w:rsidR="00C9304D" w:rsidRPr="009B0F57" w:rsidRDefault="00C9304D" w:rsidP="00C9304D">
      <w:pPr>
        <w:widowControl w:val="0"/>
        <w:autoSpaceDE w:val="0"/>
        <w:autoSpaceDN w:val="0"/>
        <w:adjustRightInd w:val="0"/>
        <w:spacing w:line="276" w:lineRule="auto"/>
        <w:ind w:left="720" w:right="-20" w:hanging="436"/>
        <w:rPr>
          <w:rFonts w:ascii="Cambria" w:hAnsi="Cambria"/>
          <w:lang w:val="ru-RU"/>
        </w:rPr>
      </w:pPr>
      <w:r w:rsidRPr="009B0F57">
        <w:rPr>
          <w:rFonts w:ascii="Cambria" w:hAnsi="Cambria"/>
          <w:b/>
          <w:lang w:val="ru-RU"/>
        </w:rPr>
        <w:t xml:space="preserve"> </w:t>
      </w:r>
    </w:p>
    <w:p w:rsidR="00C9304D" w:rsidRPr="009B0F57" w:rsidRDefault="00C9304D" w:rsidP="00C9304D">
      <w:pPr>
        <w:widowControl w:val="0"/>
        <w:autoSpaceDE w:val="0"/>
        <w:autoSpaceDN w:val="0"/>
        <w:adjustRightInd w:val="0"/>
        <w:spacing w:line="276" w:lineRule="auto"/>
        <w:ind w:left="720" w:right="-20" w:hanging="436"/>
        <w:rPr>
          <w:rFonts w:ascii="Cambria" w:hAnsi="Cambria"/>
          <w:lang w:val="ru-RU"/>
        </w:rPr>
      </w:pPr>
      <w:r w:rsidRPr="009B0F57">
        <w:rPr>
          <w:rFonts w:ascii="Cambria" w:hAnsi="Cambria"/>
          <w:b/>
          <w:lang w:val="ru-RU"/>
        </w:rPr>
        <w:t>2.5.</w:t>
      </w:r>
      <w:r w:rsidRPr="009B0F57">
        <w:rPr>
          <w:rFonts w:ascii="Cambria" w:hAnsi="Cambria"/>
          <w:lang w:val="ru-RU"/>
        </w:rPr>
        <w:t xml:space="preserve"> Размерът на окончателното плащане се изчислява, като от цената на договора се приспаднат междинните плащания и аванса. </w:t>
      </w:r>
    </w:p>
    <w:p w:rsidR="00C9304D" w:rsidRPr="009B0F57" w:rsidRDefault="00C9304D" w:rsidP="00C9304D">
      <w:pPr>
        <w:widowControl w:val="0"/>
        <w:autoSpaceDE w:val="0"/>
        <w:autoSpaceDN w:val="0"/>
        <w:adjustRightInd w:val="0"/>
        <w:spacing w:line="276" w:lineRule="auto"/>
        <w:ind w:left="720" w:right="-20" w:hanging="436"/>
        <w:rPr>
          <w:rFonts w:ascii="Cambria" w:hAnsi="Cambria"/>
          <w:lang w:val="ru-RU"/>
        </w:rPr>
      </w:pPr>
      <w:r w:rsidRPr="009B0F57">
        <w:rPr>
          <w:rFonts w:ascii="Cambria" w:hAnsi="Cambria"/>
          <w:b/>
          <w:lang w:val="ru-RU"/>
        </w:rPr>
        <w:t xml:space="preserve"> </w:t>
      </w:r>
    </w:p>
    <w:p w:rsidR="00C9304D" w:rsidRPr="009B0F57" w:rsidRDefault="00C9304D" w:rsidP="00C9304D">
      <w:pPr>
        <w:widowControl w:val="0"/>
        <w:autoSpaceDE w:val="0"/>
        <w:autoSpaceDN w:val="0"/>
        <w:adjustRightInd w:val="0"/>
        <w:spacing w:line="276" w:lineRule="auto"/>
        <w:ind w:left="720" w:right="-20" w:hanging="436"/>
        <w:rPr>
          <w:rFonts w:ascii="Cambria" w:hAnsi="Cambria"/>
          <w:bCs/>
        </w:rPr>
      </w:pPr>
      <w:r w:rsidRPr="009B0F57">
        <w:rPr>
          <w:rFonts w:ascii="Cambria" w:hAnsi="Cambria"/>
          <w:b/>
          <w:lang w:val="ru-RU"/>
        </w:rPr>
        <w:t xml:space="preserve"> </w:t>
      </w:r>
      <w:r w:rsidRPr="009B0F57">
        <w:rPr>
          <w:rFonts w:ascii="Cambria" w:hAnsi="Cambria"/>
          <w:b/>
          <w:bCs/>
        </w:rPr>
        <w:t>3. За авторски надзор по време на строителството -</w:t>
      </w:r>
      <w:r w:rsidRPr="009B0F57">
        <w:rPr>
          <w:rFonts w:ascii="Cambria" w:hAnsi="Cambria"/>
        </w:rPr>
        <w:t xml:space="preserve"> Заплащането на авторския надзор ще се извърши еднократно в 10 – дневен срок след подписване на Акт обр.15.  Заплащането се извършва при качествено и професионално изпълнение на задълженията  и представяне на оригинална фактура за съответната сума;</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b/>
        </w:rPr>
        <w:t>(2)</w:t>
      </w:r>
      <w:r w:rsidRPr="009B0F57">
        <w:rPr>
          <w:rFonts w:ascii="Cambria" w:hAnsi="Cambria"/>
        </w:rPr>
        <w:t xml:space="preserve"> Плащанията по чл. 3, ал. 1, се извършват с платежно нареждане по сметка на ИЗПЪЛНИТЕЛЯ, както следва:</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Банка: ...................................</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BIC: ...............................</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lastRenderedPageBreak/>
        <w:t>IBAN: .................................. срещу издадена оригинална фактура от ИЗПЪЛНИТЕЛЯ.</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b/>
        </w:rPr>
        <w:t xml:space="preserve"> (3)</w:t>
      </w:r>
      <w:r w:rsidRPr="009B0F57">
        <w:rPr>
          <w:rFonts w:ascii="Cambria" w:hAnsi="Cambria"/>
        </w:rPr>
        <w:t>ВЪЗЛОЖИТЕЛЯТ не заплаща суми за непълно и/или некачествено извършени от ИЗПЪЛНИТЕЛЯ работи преди отстраняване на всички недостатъци, установени с двустранен писмен протокол. Отстраняването на недостатъците е за сметка на ИЗПЪЛНИТЕЛЯ.</w:t>
      </w:r>
    </w:p>
    <w:p w:rsidR="00C9304D" w:rsidRPr="009B0F57" w:rsidRDefault="00C9304D" w:rsidP="00C9304D">
      <w:pPr>
        <w:spacing w:line="276" w:lineRule="auto"/>
        <w:rPr>
          <w:rFonts w:ascii="Cambria" w:hAnsi="Cambria"/>
        </w:rPr>
      </w:pPr>
      <w:r w:rsidRPr="009B0F57">
        <w:rPr>
          <w:rFonts w:ascii="Cambria" w:hAnsi="Cambria"/>
          <w:b/>
        </w:rPr>
        <w:t>(4)</w:t>
      </w:r>
      <w:r w:rsidRPr="009B0F57">
        <w:rPr>
          <w:rFonts w:ascii="Cambria" w:hAnsi="Cambria"/>
        </w:rPr>
        <w:t xml:space="preserve"> ВЪЗЛОЖИТЕЛЯТ не признава и не заплаща на ИЗПЪЛНИТЕЛЯ извършени и актувани нови видове СМР/КРР, които не са съгласувани и/или които са свързани с операции и дейности за осигуряване на безопасни условия на труд по време на строителния процес или за временно строителство.</w:t>
      </w:r>
    </w:p>
    <w:p w:rsidR="00C9304D" w:rsidRPr="00CC697B" w:rsidRDefault="00C9304D" w:rsidP="00CC697B">
      <w:pPr>
        <w:tabs>
          <w:tab w:val="left" w:pos="9639"/>
          <w:tab w:val="left" w:pos="10206"/>
        </w:tabs>
        <w:spacing w:line="276" w:lineRule="auto"/>
        <w:rPr>
          <w:rFonts w:ascii="Cambria" w:hAnsi="Cambria"/>
        </w:rPr>
      </w:pPr>
      <w:r w:rsidRPr="009B0F57">
        <w:rPr>
          <w:rFonts w:ascii="Cambria" w:hAnsi="Cambria"/>
          <w:b/>
        </w:rPr>
        <w:t>(5)</w:t>
      </w:r>
      <w:r w:rsidRPr="009B0F57">
        <w:rPr>
          <w:rFonts w:ascii="Cambria" w:hAnsi="Cambria"/>
        </w:rPr>
        <w:t xml:space="preserve"> За завършени и подлежащи на разплащане ще се считат само тези видове дейности и работи,които са приети и са отразени в съответния протокол. Всички плащания за СМР/КРР ще се правят   на действително извършени строителни работи.</w:t>
      </w:r>
    </w:p>
    <w:p w:rsidR="00C9304D" w:rsidRPr="009B0F57" w:rsidRDefault="00C9304D" w:rsidP="00C9304D">
      <w:pPr>
        <w:spacing w:before="120" w:after="80" w:line="276" w:lineRule="auto"/>
        <w:rPr>
          <w:rFonts w:ascii="Cambria" w:hAnsi="Cambria"/>
          <w:b/>
          <w:bCs/>
        </w:rPr>
      </w:pPr>
      <w:r w:rsidRPr="009B0F57">
        <w:rPr>
          <w:rFonts w:ascii="Cambria" w:hAnsi="Cambria"/>
          <w:b/>
          <w:bCs/>
        </w:rPr>
        <w:t>ІV. СРОК ЗА ИЗПЪЛНЕНИЕ</w:t>
      </w:r>
    </w:p>
    <w:p w:rsidR="00C9304D" w:rsidRPr="009B0F57" w:rsidRDefault="00C9304D" w:rsidP="00C9304D">
      <w:pPr>
        <w:spacing w:line="276" w:lineRule="auto"/>
        <w:rPr>
          <w:rFonts w:ascii="Cambria" w:hAnsi="Cambria"/>
          <w:strike/>
        </w:rPr>
      </w:pPr>
      <w:r w:rsidRPr="009B0F57">
        <w:rPr>
          <w:rFonts w:ascii="Cambria" w:hAnsi="Cambria"/>
          <w:b/>
          <w:bCs/>
        </w:rPr>
        <w:t xml:space="preserve">Чл. 4. </w:t>
      </w:r>
      <w:r w:rsidRPr="009B0F57">
        <w:rPr>
          <w:rFonts w:ascii="Cambria" w:hAnsi="Cambria"/>
        </w:rPr>
        <w:t>(1) Настоящият договор влиза в сила от датата на неговото подписване и е със срок на действие до изпълнение на всички поети от страните задължения по договора.</w:t>
      </w:r>
    </w:p>
    <w:p w:rsidR="00C9304D" w:rsidRPr="009B0F57" w:rsidRDefault="00C9304D" w:rsidP="00C9304D">
      <w:pPr>
        <w:spacing w:line="276" w:lineRule="auto"/>
        <w:rPr>
          <w:rFonts w:ascii="Cambria" w:hAnsi="Cambria"/>
        </w:rPr>
      </w:pPr>
      <w:r w:rsidRPr="009B0F57">
        <w:rPr>
          <w:rFonts w:ascii="Cambria" w:hAnsi="Cambria"/>
        </w:rPr>
        <w:t>(2) В случай, че след изтичане на три месеца, считано от датата на подписване на договора, ВЪЗЛОЖИТЕЛЯТ не е уведомил ИЗПЪЛНИТЕЛЯ за влизане в сила на договора, всяка от страните може да поиска прекратяване на договора без предизвестие.</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(3) Срокът за проектиране, авторски надзор</w:t>
      </w:r>
      <w:r w:rsidRPr="009B0F57">
        <w:rPr>
          <w:rFonts w:ascii="Cambria" w:hAnsi="Cambria"/>
          <w:b/>
          <w:bCs/>
        </w:rPr>
        <w:t xml:space="preserve"> </w:t>
      </w:r>
      <w:r w:rsidRPr="009B0F57">
        <w:rPr>
          <w:rFonts w:ascii="Cambria" w:hAnsi="Cambria"/>
        </w:rPr>
        <w:t>и извършване на СМР/КРР и предаването на обекта от ИЗПЪЛНИТЕЛЯ с Констативен Акт Образец 15 без забележки или, когато са идентифицирани такива до подписването на протокол, въз основа на който ВЪЗЛОЖИТЕЛЯТ приема отстранените забележки, е както следва:</w:t>
      </w:r>
    </w:p>
    <w:p w:rsidR="00C9304D" w:rsidRPr="003762CF" w:rsidRDefault="00C9304D" w:rsidP="003762CF">
      <w:pPr>
        <w:widowControl w:val="0"/>
        <w:tabs>
          <w:tab w:val="left" w:pos="284"/>
        </w:tabs>
        <w:autoSpaceDE w:val="0"/>
        <w:autoSpaceDN w:val="0"/>
        <w:adjustRightInd w:val="0"/>
        <w:spacing w:line="276" w:lineRule="auto"/>
        <w:ind w:right="-20" w:firstLine="284"/>
        <w:rPr>
          <w:rFonts w:ascii="Cambria" w:hAnsi="Cambria"/>
        </w:rPr>
      </w:pPr>
      <w:r w:rsidRPr="003762CF">
        <w:rPr>
          <w:rFonts w:ascii="Cambria" w:hAnsi="Cambria"/>
          <w:b/>
        </w:rPr>
        <w:t>1</w:t>
      </w:r>
      <w:r w:rsidRPr="009B0F57">
        <w:rPr>
          <w:rFonts w:ascii="Cambria" w:hAnsi="Cambria"/>
        </w:rPr>
        <w:t xml:space="preserve">. За изготвяне на </w:t>
      </w:r>
      <w:r w:rsidRPr="009B0F57">
        <w:rPr>
          <w:rFonts w:ascii="Cambria" w:eastAsia="MS ??" w:hAnsi="Cambria"/>
          <w:b/>
          <w:bCs/>
        </w:rPr>
        <w:t xml:space="preserve"> Инвестиционни Проекти</w:t>
      </w:r>
      <w:r w:rsidRPr="009B0F57">
        <w:rPr>
          <w:rFonts w:ascii="Cambria" w:hAnsi="Cambria"/>
          <w:b/>
          <w:bCs/>
        </w:rPr>
        <w:t xml:space="preserve"> за  ………………… </w:t>
      </w:r>
      <w:r w:rsidRPr="009B0F57">
        <w:rPr>
          <w:rFonts w:ascii="Cambria" w:hAnsi="Cambria"/>
        </w:rPr>
        <w:t>-   …………</w:t>
      </w:r>
      <w:r w:rsidR="003762CF">
        <w:rPr>
          <w:rFonts w:ascii="Cambria" w:hAnsi="Cambria"/>
        </w:rPr>
        <w:t xml:space="preserve">………. календарни дни, считано от </w:t>
      </w:r>
      <w:r w:rsidR="003762CF" w:rsidRPr="003762CF">
        <w:rPr>
          <w:rFonts w:ascii="Cambria" w:hAnsi="Cambria"/>
        </w:rPr>
        <w:t xml:space="preserve">предаването от страна на Възложителя на всички изходни данни, документи, скици и чертежи, необходими за проектирането, удостоверено с подписването на Приемно - предавателен протокол, до предаването на готовите работни проекти, изготвени с минималното изискуемо съдържание и приемането им от представител на Възложителя за разглеждане от Експертен съвет при община Брезово. </w:t>
      </w:r>
    </w:p>
    <w:p w:rsidR="00C9304D" w:rsidRPr="009B0F57" w:rsidRDefault="00C9304D" w:rsidP="00C9304D">
      <w:pPr>
        <w:widowControl w:val="0"/>
        <w:tabs>
          <w:tab w:val="left" w:pos="284"/>
        </w:tabs>
        <w:autoSpaceDE w:val="0"/>
        <w:autoSpaceDN w:val="0"/>
        <w:adjustRightInd w:val="0"/>
        <w:spacing w:line="276" w:lineRule="auto"/>
        <w:ind w:right="-20" w:firstLine="284"/>
        <w:rPr>
          <w:rFonts w:ascii="Cambria" w:hAnsi="Cambria"/>
        </w:rPr>
      </w:pPr>
      <w:r w:rsidRPr="009B0F57">
        <w:rPr>
          <w:rFonts w:ascii="Cambria" w:hAnsi="Cambria"/>
          <w:b/>
        </w:rPr>
        <w:t>2.</w:t>
      </w:r>
      <w:r w:rsidRPr="009B0F57">
        <w:rPr>
          <w:rFonts w:ascii="Cambria" w:hAnsi="Cambria"/>
        </w:rPr>
        <w:t xml:space="preserve"> За изпълнение на СМР/КРР - …………………………. календарни дни. Срокът за изпълнение на договорените СМР/КРР започва да тече след одобряване от НИНКН и Община Брезово изработените проекти и предаване строителната площадка на ИЗПЪЛНИТЕЛЯ с </w:t>
      </w:r>
      <w:r w:rsidR="003762CF">
        <w:rPr>
          <w:rFonts w:ascii="Cambria" w:hAnsi="Cambria"/>
        </w:rPr>
        <w:t>П</w:t>
      </w:r>
      <w:r w:rsidRPr="009B0F57">
        <w:rPr>
          <w:rFonts w:ascii="Cambria" w:hAnsi="Cambria"/>
        </w:rPr>
        <w:t>ротокол</w:t>
      </w:r>
      <w:r w:rsidR="003762CF">
        <w:rPr>
          <w:rFonts w:ascii="Cambria" w:hAnsi="Cambria"/>
        </w:rPr>
        <w:t xml:space="preserve"> 2</w:t>
      </w:r>
      <w:r w:rsidRPr="009B0F57">
        <w:rPr>
          <w:rFonts w:ascii="Cambria" w:hAnsi="Cambria"/>
        </w:rPr>
        <w:t xml:space="preserve">.  </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(4) Изпълнението на СМР/КРР от предмета на поръчката, може да бъде спряно поради: искане за изменение в проекта; неизпълнение на задълженията на някоя от страните по договора; забавяне доставката на машини и съоръжения; неблагоприятни геоложки условия; смяна на някои от участниците в строителството; спиране на строителството по предвидения в ЗУТ ред или по друга причина.</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lastRenderedPageBreak/>
        <w:t>(5) Спирането се констатира с подписването на акт за установяване състоянието на строежа при спиране на строителството (приложение №10 към чл. 7, ал. 3, т. 10 от Наредба №3 от 31.07.2003 г. за съставяне на актове и протоколи по време на строителството) от страна на ВЪЗЛОЖИТЕЛЯ, строителя, проектантите по съответните части на изпълненото строителство и</w:t>
      </w:r>
      <w:r w:rsidRPr="009B0F57">
        <w:rPr>
          <w:rFonts w:ascii="Cambria" w:hAnsi="Cambria"/>
        </w:rPr>
        <w:tab/>
        <w:t>лицето, упражняващо технически контрол.</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(6) При спиране на строителството поради обективни причини, вкл. лоши/неподходящи метеорологични условия и др., за които ИЗПЪЛНИТЕЛЯТ няма вина, срокът за изпълнение се удължава съответно с периода на спиране от подписване на акт обр. 10 до подписване на акт обр. 11 от Наредба № 3 за съставяне на актове и протоколи по време на строителството.</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(7) След отстраняване на причините, довели до спиране на строителството, се съставя и подписва акт за установяване състоянието на обекта и строително-монтажните работи при продължаване на строителството за обекта по общия ред и предвидените в чл. 7, ал. 3, т. 10 от Наредба №3 от 31.07.2003 г. за съставяне на актове и протоколи по време на строителството (приложение №11) и строителството се възобновява.</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(8) В период на временно спиране всички дейности по проекта са спрени и не следва да бъдат изпълнявани. Разходи за дейности, извършени по време на спирането им, няма да бъдат заплащани от ВЪЗЛОЖИТЕЛЯ. В период на временно спиране се допуска издаване на разходооправдателен документ и извършване на разплащане само на разходи за дейности, извършени преди временното им спиране.</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(9) ИЗПЪЛНИТЕЛЯТ следва да възобнови изпълнението на СМР/КРР от деня, следващ този, на който е получил писмото за възобновяване изпълнението на СМР/КРР или от посочената в писмото дата.</w:t>
      </w:r>
    </w:p>
    <w:p w:rsidR="00C9304D" w:rsidRPr="009B0F57" w:rsidRDefault="00C9304D" w:rsidP="00C9304D">
      <w:pPr>
        <w:spacing w:before="120" w:after="80" w:line="276" w:lineRule="auto"/>
        <w:rPr>
          <w:rFonts w:ascii="Cambria" w:hAnsi="Cambria"/>
          <w:b/>
          <w:bCs/>
        </w:rPr>
      </w:pPr>
      <w:r w:rsidRPr="009B0F57">
        <w:rPr>
          <w:rFonts w:ascii="Cambria" w:hAnsi="Cambria"/>
          <w:b/>
          <w:bCs/>
        </w:rPr>
        <w:t>V. ПРИЕМАНЕ НА РАБОТАТА</w:t>
      </w:r>
    </w:p>
    <w:p w:rsidR="00C9304D" w:rsidRPr="009B0F57" w:rsidRDefault="00C9304D" w:rsidP="00C9304D">
      <w:pPr>
        <w:spacing w:line="276" w:lineRule="auto"/>
        <w:rPr>
          <w:rFonts w:ascii="Cambria" w:hAnsi="Cambria"/>
        </w:rPr>
      </w:pPr>
      <w:r w:rsidRPr="009B0F57">
        <w:rPr>
          <w:rFonts w:ascii="Cambria" w:hAnsi="Cambria"/>
          <w:b/>
          <w:bCs/>
        </w:rPr>
        <w:t>Чл. 5</w:t>
      </w:r>
      <w:r w:rsidRPr="009B0F57">
        <w:rPr>
          <w:rFonts w:ascii="Cambria" w:hAnsi="Cambria"/>
        </w:rPr>
        <w:t xml:space="preserve"> (1) ИЗПЪЛНИТЕЛЯТ изготвя и предоставя на ВЪЗЛОЖИТЕЛЯ</w:t>
      </w:r>
      <w:r w:rsidRPr="009B0F57">
        <w:rPr>
          <w:rFonts w:ascii="Cambria" w:eastAsia="MS ??" w:hAnsi="Cambria"/>
          <w:b/>
          <w:bCs/>
        </w:rPr>
        <w:t xml:space="preserve">  </w:t>
      </w:r>
      <w:bookmarkStart w:id="97" w:name="_Hlk507488603"/>
      <w:r w:rsidRPr="009B0F57">
        <w:rPr>
          <w:rFonts w:ascii="Cambria" w:eastAsia="MS ??" w:hAnsi="Cambria"/>
          <w:b/>
          <w:bCs/>
        </w:rPr>
        <w:t xml:space="preserve"> Инвестиционни Проекти</w:t>
      </w:r>
      <w:r w:rsidRPr="009B0F57">
        <w:rPr>
          <w:rFonts w:ascii="Cambria" w:hAnsi="Cambria"/>
          <w:b/>
          <w:bCs/>
        </w:rPr>
        <w:t xml:space="preserve"> ……………….</w:t>
      </w:r>
      <w:r w:rsidRPr="009B0F57">
        <w:rPr>
          <w:rFonts w:ascii="Cambria" w:hAnsi="Cambria"/>
        </w:rPr>
        <w:t xml:space="preserve">, </w:t>
      </w:r>
      <w:bookmarkEnd w:id="97"/>
      <w:r w:rsidRPr="009B0F57">
        <w:rPr>
          <w:rFonts w:ascii="Cambria" w:hAnsi="Cambria"/>
        </w:rPr>
        <w:t xml:space="preserve">в </w:t>
      </w:r>
      <w:r w:rsidRPr="00CC697B">
        <w:rPr>
          <w:rFonts w:ascii="Cambria" w:hAnsi="Cambria"/>
          <w:b/>
        </w:rPr>
        <w:t>5</w:t>
      </w:r>
      <w:r w:rsidRPr="009B0F57">
        <w:rPr>
          <w:rFonts w:ascii="Cambria" w:hAnsi="Cambria"/>
        </w:rPr>
        <w:t xml:space="preserve"> /пет/ екземпляра на хартиен носител и в електронен вид (чертежи в DWG формат, записки в WORD и EXCEL),  което се отразява с приемо-предавателен протокол от страните по договора. Изготвените проекти следва да отговарят на изискванията, посочени в </w:t>
      </w:r>
      <w:r w:rsidRPr="009B0F57">
        <w:rPr>
          <w:rFonts w:ascii="Cambria" w:hAnsi="Cambria"/>
          <w:b/>
        </w:rPr>
        <w:t xml:space="preserve">Заданията  за проектиране.  </w:t>
      </w:r>
      <w:r w:rsidRPr="009B0F57">
        <w:rPr>
          <w:rFonts w:ascii="Cambria" w:hAnsi="Cambria"/>
        </w:rPr>
        <w:t xml:space="preserve"> </w:t>
      </w:r>
    </w:p>
    <w:p w:rsidR="00C9304D" w:rsidRPr="009B0F57" w:rsidRDefault="00C9304D" w:rsidP="00C9304D">
      <w:pPr>
        <w:spacing w:line="276" w:lineRule="auto"/>
        <w:rPr>
          <w:rFonts w:ascii="Cambria" w:hAnsi="Cambria"/>
        </w:rPr>
      </w:pPr>
      <w:r w:rsidRPr="009B0F57">
        <w:rPr>
          <w:rFonts w:ascii="Cambria" w:hAnsi="Cambria"/>
        </w:rPr>
        <w:t>(2) След получаванена</w:t>
      </w:r>
      <w:r w:rsidRPr="009B0F57">
        <w:rPr>
          <w:rFonts w:ascii="Cambria" w:hAnsi="Cambria"/>
          <w:b/>
          <w:bCs/>
        </w:rPr>
        <w:t xml:space="preserve"> </w:t>
      </w:r>
      <w:bookmarkStart w:id="98" w:name="_Hlk507488641"/>
      <w:r w:rsidRPr="009B0F57">
        <w:rPr>
          <w:rFonts w:ascii="Cambria" w:eastAsia="MS ??" w:hAnsi="Cambria"/>
          <w:b/>
          <w:bCs/>
        </w:rPr>
        <w:t>на Инвестиционните Проекти</w:t>
      </w:r>
      <w:r w:rsidRPr="009B0F57">
        <w:rPr>
          <w:rFonts w:ascii="Cambria" w:hAnsi="Cambria"/>
          <w:b/>
          <w:bCs/>
        </w:rPr>
        <w:t xml:space="preserve">  </w:t>
      </w:r>
      <w:r w:rsidRPr="009B0F57">
        <w:rPr>
          <w:rFonts w:ascii="Cambria" w:hAnsi="Cambria"/>
        </w:rPr>
        <w:t xml:space="preserve"> </w:t>
      </w:r>
      <w:bookmarkEnd w:id="98"/>
      <w:r w:rsidRPr="009B0F57">
        <w:rPr>
          <w:rFonts w:ascii="Cambria" w:hAnsi="Cambria"/>
        </w:rPr>
        <w:t>ВЪЗЛОЖИТЕЛЯТ е длъжен  да ги съгласува с НИНКН и да ги одобри или да даде указания за промяната им. Указанията за промяна се изпращат от ВЪЗЛОЖИТЕЛЯ до ИЗПЪЛНИТЕЛЯ в писмена форма.</w:t>
      </w:r>
    </w:p>
    <w:p w:rsidR="00C9304D" w:rsidRPr="009B0F57" w:rsidRDefault="00C9304D" w:rsidP="00C9304D">
      <w:pPr>
        <w:spacing w:line="276" w:lineRule="auto"/>
        <w:rPr>
          <w:rFonts w:ascii="Cambria" w:hAnsi="Cambria"/>
        </w:rPr>
      </w:pPr>
      <w:r w:rsidRPr="009B0F57">
        <w:rPr>
          <w:rFonts w:ascii="Cambria" w:hAnsi="Cambria"/>
        </w:rPr>
        <w:t>(3) В случай,</w:t>
      </w:r>
      <w:r w:rsidRPr="009B0F57">
        <w:rPr>
          <w:rFonts w:ascii="Cambria" w:hAnsi="Cambria"/>
        </w:rPr>
        <w:tab/>
        <w:t xml:space="preserve">че ВЪЗЛОЖИТЕЛЯТ приеме и одобри  изготвените от ИЗПЪЛНИТЕЛЯ </w:t>
      </w:r>
      <w:r w:rsidRPr="009B0F57">
        <w:rPr>
          <w:rFonts w:ascii="Cambria" w:eastAsia="MS ??" w:hAnsi="Cambria"/>
          <w:b/>
          <w:bCs/>
        </w:rPr>
        <w:t xml:space="preserve"> Инвестиционни Проекти</w:t>
      </w:r>
      <w:r w:rsidRPr="009B0F57">
        <w:rPr>
          <w:rFonts w:ascii="Cambria" w:hAnsi="Cambria"/>
        </w:rPr>
        <w:t xml:space="preserve"> и евентуални промени по ал. 2, се съставя констативен протокол за качественото и в срок изпълнение на конкретната дейност, подписан от оторизираните представители на страните по договора.</w:t>
      </w:r>
    </w:p>
    <w:p w:rsidR="00C9304D" w:rsidRPr="009B0F57" w:rsidRDefault="00C9304D" w:rsidP="00C9304D">
      <w:pPr>
        <w:spacing w:line="276" w:lineRule="auto"/>
        <w:rPr>
          <w:rFonts w:ascii="Cambria" w:hAnsi="Cambria"/>
        </w:rPr>
      </w:pPr>
      <w:r w:rsidRPr="009B0F57">
        <w:rPr>
          <w:rFonts w:ascii="Cambria" w:hAnsi="Cambria"/>
        </w:rPr>
        <w:t xml:space="preserve">(4) Когато бъдат установени несъответствия на изпълнените дейности с нормативните изисквания, с техническо задание за проектиране или бъдат </w:t>
      </w:r>
      <w:r w:rsidRPr="009B0F57">
        <w:rPr>
          <w:rFonts w:ascii="Cambria" w:hAnsi="Cambria"/>
        </w:rPr>
        <w:lastRenderedPageBreak/>
        <w:t>констатирани някакви недостатъци, ВЪЗЛОЖИТЕЛЯТ може да откаже приемането на изработеното и да върне документацията на ИЗПЪЛНИТЕЛЯ за отстраняване на несъответствията. Констатираните отклонения и недостатъци се описват в протокол,в който се посочва и подходящ срок за отстраняването им за сметка на ИЗПЪЛНИТЕЛЯ. ИЗПЪЛНИТЕЛЯТ нанася необходимите промени и го предоставя отново за съгласуване от ВЪЗЛОЖИТЕЛЯ.</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(5) В случай, че в определения срок ИЗПЪЛНИТЕЛЯТ не отстрани недостатъците, ВЪЗЛОЖИТЕЛЯТ може да ги отстрани сам за негова сметка или да иска съразмерно намаление на цената.</w:t>
      </w:r>
    </w:p>
    <w:p w:rsidR="00C9304D" w:rsidRPr="009B0F57" w:rsidRDefault="00C9304D" w:rsidP="00C9304D">
      <w:pPr>
        <w:shd w:val="clear" w:color="auto" w:fill="FFFFFF"/>
        <w:spacing w:line="276" w:lineRule="auto"/>
        <w:rPr>
          <w:rFonts w:ascii="Cambria" w:hAnsi="Cambria"/>
          <w:color w:val="000000"/>
          <w:spacing w:val="1"/>
        </w:rPr>
      </w:pPr>
      <w:r w:rsidRPr="009B0F57">
        <w:rPr>
          <w:rFonts w:ascii="Cambria" w:hAnsi="Cambria"/>
        </w:rPr>
        <w:t xml:space="preserve">(6) </w:t>
      </w:r>
      <w:r w:rsidRPr="009B0F57">
        <w:rPr>
          <w:rFonts w:ascii="Cambria" w:hAnsi="Cambria"/>
          <w:color w:val="000000"/>
          <w:spacing w:val="1"/>
        </w:rPr>
        <w:t>Срокът за упражняване на авторски надзор е по време на строителството. Авторският надзор се осъществява от проектанта на съответната част от проекта.</w:t>
      </w:r>
    </w:p>
    <w:p w:rsidR="00C9304D" w:rsidRPr="009B0F57" w:rsidRDefault="00C9304D" w:rsidP="00C9304D">
      <w:pPr>
        <w:shd w:val="clear" w:color="auto" w:fill="FFFFFF"/>
        <w:spacing w:line="276" w:lineRule="auto"/>
        <w:rPr>
          <w:rFonts w:ascii="Cambria" w:hAnsi="Cambria"/>
          <w:spacing w:val="1"/>
        </w:rPr>
      </w:pPr>
      <w:r w:rsidRPr="009B0F57">
        <w:rPr>
          <w:rFonts w:ascii="Cambria" w:hAnsi="Cambria"/>
          <w:spacing w:val="1"/>
        </w:rPr>
        <w:t>(7) Авторският надзор следва да се осъществява съгласно разпоредбите на ЗУТ и другите относими нормативни актове, регламентиращи извършваната дейност.</w:t>
      </w:r>
    </w:p>
    <w:p w:rsidR="00C9304D" w:rsidRPr="009B0F57" w:rsidRDefault="00C9304D" w:rsidP="00C9304D">
      <w:pPr>
        <w:shd w:val="clear" w:color="auto" w:fill="FFFFFF"/>
        <w:spacing w:line="276" w:lineRule="auto"/>
        <w:rPr>
          <w:rFonts w:ascii="Cambria" w:hAnsi="Cambria"/>
          <w:spacing w:val="1"/>
        </w:rPr>
      </w:pP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b/>
          <w:bCs/>
        </w:rPr>
        <w:t>Чл. 5а</w:t>
      </w:r>
      <w:r w:rsidRPr="009B0F57">
        <w:rPr>
          <w:rFonts w:ascii="Cambria" w:hAnsi="Cambria"/>
        </w:rPr>
        <w:t>. (1) ИЗПЪЛНИТЕЛЯТ е длъжен да завърши строителството и предаде строежа в срока по чл. 4, ал. 3 от настоящия договор.</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(2) Приемането на работите се удостоверява с протокол за приемане на извършени строително-монтажни работи, одобрен от ВЪЗЛОЖИТЕЛЯ и предварително подписан от ИЗПЪЛНИТЕЛЯ и от консултанта, упражняващ строителен надзор по реда, описан в чл. 168 от ЗУТ.</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(3) За удостоверяване изпълнението на завършени видове строителни и монтажни работи се съставят и всички изискуеми, съгласно Наредба № 3/31.07.2003 г., актове и протоколи.</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 xml:space="preserve">(4) За извършване на плащанията се съставят протоколите, описани в чл. 3, ал. 3 от настоящия договор. </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 xml:space="preserve">(5) Обектът на поръчката, предмет на настоящия договор, се счита окончателно завършен  с </w:t>
      </w:r>
      <w:bookmarkStart w:id="99" w:name="_Hlk506476847"/>
      <w:r w:rsidRPr="009B0F57">
        <w:rPr>
          <w:rFonts w:ascii="Cambria" w:hAnsi="Cambria"/>
        </w:rPr>
        <w:t xml:space="preserve">подписване на Протокол (или акт обр. 15) </w:t>
      </w:r>
      <w:bookmarkEnd w:id="99"/>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(6) При установяване в хода на изпълнението на некачествено изпълнени СРР/КРР, вкл. влагане на лошокачествени или нестандартни материали и др., се спира изпълнението им и не се заплаща възнаграждение за тях. За констатираните такива, ВЪЗЛОЖИТЕЛЯТ уведомява ИЗПЪЛНИТЕЛЯ.</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(7) Приемането на обекта след извършването на всички СМР/СРР/КРР се удостоверява чрез подписване на констативен акт за установяване годността за приемане на строежа (приложение №15), съставен на основание чл. 176, ал. 1 ЗУТ. С този акт се извършва предаването на строежа и строителната документация от ИЗПЪЛНИТЕЛЯ /Строителя/ на ВЪЗЛОЖИТЕЛЯ.</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b/>
          <w:bCs/>
        </w:rPr>
        <w:t>Чл. 5б.</w:t>
      </w:r>
      <w:r w:rsidRPr="009B0F57">
        <w:rPr>
          <w:rFonts w:ascii="Cambria" w:hAnsi="Cambria"/>
        </w:rPr>
        <w:t xml:space="preserve"> (1) Когато ИЗПЪЛНИТЕЛЯТ се е отклонил от поръчката или работата му е с недостатъци, ВЪЗЛОЖИТЕЛЯТ има право да откаже нейното приемане и заплащане на съответна част от дължимото възнаграждение, докато ИЗПЪЛНИТЕЛЯТ не отстрани недостатъците или не извърши необходимите и уговорени работи.</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(2) В случаите по предходната алинея, ВЪЗЛОЖИТЕЛЯТ разполага с едно от следните права по избор:</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lastRenderedPageBreak/>
        <w:t>(а) да определи подходящ срок, в който ИЗПЪЛНИТЕЛЯТ да поправи работата си за своя сметка;</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(б) да отстрани сам за сметка на ИЗПЪЛНИТЕЛЯ отклоненията от поръчката, респективно недостатъците на работата;</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(в) да намали възнаграждението съразмерно с намалената цена или годност на изработеното.</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(3) Когато отклоненията от поръчката или недостатъците на работата са толкова съществени, че правят работата негодна, съобразно договореното, ВЪЗЛОЖИТЕЛЯТ има право да развали договора.</w:t>
      </w:r>
    </w:p>
    <w:p w:rsidR="00C9304D" w:rsidRPr="009B0F57" w:rsidRDefault="00C9304D" w:rsidP="00CC697B">
      <w:pPr>
        <w:widowControl w:val="0"/>
        <w:autoSpaceDE w:val="0"/>
        <w:autoSpaceDN w:val="0"/>
        <w:adjustRightInd w:val="0"/>
        <w:spacing w:line="276" w:lineRule="auto"/>
        <w:ind w:right="-20"/>
        <w:rPr>
          <w:rFonts w:ascii="Cambria" w:hAnsi="Cambria"/>
        </w:rPr>
      </w:pPr>
      <w:r w:rsidRPr="009B0F57">
        <w:rPr>
          <w:rFonts w:ascii="Cambria" w:hAnsi="Cambria"/>
        </w:rPr>
        <w:t>(4) Рискът от случайно погиване на обекта преминават от ИЗПЪЛНИТЕЛЯ върху ВЪЗЛОЖИТЕЛЯ от момента на предаването на обекта с Констативен акт Образец 15.</w:t>
      </w:r>
    </w:p>
    <w:p w:rsidR="00C9304D" w:rsidRPr="009B0F57" w:rsidRDefault="00C9304D" w:rsidP="00C9304D">
      <w:pPr>
        <w:spacing w:before="120" w:after="80" w:line="276" w:lineRule="auto"/>
        <w:rPr>
          <w:rFonts w:ascii="Cambria" w:hAnsi="Cambria"/>
          <w:b/>
          <w:bCs/>
        </w:rPr>
      </w:pPr>
      <w:r w:rsidRPr="009B0F57">
        <w:rPr>
          <w:rFonts w:ascii="Cambria" w:hAnsi="Cambria"/>
          <w:b/>
          <w:bCs/>
        </w:rPr>
        <w:t>VІ. ИЗМЕНЕНИЕ НА КОЛИЧЕСТВЕНО-СТОЙНОСТНИТЕ СМЕТКИ</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b/>
          <w:bCs/>
        </w:rPr>
        <w:t>Чл. 6.</w:t>
      </w:r>
      <w:r w:rsidRPr="009B0F57">
        <w:rPr>
          <w:rFonts w:ascii="Cambria" w:hAnsi="Cambria"/>
        </w:rPr>
        <w:t xml:space="preserve"> (1) ИЗПЪЛНИТЕЛЯТ писмено уведомява ВЪЗЛОЖИТЕЛЯ за необходимостта от промяна на КСС при констатирани разлики в предвидените количества на отделните видове СМР/КРР, следствие от направени точни измервания на мястото на изпълнение. В този случай конкретните количества по позиции на видове работи в заменителната таблица, следва да бъдат уточнени и декларирани в хода на изпълнение на СМР/КРР и фактурирани /отчетени/ - на окончателно плащане.</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 xml:space="preserve">(2) ИЗПЪЛНИТЕЛЯТ задължително представя към окончателното плащане документи, подкрепящи исканите промени - заменителна таблица, констативни протоколи, становища на компетентни органи, заповедна книга, актове за приемане на СМР/КРР и др. Заменителната таблица се представя задължително във формат “.xls” (MS Office Excel) </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(3) При възникване на необходимост от измененение на КС, ИЗПЪЛНИТЕЛЯТ няма право да иска увеличение в общата стойност на КСС към договора за строителство.</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 xml:space="preserve">(4) Общата стойност на промените за целия период на изпълнение при намаляване и при увеличаване на количествата на СМР/КРР не може да надвишава 20% от стойността на договора за СМР/КРР </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 xml:space="preserve">(6) Не са допустими за плащане изпълнени видове СМР/КРР неодобрени от ВЪЗЛОЖИТЕЛЯ </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(7) В случай че се налага промяна/замяна на определен вид материал в конкретна позиция от КСС, то такава промяна/замяна е допустима само в случай, че качеството/техническите характеристики на новия вид материал са по-добри, а цената остава същата или е по-ниска, от съответната цена по договора с ИЗПЪЛНИТЕЛЯ.</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 xml:space="preserve">(8) При искане за заплащане на средства за тази промяна, ИЗПЪЛНИТЕЛЯТ задължително представя копие на документи, подкрепящи исканите промени - заменителна таблица, констативни протоколи, становища на компетентни органи, заповедна книга, актове за приемане на СМР/КРР, с отразена извършена промяна/замяна на материала, анализи на единичните цени на СМР/КРР и др. </w:t>
      </w:r>
      <w:r w:rsidRPr="009B0F57">
        <w:rPr>
          <w:rFonts w:ascii="Cambria" w:hAnsi="Cambria"/>
        </w:rPr>
        <w:lastRenderedPageBreak/>
        <w:t>приложими.</w:t>
      </w:r>
    </w:p>
    <w:p w:rsidR="00C9304D" w:rsidRPr="009B0F57" w:rsidRDefault="00C9304D" w:rsidP="00C9304D">
      <w:pPr>
        <w:spacing w:before="120" w:after="80" w:line="276" w:lineRule="auto"/>
        <w:rPr>
          <w:rFonts w:ascii="Cambria" w:hAnsi="Cambria"/>
          <w:b/>
          <w:bCs/>
        </w:rPr>
      </w:pPr>
      <w:r w:rsidRPr="009B0F57">
        <w:rPr>
          <w:rFonts w:ascii="Cambria" w:hAnsi="Cambria"/>
          <w:b/>
          <w:bCs/>
        </w:rPr>
        <w:t>VIІ. ПРАВА И ЗАДЪЛЖЕНИЯ НА ИЗПЪЛНИТЕЛЯ. ДОГОВОР ЗА ПОДИЗПЪЛНЕНИЕ</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b/>
          <w:bCs/>
        </w:rPr>
        <w:t>Чл. 7.</w:t>
      </w:r>
      <w:r w:rsidRPr="009B0F57">
        <w:rPr>
          <w:rFonts w:ascii="Cambria" w:hAnsi="Cambria"/>
        </w:rPr>
        <w:t xml:space="preserve"> (1) При извършване на строителството ИЗПЪЛНИТЕЛЯТ се задължава:</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1.1.При изпълнение на всички СМР/КРР да спазва действащите нормативни актове, които са в сила за Република България, действащите стандарти и др. относими към настоящия договор актове;</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 xml:space="preserve">1.2.Да изпълни строително-монтажните работи, доставката и монтажа на материалите, предмет на договора, като спазва изискванията на строителните, техническите и технологични правила, нормативи и стандарти за съответните дейности и съобразно заложеното в техническото предложение за изпълнение на поръчката към офертата му, както и в съответствие с одобрените и съгласувани </w:t>
      </w:r>
      <w:r w:rsidRPr="009B0F57">
        <w:rPr>
          <w:rFonts w:ascii="Cambria" w:eastAsia="MS ??" w:hAnsi="Cambria"/>
          <w:b/>
          <w:bCs/>
        </w:rPr>
        <w:t xml:space="preserve"> Инвестиционни Проекти. </w:t>
      </w:r>
      <w:r w:rsidRPr="009B0F57">
        <w:rPr>
          <w:rFonts w:ascii="Cambria" w:hAnsi="Cambria"/>
        </w:rPr>
        <w:t xml:space="preserve"> Вложените материали и изделия при изпълнение на строителните и монтажни работи следва да отговарят на предвидените такива в инвестиционните проекти и техническите изисквания към вложените строителните продукти, съгласно Наредба №РД-02-20-1 от 05.02.2015г. за условията и реда за влагане на строителни продукти в строежите на Република България. Съответствието се удостоверява по реда и условията, посочени в същата Наредба. Влаганите материали трябва да бъдат придружени със сертификат за качество и техният вид и размери да бъдат предварително съгласувани/одобрени с авторския надзор и ВЪЗЛОЖИТЕЛЯ;</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1.3.Услугите, материалите за строителството и останалите артикули, необходими за изпълнение предмета на поръчката, ще се доставят от ИЗПЪЛНИТЕЛЯ и за негова сметка;</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1.4.ИЗПЪЛНИТЕЛЯТ носи отговорност, ако строително-монтажните работи, вложените материали или останалите артикули не са с нужното качество и/или влошат качеството на извършените дейности и на строежа като цяло;</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1.5.Да уведомява ВЪЗЛОЖИТЕЛЯ за извършените строително-монтажни работи, които подлежат на закриване и чието качество и количество не могат да бъдат установени по-късно. Всички работи, които са закрити, без да е съставен акт, ще бъдат откривани по искане на ВЪЗЛОЖИТЕЛЯ, за сметка на ИЗПЪЛНИТЕЛЯ. В допълнение към горното ИЗПЪЛНИТЕЛЯТ се задължава да спазва Наредбата за управление на строителните отпадъци и за влагане на рециклирани строителни материали, приета с ПМС 277 от 05.11.2012 г., обн. ДВ бр. 89 от 13.11.2012 г., включително да оказва пълно съдействие на ВЪЗЛОЖИТЕЛЯ при изпълнение на тази наредба, когато и където е приложимо;</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1.6.Да предаде изпълненото на ВЪЗЛОЖИТЕЛЯ при условията и реда на раздел V от настоящия договор, като до приемането му от последния полага грижата на добър стопанин за запазването му;</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1.7.Да осигурява сам и за своя сметка безопасността на движението по време на строително-</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монтажните работи и да спазва изискванията по ЗБУТ и ППО, в т.ч. да осигури за своя сметка обезопасяване на строежа;</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lastRenderedPageBreak/>
        <w:t>1.8.ИЗПЪЛНИТЕЛЯТ трябва да вземе всички необходими мерки за опазване на околната среда (на и извън строителната площадка и на временната си строителна база), както и за недопускане на щети и отрицателно въздействие върху хора и имущество, вследствие замърсяване, лъчения, шум и други вредни последици от работите по предмета на договора;</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1.9.Всички санкции, наложени от общински и държавни органи, във връзка с изпълнение на СМР/КРР са за сметка на ИЗПЪЛНИТЕЛЯ. Всички вреди, нанесени на трети лица при изпълнение на същите, се заплащат от ИЗПЪЛНИТЕЛЯ;</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1.10.Да работи с технически правоспособни лица при изпълнението на задълженията си;</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1.11.Да съставя и представя в срок всички документи, протоколи и сертификати, необходими при отчитането, заплащането и приемането на изпълнените СМР/КРР; да участва при съставяне и подписване на актовете по Наредба № 3/31 юли 2003 г. за съставяне на актове и протоколи по време на строителството и въвеждане в експлоатация.</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1.12.Да изпълни точно, качествено и в срок възложената му работа, съгласно действащото българско законодателство, уговореното в настоящия договор и приложенията към него;</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1.13.Да информира ВЪЗЛОЖИТЕЛЯ за възникнали проблеми при изпълнение на предвидените в договора/проектите СМР/КРР и за предприетите мерки за тяхното решаване, както и да предоставя възможност за контролиране на изпълняваните отделни видове работи по всяко време;</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1.14.От датата на започване на СМР/КРР до момента на окончателното приемане на обекта от ВЪЗЛОЖИТЕЛЯ, съгласно законовите разпоредби, рискът от нараняване, погиване, загуба или повреждане на извършените СМР, имуществото, оборудването и материалите се носи от ИЗПЪЛНИТЕЛЯ;</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1.15.Да отстрани незабавно, за негова сметка, всички нанесени повреди и щети на имущество при изпълнение на поръчката;</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1.16.След приключване изпълнението на поръчката, ИЗПЪЛНИТЕЛЯТ следва да предаде обекта и прилежащите площи на ВЪЗЛОЖИТЕЛЯ почистени от строителни материали и отпадъци;</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1.17.Да възстанови за своя сметка всички нанесени поражения върху елементите на градското обзавеждане, уличната и пътна мрежа, проводи и съоръжения към тях, озеленяване, дървесна, цветна и тревна растителност и други;</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1.18.Да отговаря за действията, бездействията и работата на посочения/те подизпълнител/и като за свои действия, бездействия и работа, ако е приложимо;</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1.19.Да удължи срока на гаранцията за изпълнение при необходимост;</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1.20.Да отстрани за своя сметка, след писмена покана от ВЪЗЛОЖИТЕЛЯ, всички появили се в гаранционен срок дефекти и скрити недостатъци на изпълнените от него СМР/КРР в срок от 15 календарни дни;</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1.21.ИЗПЪЛНИТЕЛЯТ се задължава, когато е приложимо, да следи и докладва за нередности при изпълнението на договора. В случай на установена нередност, ИЗПЪЛНИТЕЛЯТ е длъжен да възстанови на ВЪЗЛОЖИТЕЛЯ всички неправомерно изплатени суми, заедно с дължимите лихви;</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lastRenderedPageBreak/>
        <w:t>1.22.Да охранява обекта за своя сметка до предаването му на ВЪЗЛОЖИТЕЛЯ;</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1.23.ИЗПЪЛНИТЕЛЯТ следва да извърши за своя сметка всички необходими замервания, проби, изпитвания, тестове и други подобни на всички инсталации.</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(2) ИЗПЪЛНИТЕЛЯТ има право:</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1.  да иска от ВЪЗЛОЖИТЕЛЯ необходимото съдействие за изпълнение на поръчката;</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2.  да получи договореното възнаграждение по реда и при условията на настоящия договор.</w:t>
      </w:r>
    </w:p>
    <w:p w:rsidR="00C9304D" w:rsidRPr="009B0F57" w:rsidRDefault="00C9304D" w:rsidP="00C9304D">
      <w:pPr>
        <w:widowControl w:val="0"/>
        <w:autoSpaceDE w:val="0"/>
        <w:autoSpaceDN w:val="0"/>
        <w:adjustRightInd w:val="0"/>
        <w:spacing w:line="276" w:lineRule="auto"/>
        <w:rPr>
          <w:rFonts w:ascii="Cambria" w:hAnsi="Cambria"/>
        </w:rPr>
      </w:pPr>
    </w:p>
    <w:p w:rsidR="00C9304D" w:rsidRPr="009B0F57" w:rsidRDefault="00C9304D" w:rsidP="00C9304D">
      <w:pPr>
        <w:spacing w:before="120" w:after="80" w:line="276" w:lineRule="auto"/>
        <w:rPr>
          <w:rFonts w:ascii="Cambria" w:hAnsi="Cambria"/>
          <w:b/>
          <w:bCs/>
        </w:rPr>
      </w:pPr>
      <w:r w:rsidRPr="009B0F57">
        <w:rPr>
          <w:rFonts w:ascii="Cambria" w:hAnsi="Cambria"/>
          <w:b/>
          <w:bCs/>
        </w:rPr>
        <w:t>VІ</w:t>
      </w:r>
      <w:r w:rsidRPr="009B0F57">
        <w:rPr>
          <w:rFonts w:ascii="Cambria" w:hAnsi="Cambria"/>
          <w:b/>
          <w:bCs/>
          <w:lang w:val="en-US"/>
        </w:rPr>
        <w:t>I</w:t>
      </w:r>
      <w:r w:rsidRPr="009B0F57">
        <w:rPr>
          <w:rFonts w:ascii="Cambria" w:hAnsi="Cambria"/>
          <w:b/>
          <w:bCs/>
        </w:rPr>
        <w:t>I. ПРАВА И ЗАДЪЛЖЕНИЯ НА ВЪЗЛОЖИТЕЛЯ</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b/>
          <w:bCs/>
        </w:rPr>
        <w:t>Чл. 8.</w:t>
      </w:r>
      <w:r w:rsidRPr="009B0F57">
        <w:rPr>
          <w:rFonts w:ascii="Cambria" w:hAnsi="Cambria"/>
        </w:rPr>
        <w:t xml:space="preserve"> (1) ВЪЗЛОЖИТЕЛЯТ се задължава:</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1.1) Да заплати цената на договора по реда и при условията в него;</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1.2) да предаде цялата изходна документация за обекта, която не е приложена към Документацията за участие;</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1.3) Да предаде строителната площадка на ИЗПЪЛНИТЕЛЯ с Протокол за откриване на строителна площадка и определяне на строителна линия и ниво (обр. 2) или Приложение № 4 към чл. 7, ал. 3, т. 4 съгласно Наредба № 3 от 31.07.2003 г. за съставяне на актове и протоколи по време на строителството;</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1.4) Да уведоми ИЗПЪЛНИТЕЛЯ за определения консултант по смисъла на чл. 166, ал. 1, т. 1 от ЗУТ, който ще упражнява строителен надзор при изпълнение на строителството;</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1.5) Да осигури свободен достъп на ИЗПЪЛНИТЕЛЯ до обекта, както и да създаде на ИЗПЪЛНИТЕЛЯ необходимите условия за изпълнение на строителството, съгласно този договор и изискванията на нормативните актове.</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1.6) Да окаже необходимото съдействие на ИЗПЪЛНИТЕЛЯ за изпълнение на възложените му дейности, строително-монтажни работи и за всички съгласувания и разрешения, съгласно нормативната уредба.</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1.7) Да приеме извършената от ИЗПЪЛНИТЕЛЯ работа, при условие че е изпълнена точно.</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1.8) В седемдневен срок от подписване на настоящия договор ВЪЗЛОЖИТЕЛЯТ определя лице, което да подписва протоколи и други документи, свързани с изпълнението на поръчката по настоящия договор, за което уведомява ИЗПЪЛНИТЕЛЯ.</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(2) ВЪЗЛОЖИТЕЛЯТ има право:</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2.1) Във всеки момент от изпълнението на настоящия договор да осъществява контрол върху качеството и количеството на изпълнените дейности, строително-монтажни работи, влаганите материали, спазване правилата за безопасна работа, както и срока за цялостно изпълнение на обекта и да изисква информация за хода на изпълнението предмета на договора.</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w w:val="98"/>
        </w:rPr>
        <w:t>2.2</w:t>
      </w:r>
      <w:r w:rsidRPr="009B0F57">
        <w:rPr>
          <w:rFonts w:ascii="Cambria" w:hAnsi="Cambria"/>
        </w:rPr>
        <w:t>) Да иска от ИЗПЪЛНИТЕЛЯ да изпълни възложените работи в срок, без отклонение от договореното и без недостатъци;</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 xml:space="preserve">2.3) Да прави възражения по изпълнението на работите по предмета на договора, в случай на неточно изпълнение и при констатиране на некачествено изпълнени </w:t>
      </w:r>
      <w:r w:rsidRPr="009B0F57">
        <w:rPr>
          <w:rFonts w:ascii="Cambria" w:hAnsi="Cambria"/>
        </w:rPr>
        <w:lastRenderedPageBreak/>
        <w:t>работи, да изисква същите да бъдат отстранени или поправени за сметка на ИЗПЪЛНИТЕЛЯ;</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2.4) Да откаже приемане и заплащане на част или на цялото възнаграждение, в случай че ИЗПЪЛНИТЕЛЯТ се е отклонил от поръчката или работата му е с недостатъци;</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2.5) При констатиране на недостатъци, които не е открил по време на изпълнение на възложените строително - монтажни дейности и е констатирал в течение на нормативно установените гаранционни срокове, да поиска от него да ги поправи, без да дължи на същия заплащане за това;</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(3) ВЪЗЛОЖИТЕЛЯТ не носи отговорност за действия или бездействия на ИЗПЪЛНИТЕЛЯ, в резултат на които възникнат: смърт или злополука, на което и да било физическо лице на обекта, загуба или нанесена вреда на каквото и да било имущество вследствие изпълнение предмета на договора през времетраенето на строителството и периода, определен за подготовка на инвестиционния проект.</w:t>
      </w:r>
    </w:p>
    <w:p w:rsidR="00C9304D" w:rsidRPr="009B0F57" w:rsidRDefault="00C9304D" w:rsidP="00C9304D">
      <w:pPr>
        <w:spacing w:before="120" w:after="80" w:line="276" w:lineRule="auto"/>
        <w:rPr>
          <w:rFonts w:ascii="Cambria" w:hAnsi="Cambria"/>
          <w:b/>
          <w:bCs/>
        </w:rPr>
      </w:pPr>
      <w:r w:rsidRPr="009B0F57">
        <w:rPr>
          <w:rFonts w:ascii="Cambria" w:hAnsi="Cambria"/>
          <w:b/>
          <w:bCs/>
        </w:rPr>
        <w:t>І</w:t>
      </w:r>
      <w:r w:rsidRPr="009B0F57">
        <w:rPr>
          <w:rFonts w:ascii="Cambria" w:hAnsi="Cambria"/>
          <w:b/>
          <w:bCs/>
          <w:lang w:val="en-US"/>
        </w:rPr>
        <w:t>X</w:t>
      </w:r>
      <w:r w:rsidRPr="009B0F57">
        <w:rPr>
          <w:rFonts w:ascii="Cambria" w:hAnsi="Cambria"/>
          <w:b/>
          <w:bCs/>
        </w:rPr>
        <w:t>. ГАРАНЦИЯ, КОЯТО ДА ОБЕЗПЕЧИ ИЗПЪЛНЕНИЕТО НА ДОГОВОРА</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b/>
          <w:bCs/>
        </w:rPr>
        <w:t>Чл. 9.</w:t>
      </w:r>
      <w:r w:rsidRPr="009B0F57">
        <w:rPr>
          <w:rFonts w:ascii="Cambria" w:hAnsi="Cambria"/>
        </w:rPr>
        <w:t xml:space="preserve"> ИЗПЪЛНИТЕЛЯТ гарантира изпълнението на произтичащите от настоящия договор свои задължения с гаранция, възлизаща на 3/три/ на сто от стойността на договора без ДДС в размер на ………………. /цифром и словом/ лева. Гаранцията се представя под формата на …………….</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 xml:space="preserve">         Когато гаранцията е представена под формата на банкова гаранция, тя трябва да е безусловна и неотменима с възможност да се усвои изцяло или на части в зависимост от претендираното обезщетение. Гаранцията трябва да съдържа задължение на банката - гарант да извърши безусловно плащане при първо писмено искане от ВЪЗЛОЖИТЕЛЯ, в случай, че ИЗПЪЛНИТЕЛЯТ не е изпълнил някое от задълженията си по договора, в съответствие с предвиденото в него.</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 xml:space="preserve">         Когато гаранцията е представена под формата на застрахователен договор, застрахователят следва да поеме определен риск срещу плащане на премия, от страна на ИЗПЪЛНИТЕЛЯ, и при настъпване на застрахователно събитие – пълно или частично неизпълнение на настоящия договор, да заплати застрахователно обезщетение на ВЪЗЛОЖИТЕЛЯ като трето ползващо се лице или трето увредено лице. Застрахователна сума (лимит на отговорност), съответно посочена в застрахователния договор парична сума, представляваща горна граница на отговорността на застрахователя към третото ползващо се лице или към третото увредено лице следва да е в размер, равен на гаранцията, съгласно чл. 13, ал. 1 от настоящия договор. ИЗПЪЛНИТЕЛЯТ е длъжен да представи на ВЪЗЛОЖИТЕЛЯ застрахователната полица в оригинал. ВЪЗЛОЖИТЕЛЯТ има право по свое усмотрение да отправя писмена застрахователна претенция.</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color w:val="FF0000"/>
        </w:rPr>
        <w:t xml:space="preserve">        </w:t>
      </w:r>
      <w:r w:rsidRPr="009B0F57">
        <w:rPr>
          <w:rFonts w:ascii="Cambria" w:hAnsi="Cambria"/>
        </w:rPr>
        <w:t>Гаранцията за изпълнение на договора се освобождава 1 месец след приемане на СМР/КРР на обекта и подписване на протокол от комисия, съставена от упълномощени представители на ВЪЗЛОЖИТЕЛЯ и ИЗПЪЛНИТЕЛЯ, а при необходимост и от проектанта и строителният надзор.</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b/>
          <w:bCs/>
          <w:w w:val="98"/>
        </w:rPr>
        <w:t>Ч</w:t>
      </w:r>
      <w:r w:rsidRPr="009B0F57">
        <w:rPr>
          <w:rFonts w:ascii="Cambria" w:hAnsi="Cambria"/>
          <w:b/>
          <w:bCs/>
          <w:spacing w:val="1"/>
          <w:w w:val="98"/>
        </w:rPr>
        <w:t>л</w:t>
      </w:r>
      <w:r w:rsidRPr="009B0F57">
        <w:rPr>
          <w:rFonts w:ascii="Cambria" w:hAnsi="Cambria"/>
          <w:b/>
          <w:bCs/>
          <w:w w:val="98"/>
        </w:rPr>
        <w:t>.</w:t>
      </w:r>
      <w:r w:rsidRPr="009B0F57">
        <w:rPr>
          <w:rFonts w:ascii="Cambria" w:hAnsi="Cambria"/>
          <w:spacing w:val="12"/>
        </w:rPr>
        <w:t xml:space="preserve"> </w:t>
      </w:r>
      <w:r w:rsidRPr="009B0F57">
        <w:rPr>
          <w:rFonts w:ascii="Cambria" w:hAnsi="Cambria"/>
          <w:b/>
          <w:bCs/>
          <w:w w:val="98"/>
        </w:rPr>
        <w:t>10.</w:t>
      </w:r>
      <w:r w:rsidRPr="009B0F57">
        <w:rPr>
          <w:rFonts w:ascii="Cambria" w:hAnsi="Cambria"/>
          <w:spacing w:val="13"/>
        </w:rPr>
        <w:t xml:space="preserve"> </w:t>
      </w:r>
      <w:r w:rsidRPr="009B0F57">
        <w:rPr>
          <w:rFonts w:ascii="Cambria" w:hAnsi="Cambria"/>
        </w:rPr>
        <w:t xml:space="preserve">(1) При предсрочно прекратяване на договора не по вина на ИЗПЪЛНИТЕЛЯ, гаранцията за изпълнение се освобождава в пълен размер в срок </w:t>
      </w:r>
      <w:r w:rsidRPr="009B0F57">
        <w:rPr>
          <w:rFonts w:ascii="Cambria" w:hAnsi="Cambria"/>
        </w:rPr>
        <w:lastRenderedPageBreak/>
        <w:t>до 30 календарни дни, считано от датата на подаване на информация от страна на ИЗПЪЛНИТЕЛЯ до ВЪЗЛОЖИТЕЛЯ, относно банковата сметка, по която следва да бъде възстановена на сумата. При предоставяне на банкова гаранция или застраховка, срокът започва да тече от датата на прекратяване на договора.</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(2) ВЪЗЛОЖИТЕЛЯТ не дължи на ИЗПЪЛНИТЕЛЯ лихви върху сумите по гаранцията за изпълнение, за времето, през което тези суми законно са престояли при него.</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(3) ВЪЗЛОЖИТЕЛЯТ има право да усвои цялата и/или част от гаранцията за изпълнение на договора в случай на неизпълнение на някое от задълженията на ИЗПЪЛНИТЕЛЯ, поети с настоящия договор, както и когато прекъсне или системно забави изпълнението на задължение/ята си по договора, без да са налице форсмажорни обстоятелства и без писменото съгласие на ВЪЗЛОЖИТЕЛЯ. Претърпените от ВЪЗЛОЖИТЕЛЯ вреди в по-голям размер се претендират и удовлетворяват по общия ред, съгласно законодателството на Република България.</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(4) Гаранцията за изпълнение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гаранцията за изпълнение.</w:t>
      </w:r>
    </w:p>
    <w:p w:rsidR="00C9304D" w:rsidRPr="009B0F57" w:rsidRDefault="00C9304D" w:rsidP="00C9304D">
      <w:pPr>
        <w:widowControl w:val="0"/>
        <w:autoSpaceDE w:val="0"/>
        <w:autoSpaceDN w:val="0"/>
        <w:adjustRightInd w:val="0"/>
        <w:spacing w:after="2" w:line="276" w:lineRule="auto"/>
        <w:rPr>
          <w:rFonts w:ascii="Cambria" w:hAnsi="Cambria"/>
        </w:rPr>
      </w:pPr>
    </w:p>
    <w:p w:rsidR="00C9304D" w:rsidRPr="009B0F57" w:rsidRDefault="00C9304D" w:rsidP="00C9304D">
      <w:pPr>
        <w:spacing w:before="120" w:after="80" w:line="276" w:lineRule="auto"/>
        <w:rPr>
          <w:rFonts w:ascii="Cambria" w:hAnsi="Cambria"/>
          <w:b/>
          <w:bCs/>
        </w:rPr>
      </w:pPr>
      <w:r w:rsidRPr="009B0F57">
        <w:rPr>
          <w:rFonts w:ascii="Cambria" w:hAnsi="Cambria"/>
          <w:b/>
          <w:bCs/>
        </w:rPr>
        <w:t>Х. ГАРАНЦИОННИ УСЛОВИЯ</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b/>
          <w:bCs/>
        </w:rPr>
        <w:t>Чл. 11.</w:t>
      </w:r>
      <w:r w:rsidRPr="009B0F57">
        <w:rPr>
          <w:rFonts w:ascii="Cambria" w:hAnsi="Cambria"/>
        </w:rPr>
        <w:t xml:space="preserve"> (1) ИЗПЪЛНИТЕЛЯТ се задължава да отстранява за своя сметка скритите недостатъци и появилите се впоследствие дефекти в гаранционните срокове, които съгласно условията на обществената поръчка не могат да бъдат по-малки от минималните гаранционни срокове по 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(2) На основание чл. 160, ал. 5 от ЗУТ, гаранционните срокове текат от деня на въвеждане на строителния обект в експлоатация. За избягване на всяко съмнение, страните се съгласяват че гаранционните срокове и условия се отнасят до обекта, а не до отделна дейност.</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(3) За проявилите се в гаранционните срокове дефекти и недостатъци ВЪЗЛОЖИТЕЛЯТ уведомява писмено ИЗПЪЛНИТЕЛЯ.</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(4) За проявилите се в гаранционните срокове дефекти, ВЪЗЛОЖИТЕЛЯТ уведомява писмено ИЗПЪЛНИТЕЛЯ. ИЗПЪЛНИТЕЛЯТ е длъжен да започне работа за отстраняване на дефектите в минималния технологично необходим срок, определен от ВЪЗЛОЖИТЕЛЯ.</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 xml:space="preserve">(5) ИЗПЪЛНИТЕЛЯТ е длъжен да изпрати представител на място до 48 часа от получаване на рекламация за уточняване на причините, евентуалното време и срокове за отстраняване на дефектите, като за направените констатации и поети задълженията страните подписват протокол. В случай, че ИЗПЪЛНИТЕЛЯТ не </w:t>
      </w:r>
      <w:r w:rsidRPr="009B0F57">
        <w:rPr>
          <w:rFonts w:ascii="Cambria" w:hAnsi="Cambria"/>
        </w:rPr>
        <w:lastRenderedPageBreak/>
        <w:t>изпрати представител до уговореното време или откаже да изпрати такъв, без да посочи основателна причина, ВЪЗЛОЖИТЕЛЯТ съставя едностранно протокол, в който отразява направените констатации и определя срок за отстраняване. За съставеният по този ред протокол се счита, че същият се приема от ИЗПЪЛНИТЕЛЯ без възражения и му се изпраща за изпълнение.</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(6) В случай, че ИЗПЪЛНИТЕЛЯТ е обединение, което не е самостоятелно юридическо лице и същото е прекратило дейността си в рамките на гаранционните срокове, ВЪЗЛОЖИТЕЛЯТ изпраща уведомленията по настоящия раздел, до който и да е от участниците в консорциума. ИЗПЪЛНИТЕЛЯТ или съответно отделните участници в обединението, ако същото е прекратило дейността си е длъжен да отстрани появилите се дефекти и недостатъци за своя сметка в срока съгласно ал. 4.</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(7) ВЪЗЛОЖИТЕЛЯТ може сам да отстрани проявилите се в гаранционните срокове дефекти, в случаите когато ИЗПЪЛНИТЕЛЯТ не отстрани същите и да прихване направените от него разходи от гаранцията за изпълнение на договора. Ако стойността на извършените разходи надвишава размера на гаранцията за изпълнение на договора или същата е изчерпана, ИЗПЪЛНИТЕЛЯТ възстановява на ВЪЗЛОЖИТЕЛЯ разликата в седемдневен срок от получаване на писмена покана. В случаите, когато ИЗПЪЛНИТЕЛЯТ не възстанови доброволно разликата включително, когато гаранцията за изпълнение на договора е изчерпана, ВЪЗЛОЖИТЕЛЯТ реализира претенцията си по общия исков ред.</w:t>
      </w:r>
    </w:p>
    <w:p w:rsidR="00C9304D" w:rsidRPr="009B0F57" w:rsidRDefault="00C9304D" w:rsidP="00C9304D">
      <w:pPr>
        <w:spacing w:before="120" w:after="80" w:line="276" w:lineRule="auto"/>
        <w:rPr>
          <w:rFonts w:ascii="Cambria" w:hAnsi="Cambria"/>
          <w:b/>
          <w:bCs/>
        </w:rPr>
      </w:pPr>
      <w:r w:rsidRPr="009B0F57">
        <w:rPr>
          <w:rFonts w:ascii="Cambria" w:hAnsi="Cambria"/>
          <w:b/>
          <w:bCs/>
        </w:rPr>
        <w:t>Х</w:t>
      </w:r>
      <w:r w:rsidRPr="009B0F57">
        <w:rPr>
          <w:rFonts w:ascii="Cambria" w:hAnsi="Cambria"/>
          <w:b/>
          <w:bCs/>
          <w:lang w:val="en-US"/>
        </w:rPr>
        <w:t>I</w:t>
      </w:r>
      <w:r w:rsidRPr="009B0F57">
        <w:rPr>
          <w:rFonts w:ascii="Cambria" w:hAnsi="Cambria"/>
          <w:b/>
          <w:bCs/>
        </w:rPr>
        <w:t>. ЗАСТРАХОВАНЕ И ОБЕЗЩЕТЕНИЯ</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b/>
          <w:bCs/>
        </w:rPr>
        <w:t>Чл. 12.</w:t>
      </w:r>
      <w:r w:rsidRPr="009B0F57">
        <w:rPr>
          <w:rFonts w:ascii="Cambria" w:hAnsi="Cambria"/>
        </w:rPr>
        <w:t>(1) ИЗПЪЛНИТЕЛЯТ ще носи пълна отговорност за изпълняваните от него и подизпълнителите му (ако има такива) дейности от датата на подписване на договора, до деня на изтичане на гаранционните срокове за строежа. В случай на повреди и щети поради някаква причина, възникнали при изпълнение на работи по строежа, или при части от тях, или на неговата механизация, ИЗПЪЛНИТЕЛЯТ ще ги отстрани за своя сметка.</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(2) ИЗПЪЛНИТЕЛЯТ ще обезщетява ВЪЗЛОЖИТЕЛЯ и неговия персонал, при претенции за щети или смърт, претенции за загуба или повреда на каквато и да е собственост, извън собствеността, представляваща част от обекта, които претенции могат да възникнат при или по повод изпълнение или неизпълнение задълженията на ИЗПЪЛНИТЕЛЯ по договора.</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(3) ИЗПЪЛНИТЕЛЯТ е отговорен за всички застраховки и обезщетения по отношение на своя персонал и собственост.</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(4) ИЗПЪЛНИТЕЛЯТ се задължава да поддържа валидни застраховките за професионална отговорност в строителството по чл. 171, ал. 1 от ЗУТ, и посочените в ал. 3 застраховки за периода на изпълнение на поръчката и да представя на ВЪЗЛОЖИТЕЛЯ при поискване всички застрахователни документи в оригинал и да го уведомява за всички обстоятелства относно изпълнението на задълженията си по застрахователните договори.</w:t>
      </w:r>
    </w:p>
    <w:p w:rsidR="00CC697B" w:rsidRDefault="00CC697B" w:rsidP="00C9304D">
      <w:pPr>
        <w:autoSpaceDE w:val="0"/>
        <w:autoSpaceDN w:val="0"/>
        <w:adjustRightInd w:val="0"/>
        <w:spacing w:before="38" w:line="276" w:lineRule="auto"/>
        <w:ind w:right="-108"/>
        <w:rPr>
          <w:rFonts w:ascii="Cambria" w:hAnsi="Cambria"/>
          <w:b/>
        </w:rPr>
      </w:pPr>
    </w:p>
    <w:p w:rsidR="00C9304D" w:rsidRPr="009B0F57" w:rsidRDefault="00C9304D" w:rsidP="00C9304D">
      <w:pPr>
        <w:autoSpaceDE w:val="0"/>
        <w:autoSpaceDN w:val="0"/>
        <w:adjustRightInd w:val="0"/>
        <w:spacing w:before="38" w:line="276" w:lineRule="auto"/>
        <w:ind w:right="-108"/>
        <w:rPr>
          <w:rFonts w:ascii="Cambria" w:hAnsi="Cambria"/>
          <w:b/>
        </w:rPr>
      </w:pPr>
      <w:r w:rsidRPr="009B0F57">
        <w:rPr>
          <w:rFonts w:ascii="Cambria" w:hAnsi="Cambria"/>
          <w:b/>
        </w:rPr>
        <w:t xml:space="preserve">ХІІ. </w:t>
      </w:r>
      <w:r w:rsidRPr="009B0F57">
        <w:rPr>
          <w:rFonts w:ascii="Cambria" w:hAnsi="Cambria"/>
          <w:b/>
          <w:iCs/>
        </w:rPr>
        <w:t xml:space="preserve">  САНКЦИИ И </w:t>
      </w:r>
      <w:r w:rsidRPr="009B0F57">
        <w:rPr>
          <w:rFonts w:ascii="Cambria" w:hAnsi="Cambria"/>
          <w:b/>
        </w:rPr>
        <w:t xml:space="preserve">НЕУСТОЙКИ </w:t>
      </w:r>
    </w:p>
    <w:p w:rsidR="00C9304D" w:rsidRPr="009B0F57" w:rsidRDefault="00C9304D" w:rsidP="00C9304D">
      <w:pPr>
        <w:autoSpaceDE w:val="0"/>
        <w:autoSpaceDN w:val="0"/>
        <w:adjustRightInd w:val="0"/>
        <w:spacing w:before="38" w:line="276" w:lineRule="auto"/>
        <w:ind w:right="-108"/>
        <w:rPr>
          <w:rFonts w:ascii="Cambria" w:hAnsi="Cambria"/>
          <w:b/>
        </w:rPr>
      </w:pPr>
    </w:p>
    <w:p w:rsidR="00C9304D" w:rsidRPr="009B0F57" w:rsidRDefault="00C9304D" w:rsidP="00C9304D">
      <w:pPr>
        <w:autoSpaceDE w:val="0"/>
        <w:autoSpaceDN w:val="0"/>
        <w:adjustRightInd w:val="0"/>
        <w:spacing w:line="276" w:lineRule="auto"/>
        <w:ind w:firstLine="720"/>
        <w:rPr>
          <w:rFonts w:ascii="Cambria" w:eastAsia="Batang" w:hAnsi="Cambria"/>
        </w:rPr>
      </w:pPr>
      <w:r w:rsidRPr="009B0F57">
        <w:rPr>
          <w:rFonts w:ascii="Cambria" w:eastAsia="Batang" w:hAnsi="Cambria"/>
          <w:b/>
        </w:rPr>
        <w:t xml:space="preserve">Чл.13. </w:t>
      </w:r>
      <w:r w:rsidRPr="009B0F57">
        <w:rPr>
          <w:rFonts w:ascii="Cambria" w:eastAsia="Batang" w:hAnsi="Cambria"/>
        </w:rPr>
        <w:t>При забава за завършване и предаване на изпълнението или част от него в срока, съгласно договора, ИЗПЪЛНИТЕЛЯТ дължи на ВЪЗЛОЖИТЕЛЯТ неустойка в размер на 0,5% (нула цяло и пет на сто) от цената по договора за всеки просрочен ден, но не повече от 10% (десет на сто) от неговата стойност, освен ако забавата е по вина на ВЪЗЛОЖИТЕЛЯ. След достигане на максималният размер на неустойката ВЪЗЛОЖИТЕЛЯТ има правото да развали договора.</w:t>
      </w:r>
    </w:p>
    <w:p w:rsidR="00C9304D" w:rsidRPr="009B0F57" w:rsidRDefault="00C9304D" w:rsidP="00C9304D">
      <w:pPr>
        <w:autoSpaceDE w:val="0"/>
        <w:autoSpaceDN w:val="0"/>
        <w:adjustRightInd w:val="0"/>
        <w:spacing w:before="38" w:line="276" w:lineRule="auto"/>
        <w:ind w:right="-108" w:firstLine="709"/>
        <w:rPr>
          <w:rFonts w:ascii="Cambria" w:hAnsi="Cambria"/>
          <w:b/>
        </w:rPr>
      </w:pPr>
      <w:r w:rsidRPr="009B0F57">
        <w:rPr>
          <w:rFonts w:ascii="Cambria" w:eastAsia="Batang" w:hAnsi="Cambria"/>
          <w:b/>
        </w:rPr>
        <w:t>Чл.14.</w:t>
      </w:r>
      <w:r w:rsidRPr="009B0F57">
        <w:rPr>
          <w:rFonts w:ascii="Cambria" w:eastAsia="Batang" w:hAnsi="Cambria"/>
        </w:rPr>
        <w:t xml:space="preserve"> В случай че ИЗПЪЛНИТЕЛЯТ не започне </w:t>
      </w:r>
      <w:r w:rsidR="00001D61" w:rsidRPr="00001D61">
        <w:rPr>
          <w:rFonts w:ascii="Cambria" w:eastAsia="Batang" w:hAnsi="Cambria"/>
        </w:rPr>
        <w:t>работа в срок след издаване на Протокол</w:t>
      </w:r>
      <w:r w:rsidR="00001D61">
        <w:rPr>
          <w:rFonts w:ascii="Cambria" w:eastAsia="Batang" w:hAnsi="Cambria"/>
        </w:rPr>
        <w:t xml:space="preserve"> </w:t>
      </w:r>
      <w:r w:rsidR="00001D61" w:rsidRPr="00001D61">
        <w:rPr>
          <w:rFonts w:ascii="Cambria" w:eastAsia="Batang" w:hAnsi="Cambria"/>
        </w:rPr>
        <w:t>2 и получаване на всички изходни данни от Възложителя</w:t>
      </w:r>
      <w:r w:rsidRPr="009B0F57">
        <w:rPr>
          <w:rFonts w:ascii="Cambria" w:eastAsia="Batang" w:hAnsi="Cambria"/>
        </w:rPr>
        <w:t>, както и ако неизпълни и/или наруши задължение, произтичащо от този договор, ВЪЗЛОЖИТЕЛЯТ има право да прекрати договора и да задържи внесената гаранция като неустойка. Тази разпоредба не се прилага в случай, че изпълнението не е започнало поради вина на ВЪЗЛОЖИТЕЛЯ или непредвидени обстоятелства.</w:t>
      </w:r>
    </w:p>
    <w:p w:rsidR="00C9304D" w:rsidRPr="009B0F57" w:rsidRDefault="00C9304D" w:rsidP="00C9304D">
      <w:pPr>
        <w:autoSpaceDE w:val="0"/>
        <w:autoSpaceDN w:val="0"/>
        <w:adjustRightInd w:val="0"/>
        <w:spacing w:line="276" w:lineRule="auto"/>
        <w:ind w:firstLine="720"/>
        <w:rPr>
          <w:rFonts w:ascii="Cambria" w:eastAsia="Batang" w:hAnsi="Cambria"/>
        </w:rPr>
      </w:pPr>
      <w:r w:rsidRPr="009B0F57">
        <w:rPr>
          <w:rFonts w:ascii="Cambria" w:hAnsi="Cambria"/>
          <w:b/>
          <w:bCs/>
          <w:spacing w:val="10"/>
        </w:rPr>
        <w:t>Чл.15.</w:t>
      </w:r>
      <w:r w:rsidRPr="009B0F57">
        <w:rPr>
          <w:rFonts w:ascii="Cambria" w:hAnsi="Cambria"/>
          <w:bCs/>
          <w:spacing w:val="10"/>
        </w:rPr>
        <w:t xml:space="preserve"> </w:t>
      </w:r>
      <w:r w:rsidRPr="009B0F57">
        <w:rPr>
          <w:rFonts w:ascii="Cambria" w:eastAsia="Batang" w:hAnsi="Cambria"/>
        </w:rPr>
        <w:t>ИЗПЪЛНИТЕЛЯТ носи пълна отговорност за изпълняваните от него и подизпълнителите му (ако има такива) дейности от датата на предаване на строителната площадка, до деня на изтичане на гаранционните срокове за строежа. В случай на повреди и щети, възникнали при или по повод изпълнение на работи по строежа или при части от тях ИЗПЪЛНИТЕЛЯТ ги отстранява по реда на този договор.</w:t>
      </w:r>
    </w:p>
    <w:p w:rsidR="00C9304D" w:rsidRPr="009B0F57" w:rsidRDefault="00C9304D" w:rsidP="00C9304D">
      <w:pPr>
        <w:autoSpaceDE w:val="0"/>
        <w:autoSpaceDN w:val="0"/>
        <w:adjustRightInd w:val="0"/>
        <w:spacing w:line="276" w:lineRule="auto"/>
        <w:ind w:firstLine="720"/>
        <w:rPr>
          <w:rFonts w:ascii="Cambria" w:eastAsia="Batang" w:hAnsi="Cambria"/>
        </w:rPr>
      </w:pPr>
      <w:r w:rsidRPr="009B0F57">
        <w:rPr>
          <w:rFonts w:ascii="Cambria" w:eastAsia="Batang" w:hAnsi="Cambria"/>
          <w:b/>
        </w:rPr>
        <w:t>Чл.16.</w:t>
      </w:r>
      <w:r w:rsidRPr="009B0F57">
        <w:rPr>
          <w:rFonts w:ascii="Cambria" w:eastAsia="Batang" w:hAnsi="Cambria"/>
        </w:rPr>
        <w:t xml:space="preserve"> ИЗПЪЛНИТЕЛЯТ ще обезщетява ВЪЗЛОЖИТЕЛЯ при претенции за щети или смърт, загуба или повреда на каквато и да е собственост, извън собствеността, представляваща част от строежа, които претенции могат да възникнат при или по повод изпълнение или неизпълнение на задълженията на ИЗПЪЛНИТЕЛЯ по договора.</w:t>
      </w:r>
    </w:p>
    <w:p w:rsidR="00C9304D" w:rsidRPr="009B0F57" w:rsidRDefault="00C9304D" w:rsidP="00C9304D">
      <w:pPr>
        <w:spacing w:line="276" w:lineRule="auto"/>
        <w:ind w:firstLine="720"/>
        <w:rPr>
          <w:rFonts w:ascii="Cambria" w:eastAsia="Batang" w:hAnsi="Cambria"/>
        </w:rPr>
      </w:pPr>
      <w:r w:rsidRPr="009B0F57">
        <w:rPr>
          <w:rFonts w:ascii="Cambria" w:eastAsia="Batang" w:hAnsi="Cambria"/>
          <w:b/>
        </w:rPr>
        <w:t xml:space="preserve">Чл.17. </w:t>
      </w:r>
      <w:r w:rsidRPr="009B0F57">
        <w:rPr>
          <w:rFonts w:ascii="Cambria" w:hAnsi="Cambria"/>
          <w:bCs/>
          <w:spacing w:val="10"/>
        </w:rPr>
        <w:t xml:space="preserve">Неустойките </w:t>
      </w:r>
      <w:r w:rsidRPr="009B0F57">
        <w:rPr>
          <w:rFonts w:ascii="Cambria" w:eastAsia="Batang" w:hAnsi="Cambria"/>
        </w:rPr>
        <w:t>и другите вземания на ВЪЗЛОЖИТЕЛЯ по договора могат да се приспадат (прихващат) от дължимата цена.</w:t>
      </w:r>
    </w:p>
    <w:p w:rsidR="00C9304D" w:rsidRPr="009B0F57" w:rsidRDefault="00C9304D" w:rsidP="00C9304D">
      <w:pPr>
        <w:autoSpaceDE w:val="0"/>
        <w:autoSpaceDN w:val="0"/>
        <w:adjustRightInd w:val="0"/>
        <w:spacing w:line="276" w:lineRule="auto"/>
        <w:ind w:right="-108" w:firstLine="696"/>
        <w:rPr>
          <w:rFonts w:ascii="Cambria" w:hAnsi="Cambria"/>
        </w:rPr>
      </w:pPr>
      <w:r w:rsidRPr="009B0F57">
        <w:rPr>
          <w:rFonts w:ascii="Cambria" w:eastAsia="Batang" w:hAnsi="Cambria"/>
          <w:b/>
        </w:rPr>
        <w:t>Чл.18.</w:t>
      </w:r>
      <w:r w:rsidRPr="009B0F57">
        <w:rPr>
          <w:rFonts w:ascii="Cambria" w:eastAsia="Batang" w:hAnsi="Cambria"/>
        </w:rPr>
        <w:t xml:space="preserve"> </w:t>
      </w:r>
      <w:r w:rsidRPr="009B0F57">
        <w:rPr>
          <w:rFonts w:ascii="Cambria" w:hAnsi="Cambria"/>
        </w:rPr>
        <w:t>В случай, че ВЪЗЛОЖИТЕЛЯТ не изплати дължимото възнаграждение в договорения срок, той дължи на ИЗПЪЛНИТЕЛЯ освен възнаграждението и неустойка в размер на 0,5% (нула цяло и пет на сто) за всеки просрочен ден, но не повече от 10% (десет на сто) от размера на договореното възнаграждение.</w:t>
      </w:r>
    </w:p>
    <w:p w:rsidR="00C9304D" w:rsidRPr="009B0F57" w:rsidRDefault="00C9304D" w:rsidP="00C9304D">
      <w:pPr>
        <w:spacing w:line="276" w:lineRule="auto"/>
        <w:ind w:firstLine="696"/>
        <w:rPr>
          <w:rFonts w:ascii="Cambria" w:hAnsi="Cambria"/>
        </w:rPr>
      </w:pPr>
      <w:r w:rsidRPr="009B0F57">
        <w:rPr>
          <w:rFonts w:ascii="Cambria" w:eastAsia="Batang" w:hAnsi="Cambria"/>
          <w:b/>
        </w:rPr>
        <w:t>Чл.19.</w:t>
      </w:r>
      <w:r w:rsidRPr="009B0F57">
        <w:rPr>
          <w:rFonts w:ascii="Cambria" w:eastAsia="Batang" w:hAnsi="Cambria"/>
        </w:rPr>
        <w:t xml:space="preserve"> </w:t>
      </w:r>
      <w:r w:rsidRPr="009B0F57">
        <w:rPr>
          <w:rFonts w:ascii="Cambria" w:hAnsi="Cambria"/>
        </w:rPr>
        <w:t>ИЗПЪЛНИТЕЛЯТ заплаща неустойките по предходните членове в срок от 5 (пет) работни дни след получаване на писмено искане за това от ВЪЗЛОЖИТЕЛЯ.</w:t>
      </w:r>
    </w:p>
    <w:p w:rsidR="00C9304D" w:rsidRPr="009B0F57" w:rsidRDefault="00C9304D" w:rsidP="00C9304D">
      <w:pPr>
        <w:spacing w:line="276" w:lineRule="auto"/>
        <w:ind w:firstLine="696"/>
        <w:rPr>
          <w:rFonts w:ascii="Cambria" w:hAnsi="Cambria"/>
        </w:rPr>
      </w:pPr>
      <w:r w:rsidRPr="009B0F57">
        <w:rPr>
          <w:rFonts w:ascii="Cambria" w:eastAsia="Batang" w:hAnsi="Cambria"/>
          <w:b/>
        </w:rPr>
        <w:t>Чл.20.</w:t>
      </w:r>
      <w:r w:rsidRPr="009B0F57">
        <w:rPr>
          <w:rFonts w:ascii="Cambria" w:eastAsia="Batang" w:hAnsi="Cambria"/>
        </w:rPr>
        <w:t xml:space="preserve"> </w:t>
      </w:r>
      <w:r w:rsidRPr="009B0F57">
        <w:rPr>
          <w:rFonts w:ascii="Cambria" w:hAnsi="Cambria"/>
        </w:rPr>
        <w:t>При пълно неизпълнение на договора от страна на ИЗПЪЛНИТЕЛЯ същият връща на ВЪЗЛОЖИТЕЛЯ всички изплатени до момента суми и допълнителна неустойка в размер на 10% (десет на сто) от стойността на целия договор.</w:t>
      </w:r>
    </w:p>
    <w:p w:rsidR="00C9304D" w:rsidRPr="009B0F57" w:rsidRDefault="00C9304D" w:rsidP="00C9304D">
      <w:pPr>
        <w:spacing w:line="276" w:lineRule="auto"/>
        <w:ind w:firstLine="696"/>
        <w:rPr>
          <w:rFonts w:ascii="Cambria" w:hAnsi="Cambria"/>
        </w:rPr>
      </w:pPr>
      <w:r w:rsidRPr="009B0F57">
        <w:rPr>
          <w:rFonts w:ascii="Cambria" w:eastAsia="Batang" w:hAnsi="Cambria"/>
          <w:b/>
        </w:rPr>
        <w:t>Чл.21.</w:t>
      </w:r>
      <w:r w:rsidRPr="009B0F57">
        <w:rPr>
          <w:rFonts w:ascii="Cambria" w:eastAsia="Batang" w:hAnsi="Cambria"/>
        </w:rPr>
        <w:t xml:space="preserve"> </w:t>
      </w:r>
      <w:r w:rsidRPr="009B0F57">
        <w:rPr>
          <w:rFonts w:ascii="Cambria" w:hAnsi="Cambria"/>
        </w:rPr>
        <w:t>В случаите, в които забавата или другата форма на неизпълнение се дължи на действия или бездействия, за които ВЪЗЛОЖИТЕЛЯТ отговаря, ИЗПЪЛНИТЕЛЯТ не дължи неустойките по предходните членове и има право да получи възнаграждение за извършената до момента на съответното неизпълнение работа.</w:t>
      </w:r>
    </w:p>
    <w:p w:rsidR="00C9304D" w:rsidRPr="009B0F57" w:rsidRDefault="00C9304D" w:rsidP="00C9304D">
      <w:pPr>
        <w:spacing w:line="276" w:lineRule="auto"/>
        <w:ind w:firstLine="720"/>
        <w:rPr>
          <w:rFonts w:ascii="Cambria" w:hAnsi="Cambria"/>
        </w:rPr>
      </w:pPr>
      <w:r w:rsidRPr="009B0F57">
        <w:rPr>
          <w:rFonts w:ascii="Cambria" w:eastAsia="Batang" w:hAnsi="Cambria"/>
          <w:b/>
        </w:rPr>
        <w:lastRenderedPageBreak/>
        <w:t>Чл.22.</w:t>
      </w:r>
      <w:r w:rsidRPr="009B0F57">
        <w:rPr>
          <w:rFonts w:ascii="Cambria" w:eastAsia="Batang" w:hAnsi="Cambria"/>
        </w:rPr>
        <w:t xml:space="preserve"> </w:t>
      </w:r>
      <w:r w:rsidRPr="009B0F57">
        <w:rPr>
          <w:rFonts w:ascii="Cambria" w:hAnsi="Cambria"/>
        </w:rPr>
        <w:t xml:space="preserve">Плащането на неустойките не лишава изправната страна от правото да претендира обезщетение за претърпени вреди и пропуснати ползи над уговорения размер на неустойката по общия исков ред. </w:t>
      </w:r>
    </w:p>
    <w:p w:rsidR="00C9304D" w:rsidRPr="009B0F57" w:rsidRDefault="00C9304D" w:rsidP="00C9304D">
      <w:pPr>
        <w:spacing w:line="276" w:lineRule="auto"/>
        <w:ind w:firstLine="720"/>
        <w:rPr>
          <w:rFonts w:ascii="Cambria" w:hAnsi="Cambria"/>
          <w:color w:val="FF0000"/>
        </w:rPr>
      </w:pPr>
    </w:p>
    <w:p w:rsidR="00C9304D" w:rsidRPr="009B0F57" w:rsidRDefault="00C9304D" w:rsidP="00C9304D">
      <w:pPr>
        <w:autoSpaceDE w:val="0"/>
        <w:autoSpaceDN w:val="0"/>
        <w:adjustRightInd w:val="0"/>
        <w:spacing w:line="276" w:lineRule="auto"/>
        <w:ind w:right="-108"/>
        <w:rPr>
          <w:rFonts w:ascii="Cambria" w:hAnsi="Cambria"/>
          <w:b/>
        </w:rPr>
      </w:pPr>
      <w:r w:rsidRPr="009B0F57">
        <w:rPr>
          <w:rFonts w:ascii="Cambria" w:hAnsi="Cambria"/>
          <w:b/>
        </w:rPr>
        <w:t>ХІІІ. НЕПРЕОДОЛИМА СИЛА</w:t>
      </w:r>
    </w:p>
    <w:p w:rsidR="00C9304D" w:rsidRPr="009B0F57" w:rsidRDefault="00C9304D" w:rsidP="00C9304D">
      <w:pPr>
        <w:spacing w:line="276" w:lineRule="auto"/>
        <w:ind w:firstLine="708"/>
        <w:rPr>
          <w:rFonts w:ascii="Cambria" w:hAnsi="Cambria"/>
        </w:rPr>
      </w:pPr>
      <w:r w:rsidRPr="009B0F57">
        <w:rPr>
          <w:rFonts w:ascii="Cambria" w:hAnsi="Cambria"/>
          <w:b/>
        </w:rPr>
        <w:t>Чл.23. (1)</w:t>
      </w:r>
      <w:r w:rsidRPr="009B0F57">
        <w:rPr>
          <w:rFonts w:ascii="Cambria" w:hAnsi="Cambria"/>
        </w:rPr>
        <w:t xml:space="preserve"> Страните не отговарят една спрямо друга за неизпълнение или неточно изпълнение на свое задължение в резултат на настъпила непреодолима сила, в това число и за причинените от това неизпълнение вреди.</w:t>
      </w:r>
    </w:p>
    <w:p w:rsidR="00C9304D" w:rsidRPr="009B0F57" w:rsidRDefault="00C9304D" w:rsidP="00C9304D">
      <w:pPr>
        <w:spacing w:line="276" w:lineRule="auto"/>
        <w:ind w:firstLine="708"/>
        <w:rPr>
          <w:rFonts w:ascii="Cambria" w:hAnsi="Cambria"/>
        </w:rPr>
      </w:pPr>
      <w:r w:rsidRPr="009B0F57">
        <w:rPr>
          <w:rFonts w:ascii="Cambria" w:hAnsi="Cambria"/>
          <w:b/>
        </w:rPr>
        <w:t>(2)</w:t>
      </w:r>
      <w:r w:rsidRPr="009B0F57">
        <w:rPr>
          <w:rFonts w:ascii="Cambria" w:hAnsi="Cambria"/>
        </w:rPr>
        <w:t xml:space="preserve"> Предходната алинея, не се прилага за права или задължения на страните, които е трябвало да възникнат или да бъдат изпълнени преди настъпване на непреодолимата сила.</w:t>
      </w:r>
    </w:p>
    <w:p w:rsidR="00C9304D" w:rsidRPr="009B0F57" w:rsidRDefault="00C9304D" w:rsidP="00C9304D">
      <w:pPr>
        <w:spacing w:line="276" w:lineRule="auto"/>
        <w:ind w:firstLine="708"/>
        <w:rPr>
          <w:rFonts w:ascii="Cambria" w:hAnsi="Cambria"/>
        </w:rPr>
      </w:pPr>
      <w:r w:rsidRPr="009B0F57">
        <w:rPr>
          <w:rFonts w:ascii="Cambria" w:hAnsi="Cambria"/>
          <w:b/>
        </w:rPr>
        <w:t>(3)</w:t>
      </w:r>
      <w:r w:rsidRPr="009B0F57">
        <w:rPr>
          <w:rFonts w:ascii="Cambria" w:hAnsi="Cambria"/>
        </w:rPr>
        <w:t xml:space="preserve"> По смисъла на този договор непреодолима сила са обстоятелства от извънреден характер, които страните при полагане на дължимата грижа не са могли или не са били длъжни да предвидят или предотвратят.</w:t>
      </w:r>
    </w:p>
    <w:p w:rsidR="00C9304D" w:rsidRPr="009B0F57" w:rsidRDefault="00C9304D" w:rsidP="00C9304D">
      <w:pPr>
        <w:spacing w:line="276" w:lineRule="auto"/>
        <w:ind w:firstLine="708"/>
        <w:rPr>
          <w:rFonts w:ascii="Cambria" w:hAnsi="Cambria"/>
        </w:rPr>
      </w:pPr>
      <w:r w:rsidRPr="009B0F57">
        <w:rPr>
          <w:rFonts w:ascii="Cambria" w:hAnsi="Cambria"/>
          <w:b/>
        </w:rPr>
        <w:t>(4)</w:t>
      </w:r>
      <w:r w:rsidRPr="009B0F57">
        <w:rPr>
          <w:rFonts w:ascii="Cambria" w:hAnsi="Cambria"/>
        </w:rPr>
        <w:t xml:space="preserve"> Не е налице непреодолима сила, ако събитието е настъпило в резултат на неположена грижа от някоя от страните или ако при полагане на дължимата грижа то тя е могла да бъде преодоляна.</w:t>
      </w:r>
    </w:p>
    <w:p w:rsidR="00C9304D" w:rsidRPr="009B0F57" w:rsidRDefault="00C9304D" w:rsidP="00C9304D">
      <w:pPr>
        <w:spacing w:line="276" w:lineRule="auto"/>
        <w:ind w:firstLine="708"/>
        <w:rPr>
          <w:rFonts w:ascii="Cambria" w:hAnsi="Cambria"/>
        </w:rPr>
      </w:pPr>
      <w:r w:rsidRPr="009B0F57">
        <w:rPr>
          <w:rFonts w:ascii="Cambria" w:hAnsi="Cambria"/>
          <w:b/>
        </w:rPr>
        <w:t>(5)</w:t>
      </w:r>
      <w:r w:rsidRPr="009B0F57">
        <w:rPr>
          <w:rFonts w:ascii="Cambria" w:hAnsi="Cambria"/>
        </w:rPr>
        <w:t xml:space="preserve"> Страната, изпълнението, на чието задължение е възпрепятствано от непреодолима сила, е длъжна в тридневен срок писмено да уведоми другата страна за настъпването й, съответно – за преустановяване въздействието на непреодолимата сила. </w:t>
      </w:r>
    </w:p>
    <w:p w:rsidR="00C9304D" w:rsidRPr="009B0F57" w:rsidRDefault="00C9304D" w:rsidP="00C9304D">
      <w:pPr>
        <w:spacing w:line="276" w:lineRule="auto"/>
        <w:ind w:firstLine="708"/>
        <w:rPr>
          <w:rFonts w:ascii="Cambria" w:hAnsi="Cambria"/>
        </w:rPr>
      </w:pPr>
      <w:r w:rsidRPr="009B0F57">
        <w:rPr>
          <w:rFonts w:ascii="Cambria" w:hAnsi="Cambria"/>
          <w:b/>
        </w:rPr>
        <w:t>(6)</w:t>
      </w:r>
      <w:r w:rsidRPr="009B0F57">
        <w:rPr>
          <w:rFonts w:ascii="Cambria" w:hAnsi="Cambria"/>
        </w:rPr>
        <w:t xml:space="preserve"> След отпадане на обстоятелствата от извънреден характер, които се определят като непреодолима сила, страната, която е дала известието по ал. 5, в 3 (три) дневен срок писмено с известие уведомява другата страна за възобновяване на изпълнението на договора.</w:t>
      </w:r>
    </w:p>
    <w:p w:rsidR="00C9304D" w:rsidRPr="009B0F57" w:rsidRDefault="00C9304D" w:rsidP="00C9304D">
      <w:pPr>
        <w:spacing w:line="276" w:lineRule="auto"/>
        <w:ind w:firstLine="708"/>
        <w:rPr>
          <w:rFonts w:ascii="Cambria" w:hAnsi="Cambria"/>
        </w:rPr>
      </w:pPr>
      <w:r w:rsidRPr="009B0F57">
        <w:rPr>
          <w:rFonts w:ascii="Cambria" w:hAnsi="Cambria"/>
          <w:b/>
        </w:rPr>
        <w:t>(7)</w:t>
      </w:r>
      <w:r w:rsidRPr="009B0F57">
        <w:rPr>
          <w:rFonts w:ascii="Cambria" w:hAnsi="Cambria"/>
        </w:rPr>
        <w:t xml:space="preserve"> Ако след изтичане на тридневния срок, страната, която е дала известието по ал.5, не даде известие за възобновяване на изпълнението на договора, втората страна писмено с известие уведомява, че са налице основанията за възобновяване на изпълнението и иска от първата страна да даде известие за възобновяване на изпълнението, като определя и срок за това, който не може да е по-кратък от 5 (пет) дни.</w:t>
      </w:r>
    </w:p>
    <w:p w:rsidR="00C9304D" w:rsidRPr="009B0F57" w:rsidRDefault="00C9304D" w:rsidP="00C9304D">
      <w:pPr>
        <w:spacing w:line="276" w:lineRule="auto"/>
        <w:ind w:firstLine="708"/>
        <w:rPr>
          <w:rFonts w:ascii="Cambria" w:hAnsi="Cambria"/>
        </w:rPr>
      </w:pPr>
      <w:r w:rsidRPr="009B0F57">
        <w:rPr>
          <w:rFonts w:ascii="Cambria" w:hAnsi="Cambria"/>
          <w:b/>
        </w:rPr>
        <w:t>(8)</w:t>
      </w:r>
      <w:r w:rsidRPr="009B0F57">
        <w:rPr>
          <w:rFonts w:ascii="Cambria" w:hAnsi="Cambria"/>
        </w:rPr>
        <w:t xml:space="preserve"> Ако и след изтичане на срока, определен в известието по ал. 7, страната, която е дала известието по ал. 5, не възобнови изпълнението на договора, изправната страна има право да прекрати договора и да получи неустойката за неизпълнение на договора.</w:t>
      </w:r>
    </w:p>
    <w:p w:rsidR="00C9304D" w:rsidRPr="009B0F57" w:rsidRDefault="00C9304D" w:rsidP="00C9304D">
      <w:pPr>
        <w:spacing w:before="120" w:after="80" w:line="276" w:lineRule="auto"/>
        <w:rPr>
          <w:rFonts w:ascii="Cambria" w:hAnsi="Cambria"/>
        </w:rPr>
      </w:pPr>
      <w:r w:rsidRPr="009B0F57">
        <w:rPr>
          <w:rFonts w:ascii="Cambria" w:hAnsi="Cambria"/>
          <w:b/>
        </w:rPr>
        <w:t>(9)</w:t>
      </w:r>
      <w:r w:rsidRPr="009B0F57">
        <w:rPr>
          <w:rFonts w:ascii="Cambria" w:hAnsi="Cambria"/>
        </w:rPr>
        <w:t xml:space="preserve"> Страната, изпълнението, на чието задължение е възпрепятствано от непреодолимата сила, не може да се позовава на нея, ако не е изпълнила задължението си по ал. 5.</w:t>
      </w:r>
    </w:p>
    <w:p w:rsidR="00C9304D" w:rsidRPr="009B0F57" w:rsidRDefault="00C9304D" w:rsidP="00C9304D">
      <w:pPr>
        <w:spacing w:before="120" w:after="80" w:line="276" w:lineRule="auto"/>
        <w:rPr>
          <w:rFonts w:ascii="Cambria" w:hAnsi="Cambria"/>
          <w:b/>
          <w:bCs/>
        </w:rPr>
      </w:pPr>
      <w:r w:rsidRPr="009B0F57">
        <w:rPr>
          <w:rFonts w:ascii="Cambria" w:hAnsi="Cambria"/>
          <w:b/>
          <w:bCs/>
        </w:rPr>
        <w:t>ХІV. НЕПРЕДВИДЕНИ ОБСТОЯТЕЛСТВА</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b/>
          <w:bCs/>
        </w:rPr>
        <w:t>Чл. 24.</w:t>
      </w:r>
      <w:r w:rsidRPr="009B0F57">
        <w:rPr>
          <w:rFonts w:ascii="Cambria" w:hAnsi="Cambria"/>
        </w:rPr>
        <w:t xml:space="preserve"> (1) Страните по настоящия договор не дължат обезщетение за претърпени вреди и загуби, в случай че последните са причинени от непреодолима сила.</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(2) В случай че страната, която е следвало да изпълни свое задължение по договора, е била в забава, тя не може да се позовава на непреодолима сила.</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b/>
          <w:bCs/>
        </w:rPr>
        <w:lastRenderedPageBreak/>
        <w:t>Чл.25.</w:t>
      </w:r>
      <w:r w:rsidRPr="009B0F57">
        <w:rPr>
          <w:rFonts w:ascii="Cambria" w:hAnsi="Cambria"/>
        </w:rPr>
        <w:t xml:space="preserve"> (1) Страната, засегната от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2 календарни дни от настъпването на непреодолимата сила. При неуведомяване се дължи обезщетение за настъпилите от това вреди.</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 xml:space="preserve"> (2) Докато трае непреодолимата сила, изпълнението на задълженията на свързаните с тях насрещни задължения се спира.</w:t>
      </w:r>
    </w:p>
    <w:p w:rsidR="00C9304D" w:rsidRPr="009B0F57" w:rsidRDefault="00C9304D" w:rsidP="00C9304D">
      <w:pPr>
        <w:spacing w:before="120" w:after="80" w:line="276" w:lineRule="auto"/>
        <w:rPr>
          <w:rFonts w:ascii="Cambria" w:hAnsi="Cambria"/>
        </w:rPr>
      </w:pPr>
      <w:r w:rsidRPr="009B0F57">
        <w:rPr>
          <w:rFonts w:ascii="Cambria" w:hAnsi="Cambria"/>
        </w:rPr>
        <w:t xml:space="preserve"> (3) За избягване на всяко съмнение, страните се съгласяват че дефинират понятието за непреодолима сила, съгласно чл. 306 от Търговския закон, а понятието непредвидени обстоятелства съгласно § 2, т.27 от ДР на ЗОП</w:t>
      </w:r>
    </w:p>
    <w:p w:rsidR="00C9304D" w:rsidRPr="009B0F57" w:rsidRDefault="00C9304D" w:rsidP="00C9304D">
      <w:pPr>
        <w:spacing w:before="120" w:after="80" w:line="276" w:lineRule="auto"/>
        <w:rPr>
          <w:rFonts w:ascii="Cambria" w:hAnsi="Cambria"/>
          <w:b/>
          <w:bCs/>
        </w:rPr>
      </w:pPr>
      <w:r w:rsidRPr="009B0F57">
        <w:rPr>
          <w:rFonts w:ascii="Cambria" w:hAnsi="Cambria"/>
          <w:b/>
          <w:bCs/>
        </w:rPr>
        <w:t>XV</w:t>
      </w:r>
      <w:r w:rsidRPr="009B0F57">
        <w:rPr>
          <w:rFonts w:ascii="Cambria" w:hAnsi="Cambria"/>
          <w:b/>
        </w:rPr>
        <w:t>. СПИРАНЕ НА ИЗПЪЛНЕНИЕТО</w:t>
      </w:r>
    </w:p>
    <w:p w:rsidR="00C9304D" w:rsidRPr="009B0F57" w:rsidRDefault="00C9304D" w:rsidP="00C9304D">
      <w:pPr>
        <w:spacing w:line="276" w:lineRule="auto"/>
        <w:rPr>
          <w:rFonts w:ascii="Cambria" w:hAnsi="Cambria"/>
        </w:rPr>
      </w:pPr>
      <w:r w:rsidRPr="009B0F57">
        <w:rPr>
          <w:rFonts w:ascii="Cambria" w:hAnsi="Cambria"/>
          <w:b/>
        </w:rPr>
        <w:t>Чл.26. (1)</w:t>
      </w:r>
      <w:r w:rsidRPr="009B0F57">
        <w:rPr>
          <w:rFonts w:ascii="Cambria" w:hAnsi="Cambria"/>
        </w:rPr>
        <w:t xml:space="preserve"> Извън случаите на спиране на изпълнението поради непреодолима сила, ИЗПЪЛНИТЕЛЯТ спира изпълнението по договора, тогава, когато ВЪЗЛОЖИТЕЛЯТ писмено с известие го уведоми да спре изпълнението на задълженията си. В известието, ВЪЗЛОЖИТЕЛЯТ посочва причините за спирането и периода, за който се спира дейността. </w:t>
      </w:r>
    </w:p>
    <w:p w:rsidR="00C9304D" w:rsidRPr="009B0F57" w:rsidRDefault="00C9304D" w:rsidP="00C9304D">
      <w:pPr>
        <w:spacing w:line="276" w:lineRule="auto"/>
        <w:ind w:firstLine="708"/>
        <w:rPr>
          <w:rFonts w:ascii="Cambria" w:hAnsi="Cambria"/>
        </w:rPr>
      </w:pPr>
      <w:r w:rsidRPr="009B0F57">
        <w:rPr>
          <w:rFonts w:ascii="Cambria" w:hAnsi="Cambria"/>
          <w:b/>
        </w:rPr>
        <w:t>(2)</w:t>
      </w:r>
      <w:r w:rsidRPr="009B0F57">
        <w:rPr>
          <w:rFonts w:ascii="Cambria" w:hAnsi="Cambria"/>
        </w:rPr>
        <w:t xml:space="preserve"> За периода на спиране на изпълнението плащания по договора не се дължат, освен в случаите на заплащане на дейности, изпълнени преди периода на спирането. </w:t>
      </w:r>
    </w:p>
    <w:p w:rsidR="00C9304D" w:rsidRPr="009B0F57" w:rsidRDefault="00C9304D" w:rsidP="00C9304D">
      <w:pPr>
        <w:spacing w:line="276" w:lineRule="auto"/>
        <w:ind w:firstLine="708"/>
        <w:rPr>
          <w:rFonts w:ascii="Cambria" w:hAnsi="Cambria"/>
        </w:rPr>
      </w:pPr>
      <w:r w:rsidRPr="009B0F57">
        <w:rPr>
          <w:rFonts w:ascii="Cambria" w:hAnsi="Cambria"/>
          <w:b/>
        </w:rPr>
        <w:t>(3)</w:t>
      </w:r>
      <w:r w:rsidRPr="009B0F57">
        <w:rPr>
          <w:rFonts w:ascii="Cambria" w:hAnsi="Cambria"/>
        </w:rPr>
        <w:t xml:space="preserve"> Срокът за изпълнение на договора се удължава с периода на спирането.</w:t>
      </w:r>
    </w:p>
    <w:p w:rsidR="00C9304D" w:rsidRPr="009B0F57" w:rsidRDefault="00C9304D" w:rsidP="00C9304D">
      <w:pPr>
        <w:spacing w:line="276" w:lineRule="auto"/>
        <w:ind w:firstLine="708"/>
        <w:rPr>
          <w:rFonts w:ascii="Cambria" w:hAnsi="Cambria"/>
          <w:color w:val="FF0000"/>
        </w:rPr>
      </w:pPr>
    </w:p>
    <w:p w:rsidR="00C9304D" w:rsidRDefault="00C9304D" w:rsidP="00C9304D">
      <w:pPr>
        <w:spacing w:line="276" w:lineRule="auto"/>
        <w:rPr>
          <w:rFonts w:ascii="Cambria" w:hAnsi="Cambria"/>
          <w:b/>
          <w:bCs/>
        </w:rPr>
      </w:pPr>
      <w:r w:rsidRPr="009B0F57">
        <w:rPr>
          <w:rFonts w:ascii="Cambria" w:hAnsi="Cambria"/>
          <w:b/>
          <w:bCs/>
        </w:rPr>
        <w:t xml:space="preserve"> ХVІ. ПРЕКРАТЯВАНЕ НА ДОГОВОРА</w:t>
      </w:r>
    </w:p>
    <w:p w:rsidR="00CC697B" w:rsidRPr="009B0F57" w:rsidRDefault="00CC697B" w:rsidP="00C9304D">
      <w:pPr>
        <w:spacing w:line="276" w:lineRule="auto"/>
        <w:rPr>
          <w:rFonts w:ascii="Cambria" w:hAnsi="Cambria"/>
          <w:color w:val="FF0000"/>
        </w:rPr>
      </w:pP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b/>
          <w:bCs/>
        </w:rPr>
        <w:t>Чл. 27.</w:t>
      </w:r>
      <w:r w:rsidRPr="009B0F57">
        <w:rPr>
          <w:rFonts w:ascii="Cambria" w:hAnsi="Cambria"/>
        </w:rPr>
        <w:t xml:space="preserve"> (1) Настоящият договор се прекратява:</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С изпълнение на всички задължения по договора;</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С изтичане срока на договора или до изчерпване на стойността на същият, което от двете събития настъпи по-рано;</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По взаимно съгласие на страните, изразено в писмена форма.</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По реда на чл.118 от ЗОП или при прогласяване на неговата унищожаемост, съгласно чл.119 ЗОП.</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Едностранно от ВЪЗЛОЖИТЕЛЯ след изпращане на едноседмично писмено предизвестие, в случай, че:</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а) се констатират съществени отклонения от офертата, допуснати от ИЗПЪЛНИТЕЛЯ;</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б) при неизпълнение, от страна на ИЗПЪЛНИТЕЛЯ, на други негови задължения по договора;</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в) когато ИЗПЪЛНИТЕЛЯТ откаже да изпълни някое от задълженията си по договора или забави изпълнението на някое от задълженията си по договора с повече от 30 дни като в този случай ВЪЗЛОЖИТЕЛЯТ има право да го прекрати с 3-дневно предизвестие;</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 xml:space="preserve">г) когато се установи, че ИЗПЪЛНИТЕЛЯТ използва подизпълнител, без да го е посочил в офертата си, или използва подизпълнител, който е различен от този, посочен в офертата му, без да са изпълнени условията по чл. 66, ал. 11 и ал. 12 от </w:t>
      </w:r>
      <w:r w:rsidRPr="009B0F57">
        <w:rPr>
          <w:rFonts w:ascii="Cambria" w:hAnsi="Cambria"/>
        </w:rPr>
        <w:lastRenderedPageBreak/>
        <w:t xml:space="preserve">ЗОП; </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 xml:space="preserve">        Договорът не се прекратява, ако в срока на предизвестието нарушението бъде отстранено за сметка на ИЗПЪЛНИТЕЛЯ.</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(2) В случай на прекратяване на договора по взаимно съгласие или в резултат на форсмажорни обстоятелства или обективна невъзможност за изпълнение, ВЪЗЛОЖИТЕЛЯТ извършва частично плащане на дължими суми, съгласно двустранно подписан Протокол за действително изпълнение на видове и количества работи към датата на прекратяване на договорните отношения, съобразен с изискванията на Договора и заплатените вече изпълнени строително - монтажни работи.</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(3) При прекратяване на договора, независимо от причината за това, ИЗПЪЛНИТЕЛЯТ е длъжен:</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3.1) Незабавно след узнаването да направи всичко необходимо за приключване на започнатите работи до степен да бъдат годни за ползване от ВЪЗЛОЖИТЕЛЯ;</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3.2) Да предаде цялата строителна документация, материали, за които ВЪЗЛОЖИТЕЛЯТ е заплатил;</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3.3) Да предаде всички строително-монтажни работи, изпълнени от него до датата на прекратяването;</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b/>
          <w:bCs/>
        </w:rPr>
        <w:t>Чл. 28.</w:t>
      </w:r>
      <w:r w:rsidRPr="009B0F57">
        <w:rPr>
          <w:rFonts w:ascii="Cambria" w:hAnsi="Cambria"/>
        </w:rPr>
        <w:t xml:space="preserve"> (1) Страните по договора за обществена поръчка не могат да го изменят.</w:t>
      </w:r>
    </w:p>
    <w:p w:rsidR="00C9304D" w:rsidRPr="009B0F57" w:rsidRDefault="00C9304D" w:rsidP="00C9304D">
      <w:pPr>
        <w:widowControl w:val="0"/>
        <w:autoSpaceDE w:val="0"/>
        <w:autoSpaceDN w:val="0"/>
        <w:adjustRightInd w:val="0"/>
        <w:spacing w:line="276" w:lineRule="auto"/>
        <w:ind w:right="-20"/>
        <w:rPr>
          <w:rFonts w:ascii="Cambria" w:hAnsi="Cambria"/>
        </w:rPr>
      </w:pPr>
      <w:r w:rsidRPr="009B0F57">
        <w:rPr>
          <w:rFonts w:ascii="Cambria" w:hAnsi="Cambria"/>
        </w:rPr>
        <w:t>(2) Изменение на сключен договор за обществена поръчка се допуска в случаите на чл. 116 ЗОП.</w:t>
      </w:r>
    </w:p>
    <w:p w:rsidR="00C9304D" w:rsidRPr="009B0F57" w:rsidRDefault="00C9304D" w:rsidP="00C9304D">
      <w:pPr>
        <w:spacing w:line="276" w:lineRule="auto"/>
        <w:ind w:firstLine="708"/>
        <w:rPr>
          <w:rFonts w:ascii="Cambria" w:hAnsi="Cambria"/>
          <w:color w:val="FF0000"/>
        </w:rPr>
      </w:pPr>
      <w:r w:rsidRPr="009B0F57">
        <w:rPr>
          <w:rFonts w:ascii="Cambria" w:hAnsi="Cambria"/>
          <w:b/>
          <w:bCs/>
          <w:color w:val="FF0000"/>
        </w:rPr>
        <w:t xml:space="preserve"> </w:t>
      </w:r>
    </w:p>
    <w:p w:rsidR="00C9304D" w:rsidRPr="009B0F57" w:rsidRDefault="00C9304D" w:rsidP="00C9304D">
      <w:pPr>
        <w:autoSpaceDE w:val="0"/>
        <w:autoSpaceDN w:val="0"/>
        <w:adjustRightInd w:val="0"/>
        <w:spacing w:line="276" w:lineRule="auto"/>
        <w:ind w:right="-108"/>
        <w:rPr>
          <w:rFonts w:ascii="Cambria" w:hAnsi="Cambria"/>
          <w:b/>
        </w:rPr>
      </w:pPr>
      <w:r w:rsidRPr="009B0F57">
        <w:rPr>
          <w:rFonts w:ascii="Cambria" w:hAnsi="Cambria"/>
          <w:b/>
        </w:rPr>
        <w:t>XV</w:t>
      </w:r>
      <w:r w:rsidRPr="009B0F57">
        <w:rPr>
          <w:rFonts w:ascii="Cambria" w:hAnsi="Cambria"/>
          <w:b/>
          <w:lang w:val="en-US"/>
        </w:rPr>
        <w:t>I</w:t>
      </w:r>
      <w:r w:rsidRPr="009B0F57">
        <w:rPr>
          <w:rFonts w:ascii="Cambria" w:hAnsi="Cambria"/>
          <w:b/>
        </w:rPr>
        <w:t>І.  ДРУГИ УСЛОВИЯ</w:t>
      </w:r>
    </w:p>
    <w:p w:rsidR="00C9304D" w:rsidRPr="009B0F57" w:rsidRDefault="00C9304D" w:rsidP="00C9304D">
      <w:pPr>
        <w:autoSpaceDE w:val="0"/>
        <w:autoSpaceDN w:val="0"/>
        <w:adjustRightInd w:val="0"/>
        <w:spacing w:line="276" w:lineRule="auto"/>
        <w:ind w:right="-108" w:firstLine="720"/>
        <w:rPr>
          <w:rFonts w:ascii="Cambria" w:hAnsi="Cambria"/>
          <w:b/>
        </w:rPr>
      </w:pPr>
    </w:p>
    <w:p w:rsidR="00C9304D" w:rsidRPr="009B0F57" w:rsidRDefault="00C9304D" w:rsidP="00CC697B">
      <w:pPr>
        <w:autoSpaceDE w:val="0"/>
        <w:autoSpaceDN w:val="0"/>
        <w:adjustRightInd w:val="0"/>
        <w:spacing w:line="276" w:lineRule="auto"/>
        <w:ind w:right="-108" w:firstLine="567"/>
        <w:rPr>
          <w:rFonts w:ascii="Cambria" w:hAnsi="Cambria"/>
        </w:rPr>
      </w:pPr>
      <w:r w:rsidRPr="009B0F57">
        <w:rPr>
          <w:rFonts w:ascii="Cambria" w:hAnsi="Cambria"/>
          <w:b/>
        </w:rPr>
        <w:t>Чл.29.</w:t>
      </w:r>
      <w:r w:rsidRPr="009B0F57">
        <w:rPr>
          <w:rFonts w:ascii="Cambria" w:hAnsi="Cambria"/>
        </w:rPr>
        <w:t xml:space="preserve"> Страните по настоящия договор ще решат споровете, възникнали относно изпълнението му по взаимно съгласие, изразено в писмена форма, а ако това се окаже невъзможно - по реда на ГПК. </w:t>
      </w:r>
    </w:p>
    <w:p w:rsidR="00C9304D" w:rsidRPr="009B0F57" w:rsidRDefault="00C9304D" w:rsidP="00C9304D">
      <w:pPr>
        <w:spacing w:line="276" w:lineRule="auto"/>
        <w:ind w:firstLine="567"/>
        <w:rPr>
          <w:rFonts w:ascii="Cambria" w:hAnsi="Cambria"/>
        </w:rPr>
      </w:pPr>
      <w:r w:rsidRPr="009B0F57">
        <w:rPr>
          <w:rFonts w:ascii="Cambria" w:hAnsi="Cambria"/>
          <w:b/>
        </w:rPr>
        <w:t>Чл.30.</w:t>
      </w:r>
      <w:r w:rsidRPr="009B0F57">
        <w:rPr>
          <w:rFonts w:ascii="Cambria" w:hAnsi="Cambria"/>
        </w:rPr>
        <w:t xml:space="preserve"> Нищожността на някоя от клаузите в договора или на допълнително уговорените условия не води до нищожност на друга клауза в договора или на договора като цяло.</w:t>
      </w:r>
    </w:p>
    <w:p w:rsidR="00C9304D" w:rsidRPr="009B0F57" w:rsidRDefault="00C9304D" w:rsidP="00C9304D">
      <w:pPr>
        <w:autoSpaceDE w:val="0"/>
        <w:autoSpaceDN w:val="0"/>
        <w:adjustRightInd w:val="0"/>
        <w:spacing w:line="276" w:lineRule="auto"/>
        <w:ind w:firstLine="567"/>
        <w:rPr>
          <w:rFonts w:ascii="Cambria" w:hAnsi="Cambria"/>
        </w:rPr>
      </w:pPr>
      <w:r w:rsidRPr="009B0F57">
        <w:rPr>
          <w:rFonts w:ascii="Cambria" w:hAnsi="Cambria"/>
          <w:b/>
        </w:rPr>
        <w:t>Чл.31.</w:t>
      </w:r>
      <w:r w:rsidRPr="009B0F57">
        <w:rPr>
          <w:rFonts w:ascii="Cambria" w:hAnsi="Cambria"/>
        </w:rPr>
        <w:t xml:space="preserve"> Всяка от страните по този договор се задължава да не разпространява информация за другата, станала й известна при или по повод изпълнението на този договор.</w:t>
      </w:r>
    </w:p>
    <w:p w:rsidR="00C9304D" w:rsidRPr="009B0F57" w:rsidRDefault="00C9304D" w:rsidP="00C9304D">
      <w:pPr>
        <w:spacing w:line="276" w:lineRule="auto"/>
        <w:ind w:firstLine="567"/>
        <w:rPr>
          <w:rFonts w:ascii="Cambria" w:hAnsi="Cambria"/>
        </w:rPr>
      </w:pPr>
      <w:r w:rsidRPr="009B0F57">
        <w:rPr>
          <w:rFonts w:ascii="Cambria" w:hAnsi="Cambria"/>
          <w:b/>
        </w:rPr>
        <w:t>Чл.32.</w:t>
      </w:r>
      <w:r w:rsidRPr="009B0F57">
        <w:rPr>
          <w:rFonts w:ascii="Cambria" w:hAnsi="Cambria"/>
        </w:rPr>
        <w:t xml:space="preserve"> За неуредените въпроси в настоящия договор се прилагат разпоредбите на българското законодателство.</w:t>
      </w:r>
    </w:p>
    <w:p w:rsidR="00C9304D" w:rsidRPr="009B0F57" w:rsidRDefault="00C9304D" w:rsidP="00C9304D">
      <w:pPr>
        <w:autoSpaceDE w:val="0"/>
        <w:autoSpaceDN w:val="0"/>
        <w:adjustRightInd w:val="0"/>
        <w:spacing w:line="276" w:lineRule="auto"/>
        <w:ind w:right="-108" w:firstLine="567"/>
        <w:rPr>
          <w:rFonts w:ascii="Cambria" w:hAnsi="Cambria"/>
        </w:rPr>
      </w:pPr>
      <w:r w:rsidRPr="009B0F57">
        <w:rPr>
          <w:rFonts w:ascii="Cambria" w:hAnsi="Cambria"/>
          <w:b/>
        </w:rPr>
        <w:t>Чл.33.</w:t>
      </w:r>
      <w:r w:rsidRPr="009B0F57">
        <w:rPr>
          <w:rFonts w:ascii="Cambria" w:hAnsi="Cambria"/>
        </w:rPr>
        <w:t xml:space="preserve"> Информацията, данните и материалите по този договор са собственост на ВЪЗЛОЖИТЕЛЯ.</w:t>
      </w:r>
    </w:p>
    <w:p w:rsidR="00C9304D" w:rsidRPr="009B0F57" w:rsidRDefault="00C9304D" w:rsidP="00C9304D">
      <w:pPr>
        <w:autoSpaceDE w:val="0"/>
        <w:autoSpaceDN w:val="0"/>
        <w:adjustRightInd w:val="0"/>
        <w:spacing w:line="276" w:lineRule="auto"/>
        <w:ind w:right="-108" w:firstLine="567"/>
        <w:rPr>
          <w:rFonts w:ascii="Cambria" w:hAnsi="Cambria"/>
        </w:rPr>
      </w:pPr>
      <w:r w:rsidRPr="009B0F57">
        <w:rPr>
          <w:rFonts w:ascii="Cambria" w:hAnsi="Cambria"/>
          <w:b/>
        </w:rPr>
        <w:t>Чл.34.</w:t>
      </w:r>
      <w:r w:rsidRPr="009B0F57">
        <w:rPr>
          <w:rFonts w:ascii="Cambria" w:hAnsi="Cambria"/>
        </w:rPr>
        <w:t xml:space="preserve"> Всички съобщения, предизвестия и нареждания, свързани с изпълнението на този договор и разменяни между ВЪЗЛОЖИТЕЛЯ и ИЗПЪЛНИТЕЛЯ са валидни, когато са изпратени на адрес: по пощата (с обратна разписка) на адреса на съответната страна или предадени чрез куриер, срещу подпис на приемащата страна; на електронна поща, като съобщението, с което се изпращат, се подписва с електронен подпис; по факс. Като дата за получаване се счита датата на завеждане в деловодството на страната или датата на </w:t>
      </w:r>
      <w:r w:rsidRPr="009B0F57">
        <w:rPr>
          <w:rFonts w:ascii="Cambria" w:hAnsi="Cambria"/>
        </w:rPr>
        <w:lastRenderedPageBreak/>
        <w:t>получаването им по факс. Съобщения или уведомления получени след 17:00 часа или получени в неработен ден ще се считат за получени в следващия работен ден.</w:t>
      </w:r>
    </w:p>
    <w:p w:rsidR="00C9304D" w:rsidRPr="009B0F57" w:rsidRDefault="00C9304D" w:rsidP="00C9304D">
      <w:pPr>
        <w:spacing w:line="276" w:lineRule="auto"/>
        <w:ind w:firstLine="567"/>
        <w:rPr>
          <w:rFonts w:ascii="Cambria" w:eastAsia="MS Mincho" w:hAnsi="Cambria"/>
        </w:rPr>
      </w:pPr>
      <w:r w:rsidRPr="009B0F57">
        <w:rPr>
          <w:rFonts w:ascii="Cambria" w:hAnsi="Cambria"/>
          <w:b/>
        </w:rPr>
        <w:t xml:space="preserve">Чл.35. </w:t>
      </w:r>
      <w:r w:rsidRPr="009B0F57">
        <w:rPr>
          <w:rFonts w:ascii="Cambria" w:eastAsia="MS Mincho" w:hAnsi="Cambria"/>
        </w:rPr>
        <w:t xml:space="preserve">При промяна на адреса си за кореспонденция </w:t>
      </w:r>
      <w:r w:rsidRPr="009B0F57">
        <w:rPr>
          <w:rFonts w:ascii="Cambria" w:eastAsia="MS Mincho" w:hAnsi="Cambria"/>
          <w:b/>
        </w:rPr>
        <w:t>ИЗПЪЛНИТЕЛЯТ</w:t>
      </w:r>
      <w:r w:rsidRPr="009B0F57">
        <w:rPr>
          <w:rFonts w:ascii="Cambria" w:eastAsia="MS Mincho" w:hAnsi="Cambria"/>
        </w:rPr>
        <w:t xml:space="preserve"> е длъжен незабавно да уведоми </w:t>
      </w:r>
      <w:r w:rsidRPr="009B0F57">
        <w:rPr>
          <w:rFonts w:ascii="Cambria" w:eastAsia="MS Mincho" w:hAnsi="Cambria"/>
          <w:b/>
        </w:rPr>
        <w:t>ВЪЗЛОЖИТЕЛЯ</w:t>
      </w:r>
      <w:r w:rsidRPr="009B0F57">
        <w:rPr>
          <w:rFonts w:ascii="Cambria" w:eastAsia="MS Mincho" w:hAnsi="Cambria"/>
        </w:rPr>
        <w:t>, в противен случай изпратената кореспонденция на посочения в настоящия договор адрес се счита за валидно връчена.</w:t>
      </w:r>
    </w:p>
    <w:p w:rsidR="00C9304D" w:rsidRPr="009B0F57" w:rsidRDefault="00C9304D" w:rsidP="00C9304D">
      <w:pPr>
        <w:autoSpaceDE w:val="0"/>
        <w:autoSpaceDN w:val="0"/>
        <w:adjustRightInd w:val="0"/>
        <w:spacing w:line="276" w:lineRule="auto"/>
        <w:ind w:right="-108" w:firstLine="540"/>
        <w:rPr>
          <w:rFonts w:ascii="Cambria" w:eastAsia="MS Mincho" w:hAnsi="Cambria"/>
        </w:rPr>
      </w:pPr>
      <w:r w:rsidRPr="009B0F57">
        <w:rPr>
          <w:rFonts w:ascii="Cambria" w:hAnsi="Cambria"/>
          <w:b/>
        </w:rPr>
        <w:t>Чл.36.</w:t>
      </w:r>
      <w:r w:rsidRPr="009B0F57">
        <w:rPr>
          <w:rFonts w:ascii="Cambria" w:hAnsi="Cambria"/>
        </w:rPr>
        <w:t xml:space="preserve"> Този договор влиза в сила от датата на подписването му и се приключва след изпълнението на всички задължения по него.</w:t>
      </w:r>
    </w:p>
    <w:p w:rsidR="00C9304D" w:rsidRPr="009B0F57" w:rsidRDefault="00C9304D" w:rsidP="00C9304D">
      <w:pPr>
        <w:spacing w:line="276" w:lineRule="auto"/>
        <w:ind w:firstLine="540"/>
        <w:rPr>
          <w:rFonts w:ascii="Cambria" w:eastAsia="Calibri" w:hAnsi="Cambria"/>
          <w:bCs/>
        </w:rPr>
      </w:pPr>
      <w:r w:rsidRPr="009B0F57">
        <w:rPr>
          <w:rFonts w:ascii="Cambria" w:hAnsi="Cambria"/>
          <w:b/>
        </w:rPr>
        <w:t xml:space="preserve">Чл.37. </w:t>
      </w:r>
      <w:r w:rsidRPr="009B0F57">
        <w:rPr>
          <w:rFonts w:ascii="Cambria" w:eastAsia="Calibri" w:hAnsi="Cambria"/>
          <w:bCs/>
        </w:rPr>
        <w:t>Адресите за кореспонденция между страните по настоящия договор са както следва:</w:t>
      </w:r>
    </w:p>
    <w:p w:rsidR="00C9304D" w:rsidRPr="009B0F57" w:rsidRDefault="00C9304D" w:rsidP="00C9304D">
      <w:pPr>
        <w:spacing w:line="276" w:lineRule="auto"/>
        <w:ind w:firstLine="540"/>
        <w:rPr>
          <w:rFonts w:ascii="Cambria" w:eastAsia="Calibri" w:hAnsi="Cambria"/>
          <w:bCs/>
        </w:rPr>
      </w:pPr>
    </w:p>
    <w:tbl>
      <w:tblPr>
        <w:tblW w:w="9828" w:type="dxa"/>
        <w:tblLook w:val="00A0"/>
      </w:tblPr>
      <w:tblGrid>
        <w:gridCol w:w="4914"/>
        <w:gridCol w:w="4914"/>
      </w:tblGrid>
      <w:tr w:rsidR="00C9304D" w:rsidRPr="009B0F57" w:rsidTr="007D5501">
        <w:tc>
          <w:tcPr>
            <w:tcW w:w="4914" w:type="dxa"/>
          </w:tcPr>
          <w:p w:rsidR="00C9304D" w:rsidRPr="009B0F57" w:rsidRDefault="00C9304D" w:rsidP="007D5501">
            <w:pPr>
              <w:spacing w:line="276" w:lineRule="auto"/>
              <w:rPr>
                <w:rFonts w:ascii="Cambria" w:hAnsi="Cambria"/>
                <w:b/>
              </w:rPr>
            </w:pPr>
            <w:r w:rsidRPr="009B0F57">
              <w:rPr>
                <w:rFonts w:ascii="Cambria" w:hAnsi="Cambria"/>
                <w:b/>
              </w:rPr>
              <w:t>ВЪЗЛОЖИТЕЛ:</w:t>
            </w:r>
          </w:p>
        </w:tc>
        <w:tc>
          <w:tcPr>
            <w:tcW w:w="4914" w:type="dxa"/>
          </w:tcPr>
          <w:p w:rsidR="00C9304D" w:rsidRPr="009B0F57" w:rsidRDefault="00C9304D" w:rsidP="007D5501">
            <w:pPr>
              <w:spacing w:line="276" w:lineRule="auto"/>
              <w:rPr>
                <w:rFonts w:ascii="Cambria" w:hAnsi="Cambria"/>
                <w:b/>
              </w:rPr>
            </w:pPr>
            <w:r w:rsidRPr="009B0F57">
              <w:rPr>
                <w:rFonts w:ascii="Cambria" w:hAnsi="Cambria"/>
                <w:b/>
              </w:rPr>
              <w:t>ИЗПЪЛНИТЕЛ:</w:t>
            </w:r>
          </w:p>
        </w:tc>
      </w:tr>
      <w:tr w:rsidR="00C9304D" w:rsidRPr="009B0F57" w:rsidTr="007D5501">
        <w:tc>
          <w:tcPr>
            <w:tcW w:w="4914" w:type="dxa"/>
          </w:tcPr>
          <w:p w:rsidR="00C9304D" w:rsidRPr="009B0F57" w:rsidRDefault="00C9304D" w:rsidP="007D5501">
            <w:pPr>
              <w:spacing w:line="276" w:lineRule="auto"/>
              <w:rPr>
                <w:rFonts w:ascii="Cambria" w:hAnsi="Cambria"/>
                <w:b/>
              </w:rPr>
            </w:pPr>
            <w:r w:rsidRPr="009B0F57">
              <w:rPr>
                <w:rFonts w:ascii="Cambria" w:hAnsi="Cambria"/>
                <w:b/>
              </w:rPr>
              <w:t xml:space="preserve"> …………………………..</w:t>
            </w:r>
          </w:p>
        </w:tc>
        <w:tc>
          <w:tcPr>
            <w:tcW w:w="4914" w:type="dxa"/>
          </w:tcPr>
          <w:p w:rsidR="00C9304D" w:rsidRPr="009B0F57" w:rsidRDefault="00CC697B" w:rsidP="007D5501">
            <w:pPr>
              <w:spacing w:line="276" w:lineRule="auto"/>
              <w:rPr>
                <w:rFonts w:ascii="Cambria" w:hAnsi="Cambria"/>
                <w:b/>
              </w:rPr>
            </w:pPr>
            <w:r>
              <w:rPr>
                <w:rFonts w:ascii="Cambria" w:hAnsi="Cambria"/>
                <w:b/>
              </w:rPr>
              <w:t>…………………</w:t>
            </w:r>
            <w:r w:rsidR="00C9304D" w:rsidRPr="009B0F57">
              <w:rPr>
                <w:rFonts w:ascii="Cambria" w:hAnsi="Cambria"/>
                <w:b/>
              </w:rPr>
              <w:t>…………….</w:t>
            </w:r>
          </w:p>
        </w:tc>
      </w:tr>
      <w:tr w:rsidR="00C9304D" w:rsidRPr="009B0F57" w:rsidTr="007D5501">
        <w:tc>
          <w:tcPr>
            <w:tcW w:w="4914" w:type="dxa"/>
          </w:tcPr>
          <w:p w:rsidR="00C9304D" w:rsidRPr="009B0F57" w:rsidRDefault="00C9304D" w:rsidP="007D5501">
            <w:pPr>
              <w:spacing w:line="276" w:lineRule="auto"/>
              <w:rPr>
                <w:rFonts w:ascii="Cambria" w:hAnsi="Cambria"/>
                <w:i/>
              </w:rPr>
            </w:pPr>
            <w:r w:rsidRPr="009B0F57">
              <w:rPr>
                <w:rFonts w:ascii="Cambria" w:hAnsi="Cambria"/>
                <w:i/>
              </w:rPr>
              <w:t>Адрес за кореспонденция:</w:t>
            </w:r>
          </w:p>
        </w:tc>
        <w:tc>
          <w:tcPr>
            <w:tcW w:w="4914" w:type="dxa"/>
          </w:tcPr>
          <w:p w:rsidR="00C9304D" w:rsidRPr="009B0F57" w:rsidRDefault="00C9304D" w:rsidP="007D5501">
            <w:pPr>
              <w:spacing w:line="276" w:lineRule="auto"/>
              <w:rPr>
                <w:rFonts w:ascii="Cambria" w:hAnsi="Cambria"/>
                <w:b/>
              </w:rPr>
            </w:pPr>
            <w:r w:rsidRPr="009B0F57">
              <w:rPr>
                <w:rFonts w:ascii="Cambria" w:hAnsi="Cambria"/>
                <w:i/>
              </w:rPr>
              <w:t>Адрес за кореспонденция:</w:t>
            </w:r>
          </w:p>
        </w:tc>
      </w:tr>
      <w:tr w:rsidR="00C9304D" w:rsidRPr="009B0F57" w:rsidTr="007D5501">
        <w:tc>
          <w:tcPr>
            <w:tcW w:w="4914" w:type="dxa"/>
          </w:tcPr>
          <w:p w:rsidR="00C9304D" w:rsidRPr="009B0F57" w:rsidRDefault="00C9304D" w:rsidP="007D5501">
            <w:pPr>
              <w:spacing w:line="276" w:lineRule="auto"/>
              <w:rPr>
                <w:rFonts w:ascii="Cambria" w:hAnsi="Cambria"/>
                <w:b/>
              </w:rPr>
            </w:pPr>
            <w:r w:rsidRPr="009B0F57">
              <w:rPr>
                <w:rFonts w:ascii="Cambria" w:hAnsi="Cambria"/>
              </w:rPr>
              <w:t xml:space="preserve">гр.  </w:t>
            </w:r>
          </w:p>
        </w:tc>
        <w:tc>
          <w:tcPr>
            <w:tcW w:w="4914" w:type="dxa"/>
          </w:tcPr>
          <w:p w:rsidR="00C9304D" w:rsidRPr="009B0F57" w:rsidRDefault="00C9304D" w:rsidP="007D5501">
            <w:pPr>
              <w:spacing w:line="276" w:lineRule="auto"/>
              <w:rPr>
                <w:rFonts w:ascii="Cambria" w:hAnsi="Cambria"/>
                <w:b/>
              </w:rPr>
            </w:pPr>
            <w:r w:rsidRPr="009B0F57">
              <w:rPr>
                <w:rFonts w:ascii="Cambria" w:hAnsi="Cambria"/>
              </w:rPr>
              <w:t xml:space="preserve">гр. </w:t>
            </w:r>
          </w:p>
        </w:tc>
      </w:tr>
      <w:tr w:rsidR="00C9304D" w:rsidRPr="009B0F57" w:rsidTr="007D5501">
        <w:tc>
          <w:tcPr>
            <w:tcW w:w="4914" w:type="dxa"/>
          </w:tcPr>
          <w:p w:rsidR="00C9304D" w:rsidRPr="009B0F57" w:rsidRDefault="00C9304D" w:rsidP="007D5501">
            <w:pPr>
              <w:spacing w:line="276" w:lineRule="auto"/>
              <w:rPr>
                <w:rFonts w:ascii="Cambria" w:hAnsi="Cambria"/>
                <w:b/>
              </w:rPr>
            </w:pPr>
            <w:r w:rsidRPr="009B0F57">
              <w:rPr>
                <w:rFonts w:ascii="Cambria" w:hAnsi="Cambria"/>
              </w:rPr>
              <w:t xml:space="preserve">бул.  </w:t>
            </w:r>
          </w:p>
        </w:tc>
        <w:tc>
          <w:tcPr>
            <w:tcW w:w="4914" w:type="dxa"/>
          </w:tcPr>
          <w:p w:rsidR="00C9304D" w:rsidRPr="009B0F57" w:rsidRDefault="00C9304D" w:rsidP="007D5501">
            <w:pPr>
              <w:spacing w:line="276" w:lineRule="auto"/>
              <w:rPr>
                <w:rFonts w:ascii="Cambria" w:hAnsi="Cambria"/>
                <w:b/>
                <w:bCs/>
              </w:rPr>
            </w:pPr>
            <w:r w:rsidRPr="009B0F57">
              <w:rPr>
                <w:rFonts w:ascii="Cambria" w:hAnsi="Cambria"/>
              </w:rPr>
              <w:t xml:space="preserve">ул. </w:t>
            </w:r>
          </w:p>
        </w:tc>
      </w:tr>
      <w:tr w:rsidR="00C9304D" w:rsidRPr="009B0F57" w:rsidTr="007D5501">
        <w:tc>
          <w:tcPr>
            <w:tcW w:w="4914" w:type="dxa"/>
          </w:tcPr>
          <w:p w:rsidR="00C9304D" w:rsidRPr="009B0F57" w:rsidRDefault="00C9304D" w:rsidP="007D5501">
            <w:pPr>
              <w:spacing w:line="276" w:lineRule="auto"/>
              <w:rPr>
                <w:rFonts w:ascii="Cambria" w:hAnsi="Cambria"/>
              </w:rPr>
            </w:pPr>
            <w:r w:rsidRPr="009B0F57">
              <w:rPr>
                <w:rFonts w:ascii="Cambria" w:hAnsi="Cambria"/>
              </w:rPr>
              <w:t>тел.:   …………….</w:t>
            </w:r>
          </w:p>
        </w:tc>
        <w:tc>
          <w:tcPr>
            <w:tcW w:w="4914" w:type="dxa"/>
          </w:tcPr>
          <w:p w:rsidR="00C9304D" w:rsidRPr="009B0F57" w:rsidRDefault="00C9304D" w:rsidP="007D5501">
            <w:pPr>
              <w:spacing w:line="276" w:lineRule="auto"/>
              <w:rPr>
                <w:rFonts w:ascii="Cambria" w:hAnsi="Cambria"/>
                <w:bCs/>
              </w:rPr>
            </w:pPr>
            <w:r w:rsidRPr="009B0F57">
              <w:rPr>
                <w:rFonts w:ascii="Cambria" w:hAnsi="Cambria"/>
              </w:rPr>
              <w:t xml:space="preserve">тел.: </w:t>
            </w:r>
          </w:p>
        </w:tc>
      </w:tr>
      <w:tr w:rsidR="00C9304D" w:rsidRPr="009B0F57" w:rsidTr="007D5501">
        <w:tc>
          <w:tcPr>
            <w:tcW w:w="4914" w:type="dxa"/>
          </w:tcPr>
          <w:p w:rsidR="00C9304D" w:rsidRPr="009B0F57" w:rsidRDefault="00C9304D" w:rsidP="007D5501">
            <w:pPr>
              <w:spacing w:line="276" w:lineRule="auto"/>
              <w:rPr>
                <w:rFonts w:ascii="Cambria" w:hAnsi="Cambria"/>
              </w:rPr>
            </w:pPr>
            <w:r w:rsidRPr="009B0F57">
              <w:rPr>
                <w:rFonts w:ascii="Cambria" w:hAnsi="Cambria"/>
              </w:rPr>
              <w:t>факс:   ………………</w:t>
            </w:r>
          </w:p>
        </w:tc>
        <w:tc>
          <w:tcPr>
            <w:tcW w:w="4914" w:type="dxa"/>
          </w:tcPr>
          <w:p w:rsidR="00C9304D" w:rsidRPr="009B0F57" w:rsidRDefault="00C9304D" w:rsidP="007D5501">
            <w:pPr>
              <w:spacing w:line="276" w:lineRule="auto"/>
              <w:rPr>
                <w:rFonts w:ascii="Cambria" w:hAnsi="Cambria"/>
              </w:rPr>
            </w:pPr>
            <w:r w:rsidRPr="009B0F57">
              <w:rPr>
                <w:rFonts w:ascii="Cambria" w:hAnsi="Cambria"/>
              </w:rPr>
              <w:t xml:space="preserve">факс: </w:t>
            </w:r>
          </w:p>
        </w:tc>
      </w:tr>
      <w:tr w:rsidR="00C9304D" w:rsidRPr="009B0F57" w:rsidTr="007D5501">
        <w:tc>
          <w:tcPr>
            <w:tcW w:w="4914" w:type="dxa"/>
          </w:tcPr>
          <w:p w:rsidR="00C9304D" w:rsidRPr="009B0F57" w:rsidRDefault="00C9304D" w:rsidP="007D5501">
            <w:pPr>
              <w:spacing w:line="276" w:lineRule="auto"/>
              <w:rPr>
                <w:rFonts w:ascii="Cambria" w:hAnsi="Cambria"/>
              </w:rPr>
            </w:pPr>
            <w:r w:rsidRPr="009B0F57">
              <w:rPr>
                <w:rFonts w:ascii="Cambria" w:hAnsi="Cambria"/>
              </w:rPr>
              <w:t xml:space="preserve">e-mail: …… </w:t>
            </w:r>
          </w:p>
        </w:tc>
        <w:tc>
          <w:tcPr>
            <w:tcW w:w="4914" w:type="dxa"/>
          </w:tcPr>
          <w:p w:rsidR="00C9304D" w:rsidRPr="009B0F57" w:rsidRDefault="00C9304D" w:rsidP="007D5501">
            <w:pPr>
              <w:spacing w:line="276" w:lineRule="auto"/>
              <w:rPr>
                <w:rFonts w:ascii="Cambria" w:hAnsi="Cambria"/>
              </w:rPr>
            </w:pPr>
            <w:r w:rsidRPr="009B0F57">
              <w:rPr>
                <w:rFonts w:ascii="Cambria" w:hAnsi="Cambria"/>
              </w:rPr>
              <w:t xml:space="preserve">e-mail: </w:t>
            </w:r>
          </w:p>
        </w:tc>
      </w:tr>
      <w:tr w:rsidR="00C9304D" w:rsidRPr="009B0F57" w:rsidTr="007D5501">
        <w:tc>
          <w:tcPr>
            <w:tcW w:w="4914" w:type="dxa"/>
          </w:tcPr>
          <w:p w:rsidR="00C9304D" w:rsidRPr="009B0F57" w:rsidRDefault="00C9304D" w:rsidP="007D5501">
            <w:pPr>
              <w:spacing w:line="276" w:lineRule="auto"/>
              <w:rPr>
                <w:rFonts w:ascii="Cambria" w:hAnsi="Cambria"/>
              </w:rPr>
            </w:pPr>
            <w:r w:rsidRPr="009B0F57">
              <w:rPr>
                <w:rFonts w:ascii="Cambria" w:hAnsi="Cambria"/>
                <w:i/>
              </w:rPr>
              <w:t>Отговорно лице:</w:t>
            </w:r>
            <w:r w:rsidRPr="009B0F57">
              <w:rPr>
                <w:rFonts w:ascii="Cambria" w:hAnsi="Cambria"/>
              </w:rPr>
              <w:t xml:space="preserve"> </w:t>
            </w:r>
          </w:p>
        </w:tc>
        <w:tc>
          <w:tcPr>
            <w:tcW w:w="4914" w:type="dxa"/>
          </w:tcPr>
          <w:p w:rsidR="00C9304D" w:rsidRDefault="00C9304D" w:rsidP="00CC697B">
            <w:pPr>
              <w:spacing w:line="276" w:lineRule="auto"/>
              <w:rPr>
                <w:rFonts w:ascii="Cambria" w:hAnsi="Cambria"/>
              </w:rPr>
            </w:pPr>
            <w:r w:rsidRPr="009B0F57">
              <w:rPr>
                <w:rFonts w:ascii="Cambria" w:hAnsi="Cambria"/>
                <w:i/>
              </w:rPr>
              <w:t>Отговорно лице:</w:t>
            </w:r>
            <w:r w:rsidRPr="009B0F57">
              <w:rPr>
                <w:rFonts w:ascii="Cambria" w:hAnsi="Cambria"/>
              </w:rPr>
              <w:t xml:space="preserve"> </w:t>
            </w:r>
          </w:p>
          <w:p w:rsidR="00CC697B" w:rsidRPr="009B0F57" w:rsidRDefault="00CC697B" w:rsidP="00CC697B">
            <w:pPr>
              <w:spacing w:line="276" w:lineRule="auto"/>
              <w:rPr>
                <w:rFonts w:ascii="Cambria" w:hAnsi="Cambria"/>
              </w:rPr>
            </w:pPr>
          </w:p>
        </w:tc>
      </w:tr>
    </w:tbl>
    <w:p w:rsidR="00C9304D" w:rsidRPr="009B0F57" w:rsidRDefault="00C9304D" w:rsidP="00C9304D">
      <w:pPr>
        <w:autoSpaceDE w:val="0"/>
        <w:autoSpaceDN w:val="0"/>
        <w:adjustRightInd w:val="0"/>
        <w:spacing w:line="276" w:lineRule="auto"/>
        <w:ind w:right="-108" w:firstLine="710"/>
        <w:rPr>
          <w:rFonts w:ascii="Cambria" w:hAnsi="Cambria"/>
        </w:rPr>
      </w:pPr>
      <w:r w:rsidRPr="009B0F57">
        <w:rPr>
          <w:rFonts w:ascii="Cambria" w:hAnsi="Cambria"/>
        </w:rPr>
        <w:t>Настоящият договор се изготви, подписа и подпечата в три еднообразни екземпляра</w:t>
      </w:r>
      <w:r w:rsidRPr="009B0F57">
        <w:rPr>
          <w:rFonts w:ascii="Cambria" w:hAnsi="Cambria"/>
          <w:lang w:val="en-US"/>
        </w:rPr>
        <w:t> </w:t>
      </w:r>
      <w:r w:rsidRPr="009B0F57">
        <w:rPr>
          <w:rFonts w:ascii="Cambria" w:hAnsi="Cambria"/>
        </w:rPr>
        <w:t>- два за ВЪЗЛОЖИТЕЛЯ и един за ИЗПЪЛНИТЕЛЯ, всеки със силата на оригинал.</w:t>
      </w:r>
    </w:p>
    <w:p w:rsidR="00C9304D" w:rsidRPr="009B0F57" w:rsidRDefault="00C9304D" w:rsidP="00C9304D">
      <w:pPr>
        <w:tabs>
          <w:tab w:val="left" w:leader="dot" w:pos="1781"/>
        </w:tabs>
        <w:autoSpaceDE w:val="0"/>
        <w:autoSpaceDN w:val="0"/>
        <w:adjustRightInd w:val="0"/>
        <w:spacing w:line="276" w:lineRule="auto"/>
        <w:ind w:right="-108" w:firstLine="691"/>
        <w:rPr>
          <w:rFonts w:ascii="Cambria" w:hAnsi="Cambria"/>
        </w:rPr>
      </w:pPr>
    </w:p>
    <w:p w:rsidR="00C9304D" w:rsidRPr="009B0F57" w:rsidRDefault="00C9304D" w:rsidP="00C9304D">
      <w:pPr>
        <w:spacing w:line="276" w:lineRule="auto"/>
        <w:ind w:firstLine="708"/>
        <w:rPr>
          <w:rFonts w:ascii="Cambria" w:hAnsi="Cambria"/>
        </w:rPr>
      </w:pPr>
      <w:r w:rsidRPr="009B0F57">
        <w:rPr>
          <w:rFonts w:ascii="Cambria" w:hAnsi="Cambria"/>
        </w:rPr>
        <w:t>Неразделна част от настоящия договор са следните приложения от офертата на ИЗПЪЛНИТЕЛЯ:</w:t>
      </w:r>
    </w:p>
    <w:p w:rsidR="00C9304D" w:rsidRPr="009B0F57" w:rsidRDefault="00C9304D" w:rsidP="00C9304D">
      <w:pPr>
        <w:spacing w:line="276" w:lineRule="auto"/>
        <w:ind w:firstLine="708"/>
        <w:rPr>
          <w:rFonts w:ascii="Cambria" w:hAnsi="Cambria"/>
        </w:rPr>
      </w:pPr>
    </w:p>
    <w:p w:rsidR="00C9304D" w:rsidRPr="009B0F57" w:rsidRDefault="00C9304D" w:rsidP="00C9304D">
      <w:pPr>
        <w:spacing w:line="276" w:lineRule="auto"/>
        <w:ind w:firstLine="708"/>
        <w:rPr>
          <w:rFonts w:ascii="Cambria" w:hAnsi="Cambria"/>
          <w:b/>
        </w:rPr>
      </w:pPr>
      <w:r w:rsidRPr="009B0F57">
        <w:rPr>
          <w:rFonts w:ascii="Cambria" w:hAnsi="Cambria"/>
          <w:b/>
        </w:rPr>
        <w:t>Предложение за изпълнение на поръчката.</w:t>
      </w:r>
    </w:p>
    <w:p w:rsidR="00D0426D" w:rsidRPr="00CC697B" w:rsidRDefault="00C9304D" w:rsidP="00CC697B">
      <w:pPr>
        <w:widowControl w:val="0"/>
        <w:autoSpaceDE w:val="0"/>
        <w:autoSpaceDN w:val="0"/>
        <w:adjustRightInd w:val="0"/>
        <w:spacing w:line="276" w:lineRule="auto"/>
        <w:ind w:left="720" w:right="-20"/>
        <w:rPr>
          <w:rFonts w:ascii="Cambria" w:hAnsi="Cambria"/>
          <w:b/>
          <w:bCs/>
        </w:rPr>
      </w:pPr>
      <w:r w:rsidRPr="009B0F57">
        <w:rPr>
          <w:rFonts w:ascii="Cambria" w:hAnsi="Cambria"/>
          <w:b/>
          <w:bCs/>
        </w:rPr>
        <w:t>Задания за</w:t>
      </w:r>
      <w:r w:rsidR="00CC697B">
        <w:rPr>
          <w:rFonts w:ascii="Cambria" w:hAnsi="Cambria"/>
          <w:b/>
          <w:bCs/>
        </w:rPr>
        <w:t xml:space="preserve"> проектиране</w:t>
      </w:r>
      <w:r w:rsidRPr="009B0F57">
        <w:rPr>
          <w:rFonts w:ascii="Cambria" w:hAnsi="Cambria"/>
          <w:b/>
          <w:bCs/>
        </w:rPr>
        <w:t>.</w:t>
      </w:r>
    </w:p>
    <w:p w:rsidR="00C9304D" w:rsidRPr="009B0F57" w:rsidRDefault="00C9304D" w:rsidP="00C9304D">
      <w:pPr>
        <w:spacing w:line="276" w:lineRule="auto"/>
        <w:ind w:firstLine="708"/>
        <w:rPr>
          <w:rFonts w:ascii="Cambria" w:hAnsi="Cambria"/>
          <w:b/>
        </w:rPr>
      </w:pPr>
      <w:r w:rsidRPr="009B0F57">
        <w:rPr>
          <w:rFonts w:ascii="Cambria" w:hAnsi="Cambria"/>
          <w:b/>
        </w:rPr>
        <w:t xml:space="preserve">Ценово предложение. </w:t>
      </w:r>
    </w:p>
    <w:p w:rsidR="00C9304D" w:rsidRPr="009B0F57" w:rsidRDefault="00C9304D" w:rsidP="00C9304D">
      <w:pPr>
        <w:widowControl w:val="0"/>
        <w:autoSpaceDE w:val="0"/>
        <w:autoSpaceDN w:val="0"/>
        <w:adjustRightInd w:val="0"/>
        <w:spacing w:line="276" w:lineRule="auto"/>
        <w:ind w:right="-20"/>
        <w:rPr>
          <w:rFonts w:ascii="Cambria" w:hAnsi="Cambria"/>
        </w:rPr>
      </w:pPr>
    </w:p>
    <w:p w:rsidR="00C9304D" w:rsidRPr="009B0F57" w:rsidRDefault="00C9304D" w:rsidP="00C9304D">
      <w:pPr>
        <w:widowControl w:val="0"/>
        <w:autoSpaceDE w:val="0"/>
        <w:autoSpaceDN w:val="0"/>
        <w:adjustRightInd w:val="0"/>
        <w:spacing w:line="276" w:lineRule="auto"/>
        <w:ind w:right="-20"/>
        <w:rPr>
          <w:rFonts w:ascii="Cambria" w:hAnsi="Cambria"/>
        </w:rPr>
      </w:pPr>
    </w:p>
    <w:p w:rsidR="00FB338A" w:rsidRDefault="00C9304D" w:rsidP="00C9304D">
      <w:r w:rsidRPr="009B0F57">
        <w:rPr>
          <w:rFonts w:ascii="Cambria" w:eastAsia="MS Mincho" w:hAnsi="Cambria"/>
          <w:b/>
          <w:u w:val="single"/>
        </w:rPr>
        <w:t>ЗА ВЪЗЛОЖИТЕЛЯ:</w:t>
      </w:r>
      <w:r w:rsidRPr="009B0F57">
        <w:rPr>
          <w:rFonts w:ascii="Cambria" w:eastAsia="MS Mincho" w:hAnsi="Cambria"/>
        </w:rPr>
        <w:tab/>
      </w:r>
      <w:r w:rsidRPr="009B0F57">
        <w:rPr>
          <w:rFonts w:ascii="Cambria" w:eastAsia="MS Mincho" w:hAnsi="Cambria"/>
        </w:rPr>
        <w:tab/>
      </w:r>
      <w:r w:rsidRPr="009B0F57">
        <w:rPr>
          <w:rFonts w:ascii="Cambria" w:eastAsia="MS Mincho" w:hAnsi="Cambria"/>
        </w:rPr>
        <w:tab/>
      </w:r>
      <w:r w:rsidRPr="009B0F57">
        <w:rPr>
          <w:rFonts w:ascii="Cambria" w:eastAsia="MS Mincho" w:hAnsi="Cambria"/>
        </w:rPr>
        <w:tab/>
        <w:t xml:space="preserve">            </w:t>
      </w:r>
      <w:r w:rsidRPr="009B0F57">
        <w:rPr>
          <w:rFonts w:ascii="Cambria" w:eastAsia="MS Mincho" w:hAnsi="Cambria"/>
          <w:b/>
          <w:u w:val="single"/>
        </w:rPr>
        <w:t>ЗА ИЗПЪЛНИТЕЛЯ:</w:t>
      </w:r>
    </w:p>
    <w:p w:rsidR="00C80DD5" w:rsidRDefault="00C80DD5"/>
    <w:sectPr w:rsidR="00C80DD5" w:rsidSect="00186A21">
      <w:footerReference w:type="default" r:id="rId10"/>
      <w:pgSz w:w="11906" w:h="16838"/>
      <w:pgMar w:top="1417" w:right="1417"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659" w:rsidRDefault="00342659" w:rsidP="00FB338A">
      <w:r>
        <w:separator/>
      </w:r>
    </w:p>
  </w:endnote>
  <w:endnote w:type="continuationSeparator" w:id="0">
    <w:p w:rsidR="00342659" w:rsidRDefault="00342659" w:rsidP="00FB33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Sans Serif">
    <w:panose1 w:val="020B0604020202020204"/>
    <w:charset w:val="CC"/>
    <w:family w:val="swiss"/>
    <w:pitch w:val="variable"/>
    <w:sig w:usb0="E1002AFF" w:usb1="C0000002" w:usb2="00000008" w:usb3="00000000" w:csb0="0001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MS ??">
    <w:altName w:val="MS Mincho"/>
    <w:panose1 w:val="00000000000000000000"/>
    <w:charset w:val="80"/>
    <w:family w:val="auto"/>
    <w:notTrueType/>
    <w:pitch w:val="variable"/>
    <w:sig w:usb0="00000001"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Arial"/>
    <w:panose1 w:val="00000000000000000000"/>
    <w:charset w:val="CC"/>
    <w:family w:val="swiss"/>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63546"/>
      <w:docPartObj>
        <w:docPartGallery w:val="Page Numbers (Bottom of Page)"/>
        <w:docPartUnique/>
      </w:docPartObj>
    </w:sdtPr>
    <w:sdtContent>
      <w:p w:rsidR="00FA1FD2" w:rsidRDefault="00AA70B1">
        <w:pPr>
          <w:pStyle w:val="Footer"/>
          <w:jc w:val="right"/>
        </w:pPr>
        <w:fldSimple w:instr=" PAGE   \* MERGEFORMAT ">
          <w:r w:rsidR="00312B8C">
            <w:rPr>
              <w:noProof/>
            </w:rPr>
            <w:t>31</w:t>
          </w:r>
        </w:fldSimple>
      </w:p>
    </w:sdtContent>
  </w:sdt>
  <w:p w:rsidR="00FA1FD2" w:rsidRDefault="00FA1F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659" w:rsidRDefault="00342659" w:rsidP="00FB338A">
      <w:r>
        <w:separator/>
      </w:r>
    </w:p>
  </w:footnote>
  <w:footnote w:type="continuationSeparator" w:id="0">
    <w:p w:rsidR="00342659" w:rsidRDefault="00342659" w:rsidP="00FB338A">
      <w:r>
        <w:continuationSeparator/>
      </w:r>
    </w:p>
  </w:footnote>
  <w:footnote w:id="1">
    <w:p w:rsidR="007D5501" w:rsidRPr="00670694" w:rsidRDefault="007D5501" w:rsidP="00FB338A">
      <w:pPr>
        <w:spacing w:before="120" w:after="120" w:line="0" w:lineRule="atLeast"/>
        <w:jc w:val="both"/>
        <w:rPr>
          <w:i/>
          <w:iCs/>
          <w:sz w:val="18"/>
          <w:szCs w:val="18"/>
        </w:rPr>
      </w:pPr>
      <w:r w:rsidRPr="00670694">
        <w:rPr>
          <w:rStyle w:val="FootnoteReference"/>
          <w:i/>
          <w:sz w:val="18"/>
          <w:szCs w:val="18"/>
        </w:rPr>
        <w:footnoteRef/>
      </w:r>
      <w:r w:rsidRPr="00670694">
        <w:rPr>
          <w:i/>
          <w:sz w:val="18"/>
          <w:szCs w:val="18"/>
        </w:rPr>
        <w:t xml:space="preserve"> </w:t>
      </w:r>
      <w:r w:rsidRPr="00670694">
        <w:rPr>
          <w:i/>
          <w:iCs/>
          <w:sz w:val="18"/>
          <w:szCs w:val="18"/>
        </w:rPr>
        <w:t>Настоящият образец се попълва и подписват от лицето, което официално представлява участника пред трети страни за всякакви цели.</w:t>
      </w:r>
    </w:p>
    <w:p w:rsidR="007D5501" w:rsidRPr="00670694" w:rsidRDefault="007D5501" w:rsidP="00FB338A">
      <w:pPr>
        <w:spacing w:before="120" w:after="120" w:line="0" w:lineRule="atLeast"/>
        <w:jc w:val="both"/>
        <w:rPr>
          <w:i/>
          <w:iCs/>
          <w:sz w:val="18"/>
          <w:szCs w:val="18"/>
        </w:rPr>
      </w:pPr>
      <w:r w:rsidRPr="00670694">
        <w:rPr>
          <w:i/>
          <w:iCs/>
          <w:sz w:val="18"/>
          <w:szCs w:val="18"/>
        </w:rPr>
        <w:t>Когато участникът е обединение се попълва и подписват от лицето, което е упълномощено от членовете на обединението, съгласно споразумението, което се изисква, съгласно указанията за участие в настоящата процедура.</w:t>
      </w:r>
    </w:p>
    <w:p w:rsidR="007D5501" w:rsidRPr="00670694" w:rsidRDefault="007D5501" w:rsidP="00FB338A">
      <w:pPr>
        <w:spacing w:before="120" w:after="120" w:line="0" w:lineRule="atLeast"/>
        <w:jc w:val="both"/>
        <w:rPr>
          <w:i/>
          <w:iCs/>
          <w:sz w:val="18"/>
          <w:szCs w:val="18"/>
        </w:rPr>
      </w:pPr>
      <w:r w:rsidRPr="00670694">
        <w:rPr>
          <w:i/>
          <w:iCs/>
          <w:sz w:val="18"/>
          <w:szCs w:val="18"/>
        </w:rPr>
        <w:t>В таблиците се добавят толкова редове, колкото са необходими.</w:t>
      </w:r>
    </w:p>
    <w:p w:rsidR="007D5501" w:rsidRPr="00670694" w:rsidRDefault="007D5501" w:rsidP="00FB338A">
      <w:pPr>
        <w:pStyle w:val="FootnoteText"/>
        <w:spacing w:before="120" w:after="120" w:line="0" w:lineRule="atLeast"/>
        <w:rPr>
          <w:rFonts w:ascii="Calibri" w:hAnsi="Calibri"/>
          <w:sz w:val="18"/>
          <w:szCs w:val="18"/>
        </w:rPr>
      </w:pPr>
    </w:p>
  </w:footnote>
  <w:footnote w:id="2">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 xml:space="preserve">За </w:t>
      </w:r>
      <w:r w:rsidRPr="00670694">
        <w:rPr>
          <w:rFonts w:ascii="Calibri" w:hAnsi="Calibri"/>
          <w:b/>
          <w:sz w:val="18"/>
          <w:szCs w:val="18"/>
        </w:rPr>
        <w:t>възлагащите органи</w:t>
      </w:r>
      <w:r w:rsidRPr="00670694">
        <w:rPr>
          <w:rFonts w:ascii="Calibri" w:hAnsi="Calibri"/>
          <w:sz w:val="18"/>
          <w:szCs w:val="18"/>
        </w:rPr>
        <w:t xml:space="preserve">: или </w:t>
      </w:r>
      <w:r w:rsidRPr="00670694">
        <w:rPr>
          <w:rFonts w:ascii="Calibri" w:hAnsi="Calibri"/>
          <w:b/>
          <w:sz w:val="18"/>
          <w:szCs w:val="18"/>
        </w:rPr>
        <w:t>обявление за предварителна информация</w:t>
      </w:r>
      <w:r w:rsidRPr="00670694">
        <w:rPr>
          <w:rFonts w:ascii="Calibri" w:hAnsi="Calibri"/>
          <w:sz w:val="18"/>
          <w:szCs w:val="18"/>
        </w:rPr>
        <w:t xml:space="preserve">, използвано като покана за участие в състезателна процедура, или </w:t>
      </w:r>
      <w:r w:rsidRPr="00670694">
        <w:rPr>
          <w:rFonts w:ascii="Calibri" w:hAnsi="Calibri"/>
          <w:b/>
          <w:sz w:val="18"/>
          <w:szCs w:val="18"/>
        </w:rPr>
        <w:t>обявление за поръчка</w:t>
      </w:r>
      <w:r w:rsidRPr="00670694">
        <w:rPr>
          <w:rFonts w:ascii="Calibri" w:hAnsi="Calibri"/>
          <w:sz w:val="18"/>
          <w:szCs w:val="18"/>
        </w:rPr>
        <w:t>.</w:t>
      </w:r>
      <w:r w:rsidRPr="00670694">
        <w:rPr>
          <w:rFonts w:ascii="Calibri" w:hAnsi="Calibri"/>
          <w:sz w:val="18"/>
          <w:szCs w:val="18"/>
        </w:rPr>
        <w:br/>
        <w:t xml:space="preserve">За </w:t>
      </w:r>
      <w:r w:rsidRPr="00670694">
        <w:rPr>
          <w:rFonts w:ascii="Calibri" w:hAnsi="Calibri"/>
          <w:b/>
          <w:sz w:val="18"/>
          <w:szCs w:val="18"/>
        </w:rPr>
        <w:t>възложителите:</w:t>
      </w:r>
      <w:r w:rsidRPr="00670694">
        <w:rPr>
          <w:rFonts w:ascii="Calibri" w:hAnsi="Calibri"/>
          <w:sz w:val="18"/>
          <w:szCs w:val="18"/>
        </w:rPr>
        <w:t xml:space="preserve"> </w:t>
      </w:r>
      <w:r w:rsidRPr="00670694">
        <w:rPr>
          <w:rFonts w:ascii="Calibri" w:hAnsi="Calibri"/>
          <w:b/>
          <w:sz w:val="18"/>
          <w:szCs w:val="18"/>
        </w:rPr>
        <w:t>периодично индикативно обявление</w:t>
      </w:r>
      <w:r w:rsidRPr="00670694">
        <w:rPr>
          <w:rFonts w:ascii="Calibri" w:hAnsi="Calibri"/>
          <w:sz w:val="18"/>
          <w:szCs w:val="18"/>
        </w:rPr>
        <w:t xml:space="preserve">, използвано като покана за участие в състезателна процедура, </w:t>
      </w:r>
      <w:r w:rsidRPr="00670694">
        <w:rPr>
          <w:rFonts w:ascii="Calibri" w:hAnsi="Calibri"/>
          <w:b/>
          <w:sz w:val="18"/>
          <w:szCs w:val="18"/>
        </w:rPr>
        <w:t>обявление за поръчка</w:t>
      </w:r>
      <w:r w:rsidRPr="00670694">
        <w:rPr>
          <w:rFonts w:ascii="Calibri" w:hAnsi="Calibri"/>
          <w:sz w:val="18"/>
          <w:szCs w:val="18"/>
        </w:rPr>
        <w:t xml:space="preserve"> или </w:t>
      </w:r>
      <w:r w:rsidRPr="00670694">
        <w:rPr>
          <w:rFonts w:ascii="Calibri" w:hAnsi="Calibri"/>
          <w:b/>
          <w:sz w:val="18"/>
          <w:szCs w:val="18"/>
        </w:rPr>
        <w:t>обявление за съществуването на квалификационна система.</w:t>
      </w:r>
    </w:p>
  </w:footnote>
  <w:footnote w:id="4">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r>
      <w:r w:rsidRPr="00670694">
        <w:rPr>
          <w:rFonts w:ascii="Calibri" w:hAnsi="Calibri"/>
          <w:i/>
          <w:sz w:val="18"/>
          <w:szCs w:val="18"/>
        </w:rPr>
        <w:t>Информацията да се копира от раздел I, точка I.1 от съответното обявление.</w:t>
      </w:r>
      <w:r w:rsidRPr="00670694">
        <w:rPr>
          <w:rFonts w:ascii="Calibri" w:hAnsi="Calibri"/>
          <w:sz w:val="18"/>
          <w:szCs w:val="18"/>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i/>
          <w:sz w:val="18"/>
          <w:szCs w:val="18"/>
        </w:rPr>
      </w:pPr>
      <w:r w:rsidRPr="00670694">
        <w:rPr>
          <w:rStyle w:val="FootnoteReference"/>
          <w:rFonts w:ascii="Calibri" w:hAnsi="Calibri"/>
          <w:sz w:val="18"/>
          <w:szCs w:val="18"/>
        </w:rPr>
        <w:footnoteRef/>
      </w:r>
      <w:r w:rsidRPr="00670694">
        <w:rPr>
          <w:rFonts w:ascii="Calibri" w:hAnsi="Calibri"/>
          <w:sz w:val="18"/>
          <w:szCs w:val="18"/>
        </w:rPr>
        <w:tab/>
      </w:r>
      <w:r w:rsidRPr="00670694">
        <w:rPr>
          <w:rFonts w:ascii="Calibri" w:hAnsi="Calibri"/>
          <w:i/>
          <w:sz w:val="18"/>
          <w:szCs w:val="18"/>
        </w:rPr>
        <w:t>Вж. точки II. 1.1 и II.1.3 от съответното обявление</w:t>
      </w:r>
    </w:p>
  </w:footnote>
  <w:footnote w:id="6">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i/>
          <w:sz w:val="18"/>
          <w:szCs w:val="18"/>
        </w:rPr>
      </w:pPr>
      <w:r w:rsidRPr="00670694">
        <w:rPr>
          <w:rStyle w:val="FootnoteReference"/>
          <w:rFonts w:ascii="Calibri" w:hAnsi="Calibri"/>
          <w:sz w:val="18"/>
          <w:szCs w:val="18"/>
        </w:rPr>
        <w:footnoteRef/>
      </w:r>
      <w:r w:rsidRPr="00670694">
        <w:rPr>
          <w:rFonts w:ascii="Calibri" w:hAnsi="Calibri"/>
          <w:i/>
          <w:sz w:val="18"/>
          <w:szCs w:val="18"/>
        </w:rPr>
        <w:tab/>
        <w:t>Вж. точка II. 1.1 от съответното обявление</w:t>
      </w:r>
    </w:p>
  </w:footnote>
  <w:footnote w:id="7">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Моля повторете информацията относно лицата за контакт толкова пъти, колкото е необходимо.</w:t>
      </w:r>
    </w:p>
  </w:footnote>
  <w:footnote w:id="8">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 xml:space="preserve">Вж. Препоръка на Комисията от 6 май </w:t>
      </w:r>
      <w:smartTag w:uri="urn:schemas-microsoft-com:office:smarttags" w:element="metricconverter">
        <w:smartTagPr>
          <w:attr w:name="ProductID" w:val="2003 г"/>
        </w:smartTagPr>
        <w:r w:rsidRPr="00670694">
          <w:rPr>
            <w:rFonts w:ascii="Calibri" w:hAnsi="Calibri"/>
            <w:sz w:val="18"/>
            <w:szCs w:val="18"/>
          </w:rPr>
          <w:t>2003 г</w:t>
        </w:r>
      </w:smartTag>
      <w:r w:rsidRPr="00670694">
        <w:rPr>
          <w:rFonts w:ascii="Calibri" w:hAnsi="Calibri"/>
          <w:sz w:val="18"/>
          <w:szCs w:val="18"/>
        </w:rPr>
        <w:t xml:space="preserve">. </w:t>
      </w:r>
      <w:r w:rsidRPr="00670694">
        <w:rPr>
          <w:rFonts w:ascii="Calibri" w:hAnsi="Calibri"/>
          <w:sz w:val="18"/>
          <w:szCs w:val="18"/>
        </w:rPr>
        <w:t>относно определението за микро-, малки и средни предприятия (ОВ L 124, 20.5.2003 г., стр. 36).</w:t>
      </w:r>
      <w:r w:rsidRPr="00670694">
        <w:rPr>
          <w:rStyle w:val="DeltaViewInsertion"/>
          <w:rFonts w:ascii="Calibri" w:hAnsi="Calibri"/>
          <w:sz w:val="18"/>
          <w:szCs w:val="18"/>
        </w:rPr>
        <w:t xml:space="preserve"> Тази информация се изисква само за статистически цели. </w:t>
      </w:r>
      <w:r w:rsidRPr="00670694">
        <w:rPr>
          <w:rFonts w:ascii="Calibri" w:hAnsi="Calibri"/>
          <w:sz w:val="18"/>
          <w:szCs w:val="18"/>
        </w:rPr>
        <w:br/>
      </w:r>
      <w:r w:rsidRPr="00670694">
        <w:rPr>
          <w:rStyle w:val="DeltaViewInsertion"/>
          <w:rFonts w:ascii="Calibri" w:hAnsi="Calibri"/>
          <w:sz w:val="18"/>
          <w:szCs w:val="18"/>
        </w:rPr>
        <w:t>Микропредприятия: .предприятие, в което са заети по-малко от 10 лица и чийто годишен оборот и/или годишен счетоводен баланс не надхвърля 2 млн. евро.</w:t>
      </w:r>
      <w:r w:rsidRPr="00670694">
        <w:rPr>
          <w:rFonts w:ascii="Calibri" w:hAnsi="Calibri"/>
          <w:sz w:val="18"/>
          <w:szCs w:val="18"/>
        </w:rPr>
        <w:br/>
      </w:r>
      <w:r w:rsidRPr="00670694">
        <w:rPr>
          <w:rStyle w:val="DeltaViewInsertion"/>
          <w:rFonts w:ascii="Calibri" w:hAnsi="Calibri"/>
          <w:sz w:val="18"/>
          <w:szCs w:val="18"/>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670694">
        <w:rPr>
          <w:rFonts w:ascii="Calibri" w:hAnsi="Calibri"/>
          <w:sz w:val="18"/>
          <w:szCs w:val="18"/>
        </w:rPr>
        <w:br/>
      </w:r>
      <w:r w:rsidRPr="00670694">
        <w:rPr>
          <w:rStyle w:val="DeltaViewInsertion"/>
          <w:rFonts w:ascii="Calibri" w:hAnsi="Calibri"/>
          <w:sz w:val="18"/>
          <w:szCs w:val="18"/>
        </w:rPr>
        <w:t>Средни предприятия, предприятия, които не са нито микро-, нито малки предприятия и</w:t>
      </w:r>
      <w:r w:rsidRPr="00670694">
        <w:rPr>
          <w:rFonts w:ascii="Calibri" w:hAnsi="Calibri"/>
          <w:sz w:val="18"/>
          <w:szCs w:val="18"/>
        </w:rPr>
        <w:t xml:space="preserve"> в които са </w:t>
      </w:r>
      <w:r w:rsidRPr="00670694">
        <w:rPr>
          <w:rFonts w:ascii="Calibri" w:hAnsi="Calibri"/>
          <w:b/>
          <w:sz w:val="18"/>
          <w:szCs w:val="18"/>
        </w:rPr>
        <w:t>заети по-малко от 250 лица</w:t>
      </w:r>
      <w:r w:rsidRPr="00670694">
        <w:rPr>
          <w:rFonts w:ascii="Calibri" w:hAnsi="Calibri"/>
          <w:sz w:val="18"/>
          <w:szCs w:val="18"/>
        </w:rPr>
        <w:t xml:space="preserve"> и чийто </w:t>
      </w:r>
      <w:r w:rsidRPr="00670694">
        <w:rPr>
          <w:rFonts w:ascii="Calibri" w:hAnsi="Calibri"/>
          <w:b/>
          <w:sz w:val="18"/>
          <w:szCs w:val="18"/>
        </w:rPr>
        <w:t xml:space="preserve">годишен оборот не надхвърля 50 млн. евро, </w:t>
      </w:r>
      <w:r w:rsidRPr="00670694">
        <w:rPr>
          <w:rFonts w:ascii="Calibri" w:hAnsi="Calibri"/>
          <w:b/>
          <w:i/>
          <w:sz w:val="18"/>
          <w:szCs w:val="18"/>
        </w:rPr>
        <w:t>и/или</w:t>
      </w:r>
      <w:r w:rsidRPr="00670694">
        <w:rPr>
          <w:rFonts w:ascii="Calibri" w:hAnsi="Calibri"/>
          <w:sz w:val="18"/>
          <w:szCs w:val="18"/>
        </w:rPr>
        <w:t xml:space="preserve"> </w:t>
      </w:r>
      <w:r w:rsidRPr="00670694">
        <w:rPr>
          <w:rFonts w:ascii="Calibri" w:hAnsi="Calibri"/>
          <w:b/>
          <w:sz w:val="18"/>
          <w:szCs w:val="18"/>
        </w:rPr>
        <w:t>годишният им счетоводен баланс не надхвърля 43 милиона евро.</w:t>
      </w:r>
    </w:p>
  </w:footnote>
  <w:footnote w:id="9">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Вж. точка III.1.5 от обявлението за поръчка</w:t>
      </w:r>
    </w:p>
  </w:footnote>
  <w:footnote w:id="10">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Т.е. основната му цел е социалната и професионална интеграция на хора с увреждания или в неравностойно положение.</w:t>
      </w:r>
    </w:p>
  </w:footnote>
  <w:footnote w:id="11">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 xml:space="preserve">Позоваванията и класификацията, ако има такива, </w:t>
      </w:r>
      <w:r w:rsidRPr="00670694">
        <w:rPr>
          <w:rFonts w:ascii="Calibri" w:hAnsi="Calibri"/>
          <w:sz w:val="18"/>
          <w:szCs w:val="18"/>
        </w:rPr>
        <w:t>са определени в сертификацията.</w:t>
      </w:r>
    </w:p>
  </w:footnote>
  <w:footnote w:id="12">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По-специално като част от група, консорциум, съвместно предприятие или други подобни.</w:t>
      </w:r>
    </w:p>
  </w:footnote>
  <w:footnote w:id="13">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Например за технически органи, участващи в контрола на качеството: част IV, раздел В, точка 3:</w:t>
      </w:r>
    </w:p>
  </w:footnote>
  <w:footnote w:id="14">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 xml:space="preserve">Съгласно определението в член 2 от Рамково решение 2008/841/ПВР на Съвета от 24 октомври </w:t>
      </w:r>
      <w:smartTag w:uri="urn:schemas-microsoft-com:office:smarttags" w:element="metricconverter">
        <w:smartTagPr>
          <w:attr w:name="ProductID" w:val="2008 г"/>
        </w:smartTagPr>
        <w:r w:rsidRPr="00670694">
          <w:rPr>
            <w:rFonts w:ascii="Calibri" w:hAnsi="Calibri"/>
            <w:sz w:val="18"/>
            <w:szCs w:val="18"/>
          </w:rPr>
          <w:t>2008 г</w:t>
        </w:r>
      </w:smartTag>
      <w:r w:rsidRPr="00670694">
        <w:rPr>
          <w:rFonts w:ascii="Calibri" w:hAnsi="Calibri"/>
          <w:sz w:val="18"/>
          <w:szCs w:val="18"/>
        </w:rPr>
        <w:t>. относно борбата с организираната престъпност (ОВ L 300, 11.11.2008 г., стр. 42).</w:t>
      </w:r>
    </w:p>
  </w:footnote>
  <w:footnote w:id="15">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 член 2, параграф 1 от Рамково решение 2003/568/ПВР на Съвета от 22 юли </w:t>
      </w:r>
      <w:smartTag w:uri="urn:schemas-microsoft-com:office:smarttags" w:element="metricconverter">
        <w:smartTagPr>
          <w:attr w:name="ProductID" w:val="2003 г"/>
        </w:smartTagPr>
        <w:r w:rsidRPr="00670694">
          <w:rPr>
            <w:rFonts w:ascii="Calibri" w:hAnsi="Calibri"/>
            <w:sz w:val="18"/>
            <w:szCs w:val="18"/>
          </w:rPr>
          <w:t>2003 г</w:t>
        </w:r>
      </w:smartTag>
      <w:r w:rsidRPr="00670694">
        <w:rPr>
          <w:rFonts w:ascii="Calibri" w:hAnsi="Calibri"/>
          <w:sz w:val="18"/>
          <w:szCs w:val="18"/>
        </w:rPr>
        <w:t>. относно борбата с корупцията в частния сектор (ОВ L 192, 31.7.2003 </w:t>
      </w:r>
      <w:r w:rsidRPr="00670694">
        <w:rPr>
          <w:rFonts w:ascii="Calibri" w:hAnsi="Calibri"/>
          <w:sz w:val="18"/>
          <w:szCs w:val="18"/>
        </w:rPr>
        <w:t>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По смисъла на член 1 от Конвенцията за защита на финансовите интереси на Европейските общности (ОВ C 316, 27.11.1995 г., стр. 48).</w:t>
      </w:r>
    </w:p>
  </w:footnote>
  <w:footnote w:id="17">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 xml:space="preserve">Съгласно определението в членове 1 и 3 от Рамково решение на Съвета от 13 юни </w:t>
      </w:r>
      <w:smartTag w:uri="urn:schemas-microsoft-com:office:smarttags" w:element="metricconverter">
        <w:smartTagPr>
          <w:attr w:name="ProductID" w:val="2002 г"/>
        </w:smartTagPr>
        <w:r w:rsidRPr="00670694">
          <w:rPr>
            <w:rFonts w:ascii="Calibri" w:hAnsi="Calibri"/>
            <w:sz w:val="18"/>
            <w:szCs w:val="18"/>
          </w:rPr>
          <w:t>2002 г</w:t>
        </w:r>
      </w:smartTag>
      <w:r w:rsidRPr="00670694">
        <w:rPr>
          <w:rFonts w:ascii="Calibri" w:hAnsi="Calibri"/>
          <w:sz w:val="18"/>
          <w:szCs w:val="18"/>
        </w:rPr>
        <w:t xml:space="preserve">. относно борбата срещу тероризма (ОВ L 164, 22.6.2002 г., стр. 3). Това основание за </w:t>
      </w:r>
      <w:r w:rsidRPr="00670694">
        <w:rPr>
          <w:rFonts w:ascii="Calibri" w:hAnsi="Calibri"/>
          <w:sz w:val="18"/>
          <w:szCs w:val="18"/>
        </w:rPr>
        <w:t>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8">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b/>
          <w:i/>
          <w:sz w:val="18"/>
          <w:szCs w:val="18"/>
        </w:rPr>
      </w:pPr>
      <w:r w:rsidRPr="00670694">
        <w:rPr>
          <w:rStyle w:val="FootnoteReference"/>
          <w:rFonts w:ascii="Calibri" w:hAnsi="Calibri"/>
          <w:sz w:val="18"/>
          <w:szCs w:val="18"/>
        </w:rPr>
        <w:footnoteRef/>
      </w:r>
      <w:r w:rsidRPr="00670694">
        <w:rPr>
          <w:rFonts w:ascii="Calibri" w:hAnsi="Calibri"/>
          <w:sz w:val="18"/>
          <w:szCs w:val="18"/>
        </w:rPr>
        <w:tab/>
        <w:t xml:space="preserve">Съгласно определението в член 1 от Директива 2005/60/ЕО на Европейския парламент и на Съвета от 26 октомври </w:t>
      </w:r>
      <w:smartTag w:uri="urn:schemas-microsoft-com:office:smarttags" w:element="metricconverter">
        <w:smartTagPr>
          <w:attr w:name="ProductID" w:val="2005 г"/>
        </w:smartTagPr>
        <w:r w:rsidRPr="00670694">
          <w:rPr>
            <w:rFonts w:ascii="Calibri" w:hAnsi="Calibri"/>
            <w:sz w:val="18"/>
            <w:szCs w:val="18"/>
          </w:rPr>
          <w:t>2005 г</w:t>
        </w:r>
      </w:smartTag>
      <w:r w:rsidRPr="00670694">
        <w:rPr>
          <w:rFonts w:ascii="Calibri" w:hAnsi="Calibri"/>
          <w:sz w:val="18"/>
          <w:szCs w:val="18"/>
        </w:rPr>
        <w:t xml:space="preserve">. за предотвратяване използването на финансовата система за целите на изпирането на пари и финансирането на тероризъм </w:t>
      </w:r>
      <w:r w:rsidRPr="00670694">
        <w:rPr>
          <w:rStyle w:val="DeltaViewInsertion"/>
          <w:rFonts w:ascii="Calibri" w:hAnsi="Calibri"/>
          <w:sz w:val="18"/>
          <w:szCs w:val="18"/>
        </w:rPr>
        <w:t>(ОВ L 309, 25.11.2005 г., стр. 15).</w:t>
      </w:r>
    </w:p>
  </w:footnote>
  <w:footnote w:id="19">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r>
      <w:r w:rsidRPr="00670694">
        <w:rPr>
          <w:rStyle w:val="DeltaViewInsertion"/>
          <w:rFonts w:ascii="Calibri" w:hAnsi="Calibri"/>
          <w:sz w:val="18"/>
          <w:szCs w:val="18"/>
        </w:rPr>
        <w:t xml:space="preserve">Съгласно определението в член 2 от Директива 2011/36/ЕС на Европейския парламент и на Съвета от 5 април </w:t>
      </w:r>
      <w:smartTag w:uri="urn:schemas-microsoft-com:office:smarttags" w:element="metricconverter">
        <w:smartTagPr>
          <w:attr w:name="ProductID" w:val="2011 г"/>
        </w:smartTagPr>
        <w:r w:rsidRPr="00670694">
          <w:rPr>
            <w:rStyle w:val="DeltaViewInsertion"/>
            <w:rFonts w:ascii="Calibri" w:hAnsi="Calibri"/>
            <w:sz w:val="18"/>
            <w:szCs w:val="18"/>
          </w:rPr>
          <w:t>2011 г</w:t>
        </w:r>
      </w:smartTag>
      <w:r w:rsidRPr="00670694">
        <w:rPr>
          <w:rStyle w:val="DeltaViewInsertion"/>
          <w:rFonts w:ascii="Calibri" w:hAnsi="Calibri"/>
          <w:sz w:val="18"/>
          <w:szCs w:val="18"/>
        </w:rPr>
        <w:t>.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Моля да се повтори толкова пъти, колкото е необходимо.</w:t>
      </w:r>
    </w:p>
  </w:footnote>
  <w:footnote w:id="21">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Моля да се повтори толкова пъти, колкото е необходимо.</w:t>
      </w:r>
    </w:p>
  </w:footnote>
  <w:footnote w:id="22">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Моля да се повтори толкова пъти, колкото е необходимо.</w:t>
      </w:r>
    </w:p>
  </w:footnote>
  <w:footnote w:id="23">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В съответствие с националните разпоредби за прилагане на член 57, параграф 6 от Директива 2014/24/ЕС.</w:t>
      </w:r>
    </w:p>
  </w:footnote>
  <w:footnote w:id="24">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Моля да се повтори толкова пъти, колкото е необходимо.</w:t>
      </w:r>
    </w:p>
  </w:footnote>
  <w:footnote w:id="26">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Вж. член 57, параграф 4 от Директива 2014/24/ЕС</w:t>
      </w:r>
    </w:p>
  </w:footnote>
  <w:footnote w:id="27">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r>
      <w:r w:rsidRPr="00670694">
        <w:rPr>
          <w:rFonts w:ascii="Calibri" w:hAnsi="Calibri"/>
          <w:b/>
          <w:i/>
          <w:sz w:val="18"/>
          <w:szCs w:val="18"/>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8">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r>
      <w:r w:rsidRPr="00670694">
        <w:rPr>
          <w:rFonts w:ascii="Calibri" w:hAnsi="Calibri"/>
          <w:b/>
          <w:i/>
          <w:sz w:val="18"/>
          <w:szCs w:val="18"/>
        </w:rPr>
        <w:t>Вж. националното законодателство, съответното обявление или документацията за обществената поръчка.</w:t>
      </w:r>
    </w:p>
  </w:footnote>
  <w:footnote w:id="29">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 xml:space="preserve">Тази информация </w:t>
      </w:r>
      <w:r w:rsidRPr="00670694">
        <w:rPr>
          <w:rFonts w:ascii="Calibri" w:hAnsi="Calibri"/>
          <w:b/>
          <w:sz w:val="18"/>
          <w:szCs w:val="18"/>
        </w:rPr>
        <w:t>не</w:t>
      </w:r>
      <w:r w:rsidRPr="00670694">
        <w:rPr>
          <w:rFonts w:ascii="Calibri" w:hAnsi="Calibri"/>
          <w:sz w:val="18"/>
          <w:szCs w:val="18"/>
        </w:rPr>
        <w:t xml:space="preserve"> трябва да се дава, ако изключването на икономически оператори в един от случаите, изброени в букви а) — е), е </w:t>
      </w:r>
      <w:r w:rsidRPr="00670694">
        <w:rPr>
          <w:rFonts w:ascii="Calibri" w:hAnsi="Calibri"/>
          <w:b/>
          <w:sz w:val="18"/>
          <w:szCs w:val="18"/>
          <w:u w:val="single"/>
        </w:rPr>
        <w:t>задължително</w:t>
      </w:r>
      <w:r w:rsidRPr="00670694">
        <w:rPr>
          <w:rFonts w:ascii="Calibri" w:hAnsi="Calibri"/>
          <w:sz w:val="18"/>
          <w:szCs w:val="18"/>
        </w:rPr>
        <w:t xml:space="preserve"> съгласно приложимото национално право </w:t>
      </w:r>
      <w:r w:rsidRPr="00670694">
        <w:rPr>
          <w:rFonts w:ascii="Calibri" w:hAnsi="Calibri"/>
          <w:b/>
          <w:sz w:val="18"/>
          <w:szCs w:val="18"/>
        </w:rPr>
        <w:t xml:space="preserve">без каквато и да </w:t>
      </w:r>
      <w:r w:rsidRPr="00670694">
        <w:rPr>
          <w:rFonts w:ascii="Calibri" w:hAnsi="Calibri"/>
          <w:b/>
          <w:sz w:val="18"/>
          <w:szCs w:val="18"/>
        </w:rPr>
        <w:t>е</w:t>
      </w:r>
      <w:r w:rsidRPr="00670694">
        <w:rPr>
          <w:rFonts w:ascii="Calibri" w:hAnsi="Calibri"/>
          <w:sz w:val="18"/>
          <w:szCs w:val="18"/>
        </w:rPr>
        <w:t xml:space="preserve"> </w:t>
      </w:r>
      <w:r w:rsidRPr="00670694">
        <w:rPr>
          <w:rFonts w:ascii="Calibri" w:hAnsi="Calibri"/>
          <w:b/>
          <w:sz w:val="18"/>
          <w:szCs w:val="18"/>
        </w:rPr>
        <w:t>възможност за дерогация</w:t>
      </w:r>
      <w:r w:rsidRPr="00670694">
        <w:rPr>
          <w:rFonts w:ascii="Calibri" w:hAnsi="Calibri"/>
          <w:sz w:val="18"/>
          <w:szCs w:val="18"/>
        </w:rPr>
        <w:t>, дори ако икономическият оператор е в състояние да изпълни поръчката.</w:t>
      </w:r>
    </w:p>
  </w:footnote>
  <w:footnote w:id="30">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r>
      <w:r w:rsidRPr="00670694">
        <w:rPr>
          <w:rFonts w:ascii="Calibri" w:hAnsi="Calibri"/>
          <w:b/>
          <w:i/>
          <w:sz w:val="18"/>
          <w:szCs w:val="18"/>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r>
      <w:r w:rsidRPr="00670694">
        <w:rPr>
          <w:rFonts w:ascii="Calibri" w:hAnsi="Calibri"/>
          <w:b/>
          <w:i/>
          <w:sz w:val="18"/>
          <w:szCs w:val="18"/>
        </w:rPr>
        <w:t>Както е посочено в националното законодателство, съответното обявление или в документацията за обществената поръчка.</w:t>
      </w:r>
    </w:p>
  </w:footnote>
  <w:footnote w:id="32">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Моля да се повтори толкова пъти, колкото е необходимо.</w:t>
      </w:r>
    </w:p>
  </w:footnote>
  <w:footnote w:id="33">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 xml:space="preserve">Както е описано в приложение XI към Директива 2014/24/ЕС; </w:t>
      </w:r>
      <w:r w:rsidRPr="00670694">
        <w:rPr>
          <w:rFonts w:ascii="Calibri" w:hAnsi="Calibri"/>
          <w:b/>
          <w:i/>
          <w:sz w:val="18"/>
          <w:szCs w:val="18"/>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ind w:right="283"/>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Само ако е разрешено в съответното обявление или в документацията за обществената поръчка.</w:t>
      </w:r>
    </w:p>
  </w:footnote>
  <w:footnote w:id="35">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ind w:right="283"/>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Само ако е разрешено в съответното обявление или в документацията за обществената поръчка.</w:t>
      </w:r>
    </w:p>
  </w:footnote>
  <w:footnote w:id="36">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ind w:right="283"/>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Например съотношението между активите и пасивите.</w:t>
      </w:r>
    </w:p>
  </w:footnote>
  <w:footnote w:id="37">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ind w:right="283"/>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Например съотношението между активите и пасивите.</w:t>
      </w:r>
    </w:p>
  </w:footnote>
  <w:footnote w:id="38">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ind w:right="283"/>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Моля да се повтори толкова пъти, колкото е необходимо.</w:t>
      </w:r>
    </w:p>
  </w:footnote>
  <w:footnote w:id="39">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ind w:right="283"/>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 xml:space="preserve">Възлагащите органи могат да </w:t>
      </w:r>
      <w:r w:rsidRPr="00670694">
        <w:rPr>
          <w:rFonts w:ascii="Calibri" w:hAnsi="Calibri"/>
          <w:b/>
          <w:sz w:val="18"/>
          <w:szCs w:val="18"/>
        </w:rPr>
        <w:t>изискат</w:t>
      </w:r>
      <w:r w:rsidRPr="00670694">
        <w:rPr>
          <w:rFonts w:ascii="Calibri" w:hAnsi="Calibri"/>
          <w:sz w:val="18"/>
          <w:szCs w:val="18"/>
        </w:rPr>
        <w:t xml:space="preserve"> наличието на опит до пет години и да </w:t>
      </w:r>
      <w:r w:rsidRPr="00670694">
        <w:rPr>
          <w:rFonts w:ascii="Calibri" w:hAnsi="Calibri"/>
          <w:b/>
          <w:sz w:val="18"/>
          <w:szCs w:val="18"/>
        </w:rPr>
        <w:t>приемат</w:t>
      </w:r>
      <w:r w:rsidRPr="00670694">
        <w:rPr>
          <w:rFonts w:ascii="Calibri" w:hAnsi="Calibri"/>
          <w:sz w:val="18"/>
          <w:szCs w:val="18"/>
        </w:rPr>
        <w:t xml:space="preserve"> опит отпреди </w:t>
      </w:r>
      <w:r w:rsidRPr="00670694">
        <w:rPr>
          <w:rFonts w:ascii="Calibri" w:hAnsi="Calibri"/>
          <w:b/>
          <w:sz w:val="18"/>
          <w:szCs w:val="18"/>
        </w:rPr>
        <w:t>повече</w:t>
      </w:r>
      <w:r w:rsidRPr="00670694">
        <w:rPr>
          <w:rFonts w:ascii="Calibri" w:hAnsi="Calibri"/>
          <w:sz w:val="18"/>
          <w:szCs w:val="18"/>
        </w:rPr>
        <w:t xml:space="preserve"> от пет години.</w:t>
      </w:r>
    </w:p>
  </w:footnote>
  <w:footnote w:id="40">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ind w:right="283"/>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 xml:space="preserve">Възлагащите органи могат да </w:t>
      </w:r>
      <w:r w:rsidRPr="00670694">
        <w:rPr>
          <w:rFonts w:ascii="Calibri" w:hAnsi="Calibri"/>
          <w:b/>
          <w:sz w:val="18"/>
          <w:szCs w:val="18"/>
        </w:rPr>
        <w:t>изискат</w:t>
      </w:r>
      <w:r w:rsidRPr="00670694">
        <w:rPr>
          <w:rFonts w:ascii="Calibri" w:hAnsi="Calibri"/>
          <w:sz w:val="18"/>
          <w:szCs w:val="18"/>
        </w:rPr>
        <w:t xml:space="preserve"> наличието на опит до три години и да </w:t>
      </w:r>
      <w:r w:rsidRPr="00670694">
        <w:rPr>
          <w:rFonts w:ascii="Calibri" w:hAnsi="Calibri"/>
          <w:b/>
          <w:sz w:val="18"/>
          <w:szCs w:val="18"/>
        </w:rPr>
        <w:t>приемат</w:t>
      </w:r>
      <w:r w:rsidRPr="00670694">
        <w:rPr>
          <w:rFonts w:ascii="Calibri" w:hAnsi="Calibri"/>
          <w:sz w:val="18"/>
          <w:szCs w:val="18"/>
        </w:rPr>
        <w:t xml:space="preserve"> опит отпреди </w:t>
      </w:r>
      <w:r w:rsidRPr="00670694">
        <w:rPr>
          <w:rFonts w:ascii="Calibri" w:hAnsi="Calibri"/>
          <w:b/>
          <w:sz w:val="18"/>
          <w:szCs w:val="18"/>
        </w:rPr>
        <w:t>повече</w:t>
      </w:r>
      <w:r w:rsidRPr="00670694">
        <w:rPr>
          <w:rFonts w:ascii="Calibri" w:hAnsi="Calibri"/>
          <w:sz w:val="18"/>
          <w:szCs w:val="18"/>
        </w:rPr>
        <w:t xml:space="preserve"> от три години.</w:t>
      </w:r>
    </w:p>
  </w:footnote>
  <w:footnote w:id="41">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ind w:right="283"/>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 xml:space="preserve">С други думи, </w:t>
      </w:r>
      <w:r w:rsidRPr="00670694">
        <w:rPr>
          <w:rFonts w:ascii="Calibri" w:hAnsi="Calibri"/>
          <w:b/>
          <w:sz w:val="18"/>
          <w:szCs w:val="18"/>
          <w:u w:val="single"/>
        </w:rPr>
        <w:t>всички</w:t>
      </w:r>
      <w:r w:rsidRPr="00670694">
        <w:rPr>
          <w:rFonts w:ascii="Calibri" w:hAnsi="Calibri"/>
          <w:sz w:val="18"/>
          <w:szCs w:val="18"/>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ind w:right="283"/>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3">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ind w:right="283"/>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ind w:right="283"/>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Ако икономическият оператор</w:t>
      </w:r>
      <w:r w:rsidRPr="00670694">
        <w:rPr>
          <w:rFonts w:ascii="Calibri" w:hAnsi="Calibri"/>
          <w:sz w:val="18"/>
          <w:szCs w:val="18"/>
          <w:u w:val="single"/>
        </w:rPr>
        <w:t xml:space="preserve"> </w:t>
      </w:r>
      <w:r w:rsidRPr="00670694">
        <w:rPr>
          <w:rFonts w:ascii="Calibri" w:hAnsi="Calibri"/>
          <w:b/>
          <w:sz w:val="18"/>
          <w:szCs w:val="18"/>
          <w:u w:val="single"/>
        </w:rPr>
        <w:t xml:space="preserve">е </w:t>
      </w:r>
      <w:r w:rsidRPr="00670694">
        <w:rPr>
          <w:rFonts w:ascii="Calibri" w:hAnsi="Calibri"/>
          <w:b/>
          <w:sz w:val="18"/>
          <w:szCs w:val="18"/>
          <w:u w:val="single"/>
        </w:rPr>
        <w:t>решил</w:t>
      </w:r>
      <w:r w:rsidRPr="00670694">
        <w:rPr>
          <w:rFonts w:ascii="Calibri" w:hAnsi="Calibri"/>
          <w:sz w:val="18"/>
          <w:szCs w:val="18"/>
        </w:rPr>
        <w:t xml:space="preserve"> да възложи подизпълнението на част от договора </w:t>
      </w:r>
      <w:r w:rsidRPr="00670694">
        <w:rPr>
          <w:rFonts w:ascii="Calibri" w:hAnsi="Calibri"/>
          <w:b/>
          <w:sz w:val="18"/>
          <w:szCs w:val="18"/>
          <w:u w:val="single"/>
        </w:rPr>
        <w:t>и</w:t>
      </w:r>
      <w:r w:rsidRPr="00670694">
        <w:rPr>
          <w:rFonts w:ascii="Calibri" w:hAnsi="Calibri"/>
          <w:sz w:val="18"/>
          <w:szCs w:val="18"/>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5">
    <w:p w:rsidR="007D5501" w:rsidRPr="00670694" w:rsidRDefault="007D5501" w:rsidP="00FB338A">
      <w:pPr>
        <w:pStyle w:val="FootnoteText"/>
        <w:pBdr>
          <w:top w:val="single" w:sz="4" w:space="1" w:color="auto"/>
          <w:left w:val="single" w:sz="4" w:space="4" w:color="auto"/>
          <w:bottom w:val="single" w:sz="4" w:space="5"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Моля, посочете ясно към кой документ се отнася отговорът.</w:t>
      </w:r>
    </w:p>
  </w:footnote>
  <w:footnote w:id="46">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Моля да се повтори толкова пъти, колкото е необходимо.</w:t>
      </w:r>
    </w:p>
  </w:footnote>
  <w:footnote w:id="47">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Моля да се повтори толкова пъти, колкото е необходимо.</w:t>
      </w:r>
    </w:p>
  </w:footnote>
  <w:footnote w:id="48">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При условие, че икономическият оператор е предоставил необходимата информация (</w:t>
      </w:r>
      <w:r w:rsidRPr="00670694">
        <w:rPr>
          <w:rFonts w:ascii="Calibri" w:hAnsi="Calibri"/>
          <w:i/>
          <w:sz w:val="18"/>
          <w:szCs w:val="18"/>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670694">
        <w:rPr>
          <w:rFonts w:ascii="Calibri" w:hAnsi="Calibri"/>
          <w:sz w:val="18"/>
          <w:szCs w:val="18"/>
        </w:rPr>
        <w:t xml:space="preserve"> </w:t>
      </w:r>
    </w:p>
  </w:footnote>
  <w:footnote w:id="49">
    <w:p w:rsidR="007D5501" w:rsidRPr="00670694" w:rsidRDefault="007D5501" w:rsidP="00FB338A">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3pt;height:11.3pt" o:bullet="t">
        <v:imagedata r:id="rId1" o:title="mso15"/>
      </v:shape>
    </w:pict>
  </w:numPicBullet>
  <w:abstractNum w:abstractNumId="0">
    <w:nsid w:val="FFFFFFFE"/>
    <w:multiLevelType w:val="singleLevel"/>
    <w:tmpl w:val="BF86273C"/>
    <w:lvl w:ilvl="0">
      <w:numFmt w:val="bullet"/>
      <w:lvlText w:val="*"/>
      <w:lvlJc w:val="left"/>
    </w:lvl>
  </w:abstractNum>
  <w:abstractNum w:abstractNumId="1">
    <w:nsid w:val="001F5C13"/>
    <w:multiLevelType w:val="hybridMultilevel"/>
    <w:tmpl w:val="0E0AD8B2"/>
    <w:lvl w:ilvl="0" w:tplc="04020001">
      <w:start w:val="1"/>
      <w:numFmt w:val="bullet"/>
      <w:lvlText w:val=""/>
      <w:lvlJc w:val="left"/>
      <w:pPr>
        <w:ind w:left="1080" w:hanging="360"/>
      </w:pPr>
      <w:rPr>
        <w:rFonts w:ascii="Symbol" w:hAnsi="Symbol" w:hint="default"/>
      </w:rPr>
    </w:lvl>
    <w:lvl w:ilvl="1" w:tplc="5734F14A">
      <w:numFmt w:val="bullet"/>
      <w:lvlText w:val=""/>
      <w:lvlJc w:val="left"/>
      <w:pPr>
        <w:ind w:left="1440" w:hanging="360"/>
      </w:pPr>
      <w:rPr>
        <w:rFonts w:ascii="Symbol" w:eastAsia="Calibri" w:hAnsi="Symbol" w:cs="Times New Roman" w:hint="default"/>
        <w:i w:val="0"/>
      </w:rPr>
    </w:lvl>
    <w:lvl w:ilvl="2" w:tplc="DE6A1C98">
      <w:numFmt w:val="bullet"/>
      <w:lvlText w:val="-"/>
      <w:lvlJc w:val="left"/>
      <w:pPr>
        <w:ind w:left="2340" w:hanging="360"/>
      </w:pPr>
      <w:rPr>
        <w:rFonts w:ascii="Times New Roman" w:eastAsia="Times New Roman" w:hAnsi="Times New Roman" w:cs="Times New Roman" w:hint="default"/>
      </w:r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9773C81"/>
    <w:multiLevelType w:val="hybridMultilevel"/>
    <w:tmpl w:val="6B74C55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0BEF7D90"/>
    <w:multiLevelType w:val="hybridMultilevel"/>
    <w:tmpl w:val="D3BA391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0CB23DE1"/>
    <w:multiLevelType w:val="hybridMultilevel"/>
    <w:tmpl w:val="2D22D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DB66AF"/>
    <w:multiLevelType w:val="hybridMultilevel"/>
    <w:tmpl w:val="50BEE4FA"/>
    <w:lvl w:ilvl="0" w:tplc="D80CF9FA">
      <w:start w:val="9"/>
      <w:numFmt w:val="bullet"/>
      <w:lvlText w:val="-"/>
      <w:lvlJc w:val="left"/>
      <w:pPr>
        <w:ind w:left="720" w:hanging="360"/>
      </w:pPr>
      <w:rPr>
        <w:rFonts w:ascii="Cambria" w:eastAsia="Times New Roman" w:hAnsi="Cambria" w:cs="Arial"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0EAB5DEE"/>
    <w:multiLevelType w:val="hybridMultilevel"/>
    <w:tmpl w:val="F936447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0FEB68C6"/>
    <w:multiLevelType w:val="hybridMultilevel"/>
    <w:tmpl w:val="7CD8FE36"/>
    <w:lvl w:ilvl="0" w:tplc="0402000B">
      <w:start w:val="1"/>
      <w:numFmt w:val="bullet"/>
      <w:lvlText w:val=""/>
      <w:lvlJc w:val="left"/>
      <w:pPr>
        <w:tabs>
          <w:tab w:val="num" w:pos="971"/>
        </w:tabs>
        <w:ind w:left="971" w:hanging="360"/>
      </w:pPr>
      <w:rPr>
        <w:rFonts w:ascii="Wingdings" w:hAnsi="Wingdings" w:hint="default"/>
      </w:rPr>
    </w:lvl>
    <w:lvl w:ilvl="1" w:tplc="04020003" w:tentative="1">
      <w:start w:val="1"/>
      <w:numFmt w:val="bullet"/>
      <w:lvlText w:val="o"/>
      <w:lvlJc w:val="left"/>
      <w:pPr>
        <w:tabs>
          <w:tab w:val="num" w:pos="1691"/>
        </w:tabs>
        <w:ind w:left="1691" w:hanging="360"/>
      </w:pPr>
      <w:rPr>
        <w:rFonts w:ascii="Courier New" w:hAnsi="Courier New" w:cs="Courier New" w:hint="default"/>
      </w:rPr>
    </w:lvl>
    <w:lvl w:ilvl="2" w:tplc="04020005" w:tentative="1">
      <w:start w:val="1"/>
      <w:numFmt w:val="bullet"/>
      <w:lvlText w:val=""/>
      <w:lvlJc w:val="left"/>
      <w:pPr>
        <w:tabs>
          <w:tab w:val="num" w:pos="2411"/>
        </w:tabs>
        <w:ind w:left="2411" w:hanging="360"/>
      </w:pPr>
      <w:rPr>
        <w:rFonts w:ascii="Wingdings" w:hAnsi="Wingdings" w:hint="default"/>
      </w:rPr>
    </w:lvl>
    <w:lvl w:ilvl="3" w:tplc="04020001" w:tentative="1">
      <w:start w:val="1"/>
      <w:numFmt w:val="bullet"/>
      <w:lvlText w:val=""/>
      <w:lvlJc w:val="left"/>
      <w:pPr>
        <w:tabs>
          <w:tab w:val="num" w:pos="3131"/>
        </w:tabs>
        <w:ind w:left="3131" w:hanging="360"/>
      </w:pPr>
      <w:rPr>
        <w:rFonts w:ascii="Symbol" w:hAnsi="Symbol" w:hint="default"/>
      </w:rPr>
    </w:lvl>
    <w:lvl w:ilvl="4" w:tplc="04020003" w:tentative="1">
      <w:start w:val="1"/>
      <w:numFmt w:val="bullet"/>
      <w:lvlText w:val="o"/>
      <w:lvlJc w:val="left"/>
      <w:pPr>
        <w:tabs>
          <w:tab w:val="num" w:pos="3851"/>
        </w:tabs>
        <w:ind w:left="3851" w:hanging="360"/>
      </w:pPr>
      <w:rPr>
        <w:rFonts w:ascii="Courier New" w:hAnsi="Courier New" w:cs="Courier New" w:hint="default"/>
      </w:rPr>
    </w:lvl>
    <w:lvl w:ilvl="5" w:tplc="04020005" w:tentative="1">
      <w:start w:val="1"/>
      <w:numFmt w:val="bullet"/>
      <w:lvlText w:val=""/>
      <w:lvlJc w:val="left"/>
      <w:pPr>
        <w:tabs>
          <w:tab w:val="num" w:pos="4571"/>
        </w:tabs>
        <w:ind w:left="4571" w:hanging="360"/>
      </w:pPr>
      <w:rPr>
        <w:rFonts w:ascii="Wingdings" w:hAnsi="Wingdings" w:hint="default"/>
      </w:rPr>
    </w:lvl>
    <w:lvl w:ilvl="6" w:tplc="04020001" w:tentative="1">
      <w:start w:val="1"/>
      <w:numFmt w:val="bullet"/>
      <w:lvlText w:val=""/>
      <w:lvlJc w:val="left"/>
      <w:pPr>
        <w:tabs>
          <w:tab w:val="num" w:pos="5291"/>
        </w:tabs>
        <w:ind w:left="5291" w:hanging="360"/>
      </w:pPr>
      <w:rPr>
        <w:rFonts w:ascii="Symbol" w:hAnsi="Symbol" w:hint="default"/>
      </w:rPr>
    </w:lvl>
    <w:lvl w:ilvl="7" w:tplc="04020003" w:tentative="1">
      <w:start w:val="1"/>
      <w:numFmt w:val="bullet"/>
      <w:lvlText w:val="o"/>
      <w:lvlJc w:val="left"/>
      <w:pPr>
        <w:tabs>
          <w:tab w:val="num" w:pos="6011"/>
        </w:tabs>
        <w:ind w:left="6011" w:hanging="360"/>
      </w:pPr>
      <w:rPr>
        <w:rFonts w:ascii="Courier New" w:hAnsi="Courier New" w:cs="Courier New" w:hint="default"/>
      </w:rPr>
    </w:lvl>
    <w:lvl w:ilvl="8" w:tplc="04020005" w:tentative="1">
      <w:start w:val="1"/>
      <w:numFmt w:val="bullet"/>
      <w:lvlText w:val=""/>
      <w:lvlJc w:val="left"/>
      <w:pPr>
        <w:tabs>
          <w:tab w:val="num" w:pos="6731"/>
        </w:tabs>
        <w:ind w:left="6731" w:hanging="360"/>
      </w:pPr>
      <w:rPr>
        <w:rFonts w:ascii="Wingdings" w:hAnsi="Wingdings" w:hint="default"/>
      </w:rPr>
    </w:lvl>
  </w:abstractNum>
  <w:abstractNum w:abstractNumId="8">
    <w:nsid w:val="10071AAC"/>
    <w:multiLevelType w:val="hybridMultilevel"/>
    <w:tmpl w:val="A094C618"/>
    <w:lvl w:ilvl="0" w:tplc="0402000B">
      <w:start w:val="1"/>
      <w:numFmt w:val="bullet"/>
      <w:lvlText w:val=""/>
      <w:lvlJc w:val="left"/>
      <w:pPr>
        <w:ind w:left="990" w:hanging="360"/>
      </w:pPr>
      <w:rPr>
        <w:rFonts w:ascii="Wingdings" w:hAnsi="Wingdings" w:hint="default"/>
      </w:rPr>
    </w:lvl>
    <w:lvl w:ilvl="1" w:tplc="04020003" w:tentative="1">
      <w:start w:val="1"/>
      <w:numFmt w:val="bullet"/>
      <w:lvlText w:val="o"/>
      <w:lvlJc w:val="left"/>
      <w:pPr>
        <w:ind w:left="1710" w:hanging="360"/>
      </w:pPr>
      <w:rPr>
        <w:rFonts w:ascii="Courier New" w:hAnsi="Courier New" w:cs="Courier New" w:hint="default"/>
      </w:rPr>
    </w:lvl>
    <w:lvl w:ilvl="2" w:tplc="04020005" w:tentative="1">
      <w:start w:val="1"/>
      <w:numFmt w:val="bullet"/>
      <w:lvlText w:val=""/>
      <w:lvlJc w:val="left"/>
      <w:pPr>
        <w:ind w:left="2430" w:hanging="360"/>
      </w:pPr>
      <w:rPr>
        <w:rFonts w:ascii="Wingdings" w:hAnsi="Wingdings" w:hint="default"/>
      </w:rPr>
    </w:lvl>
    <w:lvl w:ilvl="3" w:tplc="04020001" w:tentative="1">
      <w:start w:val="1"/>
      <w:numFmt w:val="bullet"/>
      <w:lvlText w:val=""/>
      <w:lvlJc w:val="left"/>
      <w:pPr>
        <w:ind w:left="3150" w:hanging="360"/>
      </w:pPr>
      <w:rPr>
        <w:rFonts w:ascii="Symbol" w:hAnsi="Symbol" w:hint="default"/>
      </w:rPr>
    </w:lvl>
    <w:lvl w:ilvl="4" w:tplc="04020003" w:tentative="1">
      <w:start w:val="1"/>
      <w:numFmt w:val="bullet"/>
      <w:lvlText w:val="o"/>
      <w:lvlJc w:val="left"/>
      <w:pPr>
        <w:ind w:left="3870" w:hanging="360"/>
      </w:pPr>
      <w:rPr>
        <w:rFonts w:ascii="Courier New" w:hAnsi="Courier New" w:cs="Courier New" w:hint="default"/>
      </w:rPr>
    </w:lvl>
    <w:lvl w:ilvl="5" w:tplc="04020005" w:tentative="1">
      <w:start w:val="1"/>
      <w:numFmt w:val="bullet"/>
      <w:lvlText w:val=""/>
      <w:lvlJc w:val="left"/>
      <w:pPr>
        <w:ind w:left="4590" w:hanging="360"/>
      </w:pPr>
      <w:rPr>
        <w:rFonts w:ascii="Wingdings" w:hAnsi="Wingdings" w:hint="default"/>
      </w:rPr>
    </w:lvl>
    <w:lvl w:ilvl="6" w:tplc="04020001" w:tentative="1">
      <w:start w:val="1"/>
      <w:numFmt w:val="bullet"/>
      <w:lvlText w:val=""/>
      <w:lvlJc w:val="left"/>
      <w:pPr>
        <w:ind w:left="5310" w:hanging="360"/>
      </w:pPr>
      <w:rPr>
        <w:rFonts w:ascii="Symbol" w:hAnsi="Symbol" w:hint="default"/>
      </w:rPr>
    </w:lvl>
    <w:lvl w:ilvl="7" w:tplc="04020003" w:tentative="1">
      <w:start w:val="1"/>
      <w:numFmt w:val="bullet"/>
      <w:lvlText w:val="o"/>
      <w:lvlJc w:val="left"/>
      <w:pPr>
        <w:ind w:left="6030" w:hanging="360"/>
      </w:pPr>
      <w:rPr>
        <w:rFonts w:ascii="Courier New" w:hAnsi="Courier New" w:cs="Courier New" w:hint="default"/>
      </w:rPr>
    </w:lvl>
    <w:lvl w:ilvl="8" w:tplc="04020005" w:tentative="1">
      <w:start w:val="1"/>
      <w:numFmt w:val="bullet"/>
      <w:lvlText w:val=""/>
      <w:lvlJc w:val="left"/>
      <w:pPr>
        <w:ind w:left="6750" w:hanging="360"/>
      </w:pPr>
      <w:rPr>
        <w:rFonts w:ascii="Wingdings" w:hAnsi="Wingdings" w:hint="default"/>
      </w:rPr>
    </w:lvl>
  </w:abstractNum>
  <w:abstractNum w:abstractNumId="9">
    <w:nsid w:val="13265239"/>
    <w:multiLevelType w:val="hybridMultilevel"/>
    <w:tmpl w:val="31E44D48"/>
    <w:lvl w:ilvl="0" w:tplc="287EBD1A">
      <w:start w:val="1"/>
      <w:numFmt w:val="bullet"/>
      <w:lvlText w:val=""/>
      <w:lvlJc w:val="left"/>
      <w:pPr>
        <w:ind w:left="2181" w:hanging="360"/>
      </w:pPr>
      <w:rPr>
        <w:rFonts w:ascii="Wingdings" w:hAnsi="Wingdings" w:hint="default"/>
        <w:color w:val="auto"/>
      </w:rPr>
    </w:lvl>
    <w:lvl w:ilvl="1" w:tplc="04020003" w:tentative="1">
      <w:start w:val="1"/>
      <w:numFmt w:val="bullet"/>
      <w:lvlText w:val="o"/>
      <w:lvlJc w:val="left"/>
      <w:pPr>
        <w:ind w:left="2901" w:hanging="360"/>
      </w:pPr>
      <w:rPr>
        <w:rFonts w:ascii="Courier New" w:hAnsi="Courier New" w:cs="Courier New" w:hint="default"/>
      </w:rPr>
    </w:lvl>
    <w:lvl w:ilvl="2" w:tplc="04020005" w:tentative="1">
      <w:start w:val="1"/>
      <w:numFmt w:val="bullet"/>
      <w:lvlText w:val=""/>
      <w:lvlJc w:val="left"/>
      <w:pPr>
        <w:ind w:left="3621" w:hanging="360"/>
      </w:pPr>
      <w:rPr>
        <w:rFonts w:ascii="Wingdings" w:hAnsi="Wingdings" w:hint="default"/>
      </w:rPr>
    </w:lvl>
    <w:lvl w:ilvl="3" w:tplc="04020001" w:tentative="1">
      <w:start w:val="1"/>
      <w:numFmt w:val="bullet"/>
      <w:lvlText w:val=""/>
      <w:lvlJc w:val="left"/>
      <w:pPr>
        <w:ind w:left="4341" w:hanging="360"/>
      </w:pPr>
      <w:rPr>
        <w:rFonts w:ascii="Symbol" w:hAnsi="Symbol" w:hint="default"/>
      </w:rPr>
    </w:lvl>
    <w:lvl w:ilvl="4" w:tplc="04020003" w:tentative="1">
      <w:start w:val="1"/>
      <w:numFmt w:val="bullet"/>
      <w:lvlText w:val="o"/>
      <w:lvlJc w:val="left"/>
      <w:pPr>
        <w:ind w:left="5061" w:hanging="360"/>
      </w:pPr>
      <w:rPr>
        <w:rFonts w:ascii="Courier New" w:hAnsi="Courier New" w:cs="Courier New" w:hint="default"/>
      </w:rPr>
    </w:lvl>
    <w:lvl w:ilvl="5" w:tplc="04020005" w:tentative="1">
      <w:start w:val="1"/>
      <w:numFmt w:val="bullet"/>
      <w:lvlText w:val=""/>
      <w:lvlJc w:val="left"/>
      <w:pPr>
        <w:ind w:left="5781" w:hanging="360"/>
      </w:pPr>
      <w:rPr>
        <w:rFonts w:ascii="Wingdings" w:hAnsi="Wingdings" w:hint="default"/>
      </w:rPr>
    </w:lvl>
    <w:lvl w:ilvl="6" w:tplc="04020001" w:tentative="1">
      <w:start w:val="1"/>
      <w:numFmt w:val="bullet"/>
      <w:lvlText w:val=""/>
      <w:lvlJc w:val="left"/>
      <w:pPr>
        <w:ind w:left="6501" w:hanging="360"/>
      </w:pPr>
      <w:rPr>
        <w:rFonts w:ascii="Symbol" w:hAnsi="Symbol" w:hint="default"/>
      </w:rPr>
    </w:lvl>
    <w:lvl w:ilvl="7" w:tplc="04020003" w:tentative="1">
      <w:start w:val="1"/>
      <w:numFmt w:val="bullet"/>
      <w:lvlText w:val="o"/>
      <w:lvlJc w:val="left"/>
      <w:pPr>
        <w:ind w:left="7221" w:hanging="360"/>
      </w:pPr>
      <w:rPr>
        <w:rFonts w:ascii="Courier New" w:hAnsi="Courier New" w:cs="Courier New" w:hint="default"/>
      </w:rPr>
    </w:lvl>
    <w:lvl w:ilvl="8" w:tplc="04020005" w:tentative="1">
      <w:start w:val="1"/>
      <w:numFmt w:val="bullet"/>
      <w:lvlText w:val=""/>
      <w:lvlJc w:val="left"/>
      <w:pPr>
        <w:ind w:left="7941" w:hanging="360"/>
      </w:pPr>
      <w:rPr>
        <w:rFonts w:ascii="Wingdings" w:hAnsi="Wingdings" w:hint="default"/>
      </w:rPr>
    </w:lvl>
  </w:abstractNum>
  <w:abstractNum w:abstractNumId="10">
    <w:nsid w:val="16A02618"/>
    <w:multiLevelType w:val="hybridMultilevel"/>
    <w:tmpl w:val="C7C0A23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19D36BC5"/>
    <w:multiLevelType w:val="hybridMultilevel"/>
    <w:tmpl w:val="84064C20"/>
    <w:lvl w:ilvl="0" w:tplc="899A4E90">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2">
    <w:nsid w:val="1A061D17"/>
    <w:multiLevelType w:val="hybridMultilevel"/>
    <w:tmpl w:val="7570D34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1B5420E4"/>
    <w:multiLevelType w:val="hybridMultilevel"/>
    <w:tmpl w:val="FCAAB798"/>
    <w:lvl w:ilvl="0" w:tplc="BA361E66">
      <w:start w:val="1"/>
      <w:numFmt w:val="decimal"/>
      <w:lvlText w:val="%1."/>
      <w:lvlJc w:val="left"/>
      <w:pPr>
        <w:ind w:left="36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1E945B0A"/>
    <w:multiLevelType w:val="hybridMultilevel"/>
    <w:tmpl w:val="A11EAD9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22E44180"/>
    <w:multiLevelType w:val="multilevel"/>
    <w:tmpl w:val="EF74CB82"/>
    <w:name w:val="NumPar"/>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73A27BA"/>
    <w:multiLevelType w:val="hybridMultilevel"/>
    <w:tmpl w:val="B204B8C6"/>
    <w:lvl w:ilvl="0" w:tplc="2E084EE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28B617F4"/>
    <w:multiLevelType w:val="hybridMultilevel"/>
    <w:tmpl w:val="2222ED80"/>
    <w:lvl w:ilvl="0" w:tplc="04020001">
      <w:start w:val="1"/>
      <w:numFmt w:val="bullet"/>
      <w:lvlText w:val=""/>
      <w:lvlJc w:val="left"/>
      <w:pPr>
        <w:ind w:left="1713" w:hanging="360"/>
      </w:pPr>
      <w:rPr>
        <w:rFonts w:ascii="Symbol" w:hAnsi="Symbol" w:hint="default"/>
      </w:rPr>
    </w:lvl>
    <w:lvl w:ilvl="1" w:tplc="04020003" w:tentative="1">
      <w:start w:val="1"/>
      <w:numFmt w:val="bullet"/>
      <w:lvlText w:val="o"/>
      <w:lvlJc w:val="left"/>
      <w:pPr>
        <w:ind w:left="2433" w:hanging="360"/>
      </w:pPr>
      <w:rPr>
        <w:rFonts w:ascii="Courier New" w:hAnsi="Courier New" w:cs="Courier New" w:hint="default"/>
      </w:rPr>
    </w:lvl>
    <w:lvl w:ilvl="2" w:tplc="04020005" w:tentative="1">
      <w:start w:val="1"/>
      <w:numFmt w:val="bullet"/>
      <w:lvlText w:val=""/>
      <w:lvlJc w:val="left"/>
      <w:pPr>
        <w:ind w:left="3153" w:hanging="360"/>
      </w:pPr>
      <w:rPr>
        <w:rFonts w:ascii="Wingdings" w:hAnsi="Wingdings" w:hint="default"/>
      </w:rPr>
    </w:lvl>
    <w:lvl w:ilvl="3" w:tplc="04020001" w:tentative="1">
      <w:start w:val="1"/>
      <w:numFmt w:val="bullet"/>
      <w:lvlText w:val=""/>
      <w:lvlJc w:val="left"/>
      <w:pPr>
        <w:ind w:left="3873" w:hanging="360"/>
      </w:pPr>
      <w:rPr>
        <w:rFonts w:ascii="Symbol" w:hAnsi="Symbol" w:hint="default"/>
      </w:rPr>
    </w:lvl>
    <w:lvl w:ilvl="4" w:tplc="04020003" w:tentative="1">
      <w:start w:val="1"/>
      <w:numFmt w:val="bullet"/>
      <w:lvlText w:val="o"/>
      <w:lvlJc w:val="left"/>
      <w:pPr>
        <w:ind w:left="4593" w:hanging="360"/>
      </w:pPr>
      <w:rPr>
        <w:rFonts w:ascii="Courier New" w:hAnsi="Courier New" w:cs="Courier New" w:hint="default"/>
      </w:rPr>
    </w:lvl>
    <w:lvl w:ilvl="5" w:tplc="04020005" w:tentative="1">
      <w:start w:val="1"/>
      <w:numFmt w:val="bullet"/>
      <w:lvlText w:val=""/>
      <w:lvlJc w:val="left"/>
      <w:pPr>
        <w:ind w:left="5313" w:hanging="360"/>
      </w:pPr>
      <w:rPr>
        <w:rFonts w:ascii="Wingdings" w:hAnsi="Wingdings" w:hint="default"/>
      </w:rPr>
    </w:lvl>
    <w:lvl w:ilvl="6" w:tplc="04020001" w:tentative="1">
      <w:start w:val="1"/>
      <w:numFmt w:val="bullet"/>
      <w:lvlText w:val=""/>
      <w:lvlJc w:val="left"/>
      <w:pPr>
        <w:ind w:left="6033" w:hanging="360"/>
      </w:pPr>
      <w:rPr>
        <w:rFonts w:ascii="Symbol" w:hAnsi="Symbol" w:hint="default"/>
      </w:rPr>
    </w:lvl>
    <w:lvl w:ilvl="7" w:tplc="04020003" w:tentative="1">
      <w:start w:val="1"/>
      <w:numFmt w:val="bullet"/>
      <w:lvlText w:val="o"/>
      <w:lvlJc w:val="left"/>
      <w:pPr>
        <w:ind w:left="6753" w:hanging="360"/>
      </w:pPr>
      <w:rPr>
        <w:rFonts w:ascii="Courier New" w:hAnsi="Courier New" w:cs="Courier New" w:hint="default"/>
      </w:rPr>
    </w:lvl>
    <w:lvl w:ilvl="8" w:tplc="04020005" w:tentative="1">
      <w:start w:val="1"/>
      <w:numFmt w:val="bullet"/>
      <w:lvlText w:val=""/>
      <w:lvlJc w:val="left"/>
      <w:pPr>
        <w:ind w:left="7473" w:hanging="360"/>
      </w:pPr>
      <w:rPr>
        <w:rFonts w:ascii="Wingdings" w:hAnsi="Wingdings" w:hint="default"/>
      </w:rPr>
    </w:lvl>
  </w:abstractNum>
  <w:abstractNum w:abstractNumId="18">
    <w:nsid w:val="30FF5C18"/>
    <w:multiLevelType w:val="hybridMultilevel"/>
    <w:tmpl w:val="AC40AE2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36D55AC7"/>
    <w:multiLevelType w:val="multilevel"/>
    <w:tmpl w:val="142E7AB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39D32272"/>
    <w:multiLevelType w:val="hybridMultilevel"/>
    <w:tmpl w:val="1032C412"/>
    <w:lvl w:ilvl="0" w:tplc="04090007">
      <w:start w:val="1"/>
      <w:numFmt w:val="bullet"/>
      <w:lvlText w:val=""/>
      <w:lvlPicBulletId w:val="0"/>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7">
      <w:start w:val="1"/>
      <w:numFmt w:val="bullet"/>
      <w:lvlText w:val=""/>
      <w:lvlPicBulletId w:val="0"/>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C8A3D58"/>
    <w:multiLevelType w:val="hybridMultilevel"/>
    <w:tmpl w:val="86F4E634"/>
    <w:lvl w:ilvl="0" w:tplc="7C9E1E52">
      <w:start w:val="2"/>
      <w:numFmt w:val="bullet"/>
      <w:lvlText w:val="-"/>
      <w:lvlJc w:val="left"/>
      <w:pPr>
        <w:ind w:left="1773" w:hanging="360"/>
      </w:pPr>
      <w:rPr>
        <w:rFonts w:ascii="Cambria" w:eastAsia="Times New Roman" w:hAnsi="Cambria" w:cs="Times New Roman" w:hint="default"/>
      </w:rPr>
    </w:lvl>
    <w:lvl w:ilvl="1" w:tplc="04020003" w:tentative="1">
      <w:start w:val="1"/>
      <w:numFmt w:val="bullet"/>
      <w:lvlText w:val="o"/>
      <w:lvlJc w:val="left"/>
      <w:pPr>
        <w:ind w:left="2493" w:hanging="360"/>
      </w:pPr>
      <w:rPr>
        <w:rFonts w:ascii="Courier New" w:hAnsi="Courier New" w:cs="Courier New" w:hint="default"/>
      </w:rPr>
    </w:lvl>
    <w:lvl w:ilvl="2" w:tplc="04020005" w:tentative="1">
      <w:start w:val="1"/>
      <w:numFmt w:val="bullet"/>
      <w:lvlText w:val=""/>
      <w:lvlJc w:val="left"/>
      <w:pPr>
        <w:ind w:left="3213" w:hanging="360"/>
      </w:pPr>
      <w:rPr>
        <w:rFonts w:ascii="Wingdings" w:hAnsi="Wingdings" w:hint="default"/>
      </w:rPr>
    </w:lvl>
    <w:lvl w:ilvl="3" w:tplc="04020001" w:tentative="1">
      <w:start w:val="1"/>
      <w:numFmt w:val="bullet"/>
      <w:lvlText w:val=""/>
      <w:lvlJc w:val="left"/>
      <w:pPr>
        <w:ind w:left="3933" w:hanging="360"/>
      </w:pPr>
      <w:rPr>
        <w:rFonts w:ascii="Symbol" w:hAnsi="Symbol" w:hint="default"/>
      </w:rPr>
    </w:lvl>
    <w:lvl w:ilvl="4" w:tplc="04020003" w:tentative="1">
      <w:start w:val="1"/>
      <w:numFmt w:val="bullet"/>
      <w:lvlText w:val="o"/>
      <w:lvlJc w:val="left"/>
      <w:pPr>
        <w:ind w:left="4653" w:hanging="360"/>
      </w:pPr>
      <w:rPr>
        <w:rFonts w:ascii="Courier New" w:hAnsi="Courier New" w:cs="Courier New" w:hint="default"/>
      </w:rPr>
    </w:lvl>
    <w:lvl w:ilvl="5" w:tplc="04020005" w:tentative="1">
      <w:start w:val="1"/>
      <w:numFmt w:val="bullet"/>
      <w:lvlText w:val=""/>
      <w:lvlJc w:val="left"/>
      <w:pPr>
        <w:ind w:left="5373" w:hanging="360"/>
      </w:pPr>
      <w:rPr>
        <w:rFonts w:ascii="Wingdings" w:hAnsi="Wingdings" w:hint="default"/>
      </w:rPr>
    </w:lvl>
    <w:lvl w:ilvl="6" w:tplc="04020001" w:tentative="1">
      <w:start w:val="1"/>
      <w:numFmt w:val="bullet"/>
      <w:lvlText w:val=""/>
      <w:lvlJc w:val="left"/>
      <w:pPr>
        <w:ind w:left="6093" w:hanging="360"/>
      </w:pPr>
      <w:rPr>
        <w:rFonts w:ascii="Symbol" w:hAnsi="Symbol" w:hint="default"/>
      </w:rPr>
    </w:lvl>
    <w:lvl w:ilvl="7" w:tplc="04020003" w:tentative="1">
      <w:start w:val="1"/>
      <w:numFmt w:val="bullet"/>
      <w:lvlText w:val="o"/>
      <w:lvlJc w:val="left"/>
      <w:pPr>
        <w:ind w:left="6813" w:hanging="360"/>
      </w:pPr>
      <w:rPr>
        <w:rFonts w:ascii="Courier New" w:hAnsi="Courier New" w:cs="Courier New" w:hint="default"/>
      </w:rPr>
    </w:lvl>
    <w:lvl w:ilvl="8" w:tplc="04020005" w:tentative="1">
      <w:start w:val="1"/>
      <w:numFmt w:val="bullet"/>
      <w:lvlText w:val=""/>
      <w:lvlJc w:val="left"/>
      <w:pPr>
        <w:ind w:left="7533" w:hanging="360"/>
      </w:pPr>
      <w:rPr>
        <w:rFonts w:ascii="Wingdings" w:hAnsi="Wingdings" w:hint="default"/>
      </w:rPr>
    </w:lvl>
  </w:abstractNum>
  <w:abstractNum w:abstractNumId="22">
    <w:nsid w:val="3F6F4A6D"/>
    <w:multiLevelType w:val="hybridMultilevel"/>
    <w:tmpl w:val="2C46D6FC"/>
    <w:lvl w:ilvl="0" w:tplc="2586EAF0">
      <w:start w:val="10"/>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40FC56D3"/>
    <w:multiLevelType w:val="multilevel"/>
    <w:tmpl w:val="A4FAA4F6"/>
    <w:lvl w:ilvl="0">
      <w:start w:val="1"/>
      <w:numFmt w:val="decimal"/>
      <w:lvlText w:val="%1."/>
      <w:lvlJc w:val="left"/>
      <w:pPr>
        <w:ind w:left="900" w:hanging="360"/>
      </w:pPr>
      <w:rPr>
        <w:rFonts w:hint="default"/>
        <w:b/>
      </w:rPr>
    </w:lvl>
    <w:lvl w:ilvl="1">
      <w:start w:val="2"/>
      <w:numFmt w:val="decimal"/>
      <w:isLgl/>
      <w:lvlText w:val="%1.%2."/>
      <w:lvlJc w:val="left"/>
      <w:pPr>
        <w:ind w:left="1428" w:hanging="720"/>
      </w:pPr>
      <w:rPr>
        <w:rFonts w:cs="Times New Roman" w:hint="default"/>
      </w:rPr>
    </w:lvl>
    <w:lvl w:ilvl="2">
      <w:start w:val="1"/>
      <w:numFmt w:val="decimal"/>
      <w:isLgl/>
      <w:lvlText w:val="%1.%2.%3."/>
      <w:lvlJc w:val="left"/>
      <w:pPr>
        <w:ind w:left="1596" w:hanging="720"/>
      </w:pPr>
      <w:rPr>
        <w:rFonts w:cs="Times New Roman" w:hint="default"/>
      </w:rPr>
    </w:lvl>
    <w:lvl w:ilvl="3">
      <w:start w:val="1"/>
      <w:numFmt w:val="decimal"/>
      <w:isLgl/>
      <w:lvlText w:val="%1.%2.%3.%4."/>
      <w:lvlJc w:val="left"/>
      <w:pPr>
        <w:ind w:left="2124" w:hanging="1080"/>
      </w:pPr>
      <w:rPr>
        <w:rFonts w:cs="Times New Roman" w:hint="default"/>
      </w:rPr>
    </w:lvl>
    <w:lvl w:ilvl="4">
      <w:start w:val="1"/>
      <w:numFmt w:val="decimal"/>
      <w:isLgl/>
      <w:lvlText w:val="%1.%2.%3.%4.%5."/>
      <w:lvlJc w:val="left"/>
      <w:pPr>
        <w:ind w:left="2292" w:hanging="1080"/>
      </w:pPr>
      <w:rPr>
        <w:rFonts w:cs="Times New Roman" w:hint="default"/>
      </w:rPr>
    </w:lvl>
    <w:lvl w:ilvl="5">
      <w:start w:val="1"/>
      <w:numFmt w:val="decimal"/>
      <w:isLgl/>
      <w:lvlText w:val="%1.%2.%3.%4.%5.%6."/>
      <w:lvlJc w:val="left"/>
      <w:pPr>
        <w:ind w:left="2820" w:hanging="1440"/>
      </w:pPr>
      <w:rPr>
        <w:rFonts w:cs="Times New Roman" w:hint="default"/>
      </w:rPr>
    </w:lvl>
    <w:lvl w:ilvl="6">
      <w:start w:val="1"/>
      <w:numFmt w:val="decimal"/>
      <w:isLgl/>
      <w:lvlText w:val="%1.%2.%3.%4.%5.%6.%7."/>
      <w:lvlJc w:val="left"/>
      <w:pPr>
        <w:ind w:left="2988" w:hanging="1440"/>
      </w:pPr>
      <w:rPr>
        <w:rFonts w:cs="Times New Roman" w:hint="default"/>
      </w:rPr>
    </w:lvl>
    <w:lvl w:ilvl="7">
      <w:start w:val="1"/>
      <w:numFmt w:val="decimal"/>
      <w:isLgl/>
      <w:lvlText w:val="%1.%2.%3.%4.%5.%6.%7.%8."/>
      <w:lvlJc w:val="left"/>
      <w:pPr>
        <w:ind w:left="3516" w:hanging="1800"/>
      </w:pPr>
      <w:rPr>
        <w:rFonts w:cs="Times New Roman" w:hint="default"/>
      </w:rPr>
    </w:lvl>
    <w:lvl w:ilvl="8">
      <w:start w:val="1"/>
      <w:numFmt w:val="decimal"/>
      <w:isLgl/>
      <w:lvlText w:val="%1.%2.%3.%4.%5.%6.%7.%8.%9."/>
      <w:lvlJc w:val="left"/>
      <w:pPr>
        <w:ind w:left="3684" w:hanging="1800"/>
      </w:pPr>
      <w:rPr>
        <w:rFonts w:cs="Times New Roman" w:hint="default"/>
      </w:rPr>
    </w:lvl>
  </w:abstractNum>
  <w:abstractNum w:abstractNumId="24">
    <w:nsid w:val="41127FCC"/>
    <w:multiLevelType w:val="hybridMultilevel"/>
    <w:tmpl w:val="269CA47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6">
    <w:nsid w:val="45DF3727"/>
    <w:multiLevelType w:val="multilevel"/>
    <w:tmpl w:val="0EA41D9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5FF0350"/>
    <w:multiLevelType w:val="hybridMultilevel"/>
    <w:tmpl w:val="ACB2B1FA"/>
    <w:lvl w:ilvl="0" w:tplc="5980FC98">
      <w:start w:val="1"/>
      <w:numFmt w:val="decimal"/>
      <w:suff w:val="space"/>
      <w:lvlText w:val="%1."/>
      <w:lvlJc w:val="left"/>
      <w:pPr>
        <w:ind w:left="0" w:firstLine="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46C661A5"/>
    <w:multiLevelType w:val="hybridMultilevel"/>
    <w:tmpl w:val="944A48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46EB5CA9"/>
    <w:multiLevelType w:val="hybridMultilevel"/>
    <w:tmpl w:val="C586469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4D352B76"/>
    <w:multiLevelType w:val="hybridMultilevel"/>
    <w:tmpl w:val="58228D52"/>
    <w:lvl w:ilvl="0" w:tplc="D7A0B5C2">
      <w:start w:val="1"/>
      <w:numFmt w:val="decimal"/>
      <w:lvlText w:val="%1."/>
      <w:lvlJc w:val="left"/>
      <w:pPr>
        <w:ind w:left="1350" w:hanging="360"/>
      </w:pPr>
      <w:rPr>
        <w:rFonts w:hint="default"/>
      </w:rPr>
    </w:lvl>
    <w:lvl w:ilvl="1" w:tplc="04020019" w:tentative="1">
      <w:start w:val="1"/>
      <w:numFmt w:val="lowerLetter"/>
      <w:lvlText w:val="%2."/>
      <w:lvlJc w:val="left"/>
      <w:pPr>
        <w:ind w:left="2070" w:hanging="360"/>
      </w:pPr>
    </w:lvl>
    <w:lvl w:ilvl="2" w:tplc="0402001B" w:tentative="1">
      <w:start w:val="1"/>
      <w:numFmt w:val="lowerRoman"/>
      <w:lvlText w:val="%3."/>
      <w:lvlJc w:val="right"/>
      <w:pPr>
        <w:ind w:left="2790" w:hanging="180"/>
      </w:pPr>
    </w:lvl>
    <w:lvl w:ilvl="3" w:tplc="0402000F" w:tentative="1">
      <w:start w:val="1"/>
      <w:numFmt w:val="decimal"/>
      <w:lvlText w:val="%4."/>
      <w:lvlJc w:val="left"/>
      <w:pPr>
        <w:ind w:left="3510" w:hanging="360"/>
      </w:pPr>
    </w:lvl>
    <w:lvl w:ilvl="4" w:tplc="04020019" w:tentative="1">
      <w:start w:val="1"/>
      <w:numFmt w:val="lowerLetter"/>
      <w:lvlText w:val="%5."/>
      <w:lvlJc w:val="left"/>
      <w:pPr>
        <w:ind w:left="4230" w:hanging="360"/>
      </w:pPr>
    </w:lvl>
    <w:lvl w:ilvl="5" w:tplc="0402001B" w:tentative="1">
      <w:start w:val="1"/>
      <w:numFmt w:val="lowerRoman"/>
      <w:lvlText w:val="%6."/>
      <w:lvlJc w:val="right"/>
      <w:pPr>
        <w:ind w:left="4950" w:hanging="180"/>
      </w:pPr>
    </w:lvl>
    <w:lvl w:ilvl="6" w:tplc="0402000F" w:tentative="1">
      <w:start w:val="1"/>
      <w:numFmt w:val="decimal"/>
      <w:lvlText w:val="%7."/>
      <w:lvlJc w:val="left"/>
      <w:pPr>
        <w:ind w:left="5670" w:hanging="360"/>
      </w:pPr>
    </w:lvl>
    <w:lvl w:ilvl="7" w:tplc="04020019" w:tentative="1">
      <w:start w:val="1"/>
      <w:numFmt w:val="lowerLetter"/>
      <w:lvlText w:val="%8."/>
      <w:lvlJc w:val="left"/>
      <w:pPr>
        <w:ind w:left="6390" w:hanging="360"/>
      </w:pPr>
    </w:lvl>
    <w:lvl w:ilvl="8" w:tplc="0402001B" w:tentative="1">
      <w:start w:val="1"/>
      <w:numFmt w:val="lowerRoman"/>
      <w:lvlText w:val="%9."/>
      <w:lvlJc w:val="right"/>
      <w:pPr>
        <w:ind w:left="7110" w:hanging="180"/>
      </w:pPr>
    </w:lvl>
  </w:abstractNum>
  <w:abstractNum w:abstractNumId="31">
    <w:nsid w:val="4F164611"/>
    <w:multiLevelType w:val="hybridMultilevel"/>
    <w:tmpl w:val="ACB2B1FA"/>
    <w:lvl w:ilvl="0" w:tplc="5980FC98">
      <w:start w:val="1"/>
      <w:numFmt w:val="decimal"/>
      <w:suff w:val="space"/>
      <w:lvlText w:val="%1."/>
      <w:lvlJc w:val="left"/>
      <w:pPr>
        <w:ind w:left="0" w:firstLine="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nsid w:val="4F3E4EC0"/>
    <w:multiLevelType w:val="hybridMultilevel"/>
    <w:tmpl w:val="57164DDA"/>
    <w:lvl w:ilvl="0" w:tplc="D80CF9FA">
      <w:start w:val="9"/>
      <w:numFmt w:val="bullet"/>
      <w:lvlText w:val="-"/>
      <w:lvlJc w:val="left"/>
      <w:pPr>
        <w:ind w:left="720" w:hanging="360"/>
      </w:pPr>
      <w:rPr>
        <w:rFonts w:ascii="Cambria" w:eastAsia="Times New Roman" w:hAnsi="Cambria" w:cs="Arial"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nsid w:val="52572588"/>
    <w:multiLevelType w:val="hybridMultilevel"/>
    <w:tmpl w:val="1C6A865C"/>
    <w:lvl w:ilvl="0" w:tplc="D80CF9FA">
      <w:start w:val="9"/>
      <w:numFmt w:val="bullet"/>
      <w:lvlText w:val="-"/>
      <w:lvlJc w:val="left"/>
      <w:pPr>
        <w:ind w:left="720" w:hanging="360"/>
      </w:pPr>
      <w:rPr>
        <w:rFonts w:ascii="Cambria" w:eastAsia="Times New Roman" w:hAnsi="Cambria" w:cs="Arial"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53151349"/>
    <w:multiLevelType w:val="multilevel"/>
    <w:tmpl w:val="F7926448"/>
    <w:lvl w:ilvl="0">
      <w:start w:val="1"/>
      <w:numFmt w:val="decimal"/>
      <w:lvlText w:val="%1."/>
      <w:lvlJc w:val="left"/>
      <w:pPr>
        <w:ind w:left="907" w:hanging="360"/>
      </w:pPr>
      <w:rPr>
        <w:rFonts w:hint="default"/>
      </w:rPr>
    </w:lvl>
    <w:lvl w:ilvl="1">
      <w:start w:val="2"/>
      <w:numFmt w:val="decimal"/>
      <w:isLgl/>
      <w:lvlText w:val="%1.%2."/>
      <w:lvlJc w:val="left"/>
      <w:pPr>
        <w:ind w:left="987" w:hanging="420"/>
      </w:pPr>
      <w:rPr>
        <w:rFonts w:hint="default"/>
        <w:b/>
      </w:rPr>
    </w:lvl>
    <w:lvl w:ilvl="2">
      <w:start w:val="1"/>
      <w:numFmt w:val="decimal"/>
      <w:isLgl/>
      <w:lvlText w:val="%1.%2.%3."/>
      <w:lvlJc w:val="left"/>
      <w:pPr>
        <w:ind w:left="1307" w:hanging="720"/>
      </w:pPr>
      <w:rPr>
        <w:rFonts w:hint="default"/>
        <w:b/>
      </w:rPr>
    </w:lvl>
    <w:lvl w:ilvl="3">
      <w:start w:val="1"/>
      <w:numFmt w:val="decimal"/>
      <w:isLgl/>
      <w:lvlText w:val="%1.%2.%3.%4."/>
      <w:lvlJc w:val="left"/>
      <w:pPr>
        <w:ind w:left="1327" w:hanging="720"/>
      </w:pPr>
      <w:rPr>
        <w:rFonts w:hint="default"/>
        <w:b/>
      </w:rPr>
    </w:lvl>
    <w:lvl w:ilvl="4">
      <w:start w:val="1"/>
      <w:numFmt w:val="decimal"/>
      <w:isLgl/>
      <w:lvlText w:val="%1.%2.%3.%4.%5."/>
      <w:lvlJc w:val="left"/>
      <w:pPr>
        <w:ind w:left="1707" w:hanging="1080"/>
      </w:pPr>
      <w:rPr>
        <w:rFonts w:hint="default"/>
        <w:b/>
      </w:rPr>
    </w:lvl>
    <w:lvl w:ilvl="5">
      <w:start w:val="1"/>
      <w:numFmt w:val="decimal"/>
      <w:isLgl/>
      <w:lvlText w:val="%1.%2.%3.%4.%5.%6."/>
      <w:lvlJc w:val="left"/>
      <w:pPr>
        <w:ind w:left="1727" w:hanging="1080"/>
      </w:pPr>
      <w:rPr>
        <w:rFonts w:hint="default"/>
        <w:b/>
      </w:rPr>
    </w:lvl>
    <w:lvl w:ilvl="6">
      <w:start w:val="1"/>
      <w:numFmt w:val="decimal"/>
      <w:isLgl/>
      <w:lvlText w:val="%1.%2.%3.%4.%5.%6.%7."/>
      <w:lvlJc w:val="left"/>
      <w:pPr>
        <w:ind w:left="2107" w:hanging="1440"/>
      </w:pPr>
      <w:rPr>
        <w:rFonts w:hint="default"/>
        <w:b/>
      </w:rPr>
    </w:lvl>
    <w:lvl w:ilvl="7">
      <w:start w:val="1"/>
      <w:numFmt w:val="decimal"/>
      <w:isLgl/>
      <w:lvlText w:val="%1.%2.%3.%4.%5.%6.%7.%8."/>
      <w:lvlJc w:val="left"/>
      <w:pPr>
        <w:ind w:left="2127" w:hanging="1440"/>
      </w:pPr>
      <w:rPr>
        <w:rFonts w:hint="default"/>
        <w:b/>
      </w:rPr>
    </w:lvl>
    <w:lvl w:ilvl="8">
      <w:start w:val="1"/>
      <w:numFmt w:val="decimal"/>
      <w:isLgl/>
      <w:lvlText w:val="%1.%2.%3.%4.%5.%6.%7.%8.%9."/>
      <w:lvlJc w:val="left"/>
      <w:pPr>
        <w:ind w:left="2507" w:hanging="1800"/>
      </w:pPr>
      <w:rPr>
        <w:rFonts w:hint="default"/>
        <w:b/>
      </w:rPr>
    </w:lvl>
  </w:abstractNum>
  <w:abstractNum w:abstractNumId="35">
    <w:nsid w:val="539E2D0F"/>
    <w:multiLevelType w:val="hybridMultilevel"/>
    <w:tmpl w:val="97A88658"/>
    <w:lvl w:ilvl="0" w:tplc="7FD452FA">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nsid w:val="53DF4D26"/>
    <w:multiLevelType w:val="hybridMultilevel"/>
    <w:tmpl w:val="3EB28DD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nsid w:val="555A2092"/>
    <w:multiLevelType w:val="hybridMultilevel"/>
    <w:tmpl w:val="BEDC7042"/>
    <w:lvl w:ilvl="0" w:tplc="0464F34E">
      <w:start w:val="9"/>
      <w:numFmt w:val="decimal"/>
      <w:lvlText w:val="%1."/>
      <w:lvlJc w:val="left"/>
      <w:pPr>
        <w:ind w:left="1260" w:hanging="360"/>
      </w:pPr>
      <w:rPr>
        <w:rFonts w:hint="default"/>
        <w:b/>
        <w:sz w:val="24"/>
        <w:szCs w:val="24"/>
      </w:rPr>
    </w:lvl>
    <w:lvl w:ilvl="1" w:tplc="04020019" w:tentative="1">
      <w:start w:val="1"/>
      <w:numFmt w:val="lowerLetter"/>
      <w:lvlText w:val="%2."/>
      <w:lvlJc w:val="left"/>
      <w:pPr>
        <w:ind w:left="1980" w:hanging="360"/>
      </w:pPr>
    </w:lvl>
    <w:lvl w:ilvl="2" w:tplc="0402001B" w:tentative="1">
      <w:start w:val="1"/>
      <w:numFmt w:val="lowerRoman"/>
      <w:lvlText w:val="%3."/>
      <w:lvlJc w:val="right"/>
      <w:pPr>
        <w:ind w:left="2700" w:hanging="180"/>
      </w:pPr>
    </w:lvl>
    <w:lvl w:ilvl="3" w:tplc="0402000F" w:tentative="1">
      <w:start w:val="1"/>
      <w:numFmt w:val="decimal"/>
      <w:lvlText w:val="%4."/>
      <w:lvlJc w:val="left"/>
      <w:pPr>
        <w:ind w:left="3420" w:hanging="360"/>
      </w:pPr>
    </w:lvl>
    <w:lvl w:ilvl="4" w:tplc="04020019" w:tentative="1">
      <w:start w:val="1"/>
      <w:numFmt w:val="lowerLetter"/>
      <w:lvlText w:val="%5."/>
      <w:lvlJc w:val="left"/>
      <w:pPr>
        <w:ind w:left="4140" w:hanging="360"/>
      </w:pPr>
    </w:lvl>
    <w:lvl w:ilvl="5" w:tplc="0402001B" w:tentative="1">
      <w:start w:val="1"/>
      <w:numFmt w:val="lowerRoman"/>
      <w:lvlText w:val="%6."/>
      <w:lvlJc w:val="right"/>
      <w:pPr>
        <w:ind w:left="4860" w:hanging="180"/>
      </w:pPr>
    </w:lvl>
    <w:lvl w:ilvl="6" w:tplc="0402000F" w:tentative="1">
      <w:start w:val="1"/>
      <w:numFmt w:val="decimal"/>
      <w:lvlText w:val="%7."/>
      <w:lvlJc w:val="left"/>
      <w:pPr>
        <w:ind w:left="5580" w:hanging="360"/>
      </w:pPr>
    </w:lvl>
    <w:lvl w:ilvl="7" w:tplc="04020019" w:tentative="1">
      <w:start w:val="1"/>
      <w:numFmt w:val="lowerLetter"/>
      <w:lvlText w:val="%8."/>
      <w:lvlJc w:val="left"/>
      <w:pPr>
        <w:ind w:left="6300" w:hanging="360"/>
      </w:pPr>
    </w:lvl>
    <w:lvl w:ilvl="8" w:tplc="0402001B" w:tentative="1">
      <w:start w:val="1"/>
      <w:numFmt w:val="lowerRoman"/>
      <w:lvlText w:val="%9."/>
      <w:lvlJc w:val="right"/>
      <w:pPr>
        <w:ind w:left="7020" w:hanging="180"/>
      </w:pPr>
    </w:lvl>
  </w:abstractNum>
  <w:abstractNum w:abstractNumId="38">
    <w:nsid w:val="573B49B2"/>
    <w:multiLevelType w:val="hybridMultilevel"/>
    <w:tmpl w:val="0116FEDE"/>
    <w:lvl w:ilvl="0" w:tplc="D80CF9FA">
      <w:start w:val="9"/>
      <w:numFmt w:val="bullet"/>
      <w:lvlText w:val="-"/>
      <w:lvlJc w:val="left"/>
      <w:pPr>
        <w:ind w:left="720" w:hanging="360"/>
      </w:pPr>
      <w:rPr>
        <w:rFonts w:ascii="Cambria" w:eastAsia="Times New Roman" w:hAnsi="Cambria" w:cs="Arial"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nsid w:val="58130B81"/>
    <w:multiLevelType w:val="hybridMultilevel"/>
    <w:tmpl w:val="237A69BA"/>
    <w:lvl w:ilvl="0" w:tplc="0402000B">
      <w:start w:val="1"/>
      <w:numFmt w:val="bullet"/>
      <w:lvlText w:val=""/>
      <w:lvlJc w:val="left"/>
      <w:pPr>
        <w:ind w:left="1004" w:hanging="360"/>
      </w:pPr>
      <w:rPr>
        <w:rFonts w:ascii="Wingdings" w:hAnsi="Wingdings"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40">
    <w:nsid w:val="58C0174B"/>
    <w:multiLevelType w:val="multilevel"/>
    <w:tmpl w:val="92ECE562"/>
    <w:lvl w:ilvl="0">
      <w:start w:val="1"/>
      <w:numFmt w:val="decimal"/>
      <w:lvlText w:val="%1."/>
      <w:lvlJc w:val="left"/>
      <w:rPr>
        <w:rFonts w:ascii="Times New Roman" w:eastAsia="Times New Roman" w:hAnsi="Times New Roman" w:cs="Times New Roman"/>
        <w:b w:val="0"/>
        <w:bCs/>
        <w:i/>
        <w:iCs w:val="0"/>
        <w:smallCaps w:val="0"/>
        <w:strike w:val="0"/>
        <w:color w:val="000000"/>
        <w:spacing w:val="0"/>
        <w:w w:val="100"/>
        <w:position w:val="0"/>
        <w:sz w:val="22"/>
        <w:szCs w:val="22"/>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986390C"/>
    <w:multiLevelType w:val="hybridMultilevel"/>
    <w:tmpl w:val="5854F8C8"/>
    <w:lvl w:ilvl="0" w:tplc="33A4606A">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nsid w:val="5A855B8A"/>
    <w:multiLevelType w:val="multilevel"/>
    <w:tmpl w:val="09126C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abstractNum>
  <w:abstractNum w:abstractNumId="4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4">
    <w:nsid w:val="5FDC41FC"/>
    <w:multiLevelType w:val="hybridMultilevel"/>
    <w:tmpl w:val="7ECAA764"/>
    <w:lvl w:ilvl="0" w:tplc="D80CF9FA">
      <w:start w:val="9"/>
      <w:numFmt w:val="bullet"/>
      <w:lvlText w:val="-"/>
      <w:lvlJc w:val="left"/>
      <w:pPr>
        <w:ind w:left="1776" w:hanging="360"/>
      </w:pPr>
      <w:rPr>
        <w:rFonts w:ascii="Cambria" w:eastAsia="Times New Roman" w:hAnsi="Cambria" w:cs="Arial" w:hint="default"/>
        <w:b/>
      </w:rPr>
    </w:lvl>
    <w:lvl w:ilvl="1" w:tplc="04020003" w:tentative="1">
      <w:start w:val="1"/>
      <w:numFmt w:val="bullet"/>
      <w:lvlText w:val="o"/>
      <w:lvlJc w:val="left"/>
      <w:pPr>
        <w:ind w:left="2496" w:hanging="360"/>
      </w:pPr>
      <w:rPr>
        <w:rFonts w:ascii="Courier New" w:hAnsi="Courier New" w:cs="Courier New" w:hint="default"/>
      </w:rPr>
    </w:lvl>
    <w:lvl w:ilvl="2" w:tplc="04020005" w:tentative="1">
      <w:start w:val="1"/>
      <w:numFmt w:val="bullet"/>
      <w:lvlText w:val=""/>
      <w:lvlJc w:val="left"/>
      <w:pPr>
        <w:ind w:left="3216" w:hanging="360"/>
      </w:pPr>
      <w:rPr>
        <w:rFonts w:ascii="Wingdings" w:hAnsi="Wingdings" w:hint="default"/>
      </w:rPr>
    </w:lvl>
    <w:lvl w:ilvl="3" w:tplc="04020001" w:tentative="1">
      <w:start w:val="1"/>
      <w:numFmt w:val="bullet"/>
      <w:lvlText w:val=""/>
      <w:lvlJc w:val="left"/>
      <w:pPr>
        <w:ind w:left="3936" w:hanging="360"/>
      </w:pPr>
      <w:rPr>
        <w:rFonts w:ascii="Symbol" w:hAnsi="Symbol" w:hint="default"/>
      </w:rPr>
    </w:lvl>
    <w:lvl w:ilvl="4" w:tplc="04020003" w:tentative="1">
      <w:start w:val="1"/>
      <w:numFmt w:val="bullet"/>
      <w:lvlText w:val="o"/>
      <w:lvlJc w:val="left"/>
      <w:pPr>
        <w:ind w:left="4656" w:hanging="360"/>
      </w:pPr>
      <w:rPr>
        <w:rFonts w:ascii="Courier New" w:hAnsi="Courier New" w:cs="Courier New" w:hint="default"/>
      </w:rPr>
    </w:lvl>
    <w:lvl w:ilvl="5" w:tplc="04020005" w:tentative="1">
      <w:start w:val="1"/>
      <w:numFmt w:val="bullet"/>
      <w:lvlText w:val=""/>
      <w:lvlJc w:val="left"/>
      <w:pPr>
        <w:ind w:left="5376" w:hanging="360"/>
      </w:pPr>
      <w:rPr>
        <w:rFonts w:ascii="Wingdings" w:hAnsi="Wingdings" w:hint="default"/>
      </w:rPr>
    </w:lvl>
    <w:lvl w:ilvl="6" w:tplc="04020001" w:tentative="1">
      <w:start w:val="1"/>
      <w:numFmt w:val="bullet"/>
      <w:lvlText w:val=""/>
      <w:lvlJc w:val="left"/>
      <w:pPr>
        <w:ind w:left="6096" w:hanging="360"/>
      </w:pPr>
      <w:rPr>
        <w:rFonts w:ascii="Symbol" w:hAnsi="Symbol" w:hint="default"/>
      </w:rPr>
    </w:lvl>
    <w:lvl w:ilvl="7" w:tplc="04020003" w:tentative="1">
      <w:start w:val="1"/>
      <w:numFmt w:val="bullet"/>
      <w:lvlText w:val="o"/>
      <w:lvlJc w:val="left"/>
      <w:pPr>
        <w:ind w:left="6816" w:hanging="360"/>
      </w:pPr>
      <w:rPr>
        <w:rFonts w:ascii="Courier New" w:hAnsi="Courier New" w:cs="Courier New" w:hint="default"/>
      </w:rPr>
    </w:lvl>
    <w:lvl w:ilvl="8" w:tplc="04020005" w:tentative="1">
      <w:start w:val="1"/>
      <w:numFmt w:val="bullet"/>
      <w:lvlText w:val=""/>
      <w:lvlJc w:val="left"/>
      <w:pPr>
        <w:ind w:left="7536" w:hanging="360"/>
      </w:pPr>
      <w:rPr>
        <w:rFonts w:ascii="Wingdings" w:hAnsi="Wingdings" w:hint="default"/>
      </w:rPr>
    </w:lvl>
  </w:abstractNum>
  <w:abstractNum w:abstractNumId="45">
    <w:nsid w:val="61001661"/>
    <w:multiLevelType w:val="multilevel"/>
    <w:tmpl w:val="17C41286"/>
    <w:lvl w:ilvl="0">
      <w:start w:val="4"/>
      <w:numFmt w:val="decimal"/>
      <w:lvlText w:val="%1."/>
      <w:lvlJc w:val="left"/>
      <w:pPr>
        <w:ind w:left="540" w:hanging="540"/>
      </w:pPr>
      <w:rPr>
        <w:rFonts w:hint="default"/>
        <w:u w:val="single"/>
      </w:rPr>
    </w:lvl>
    <w:lvl w:ilvl="1">
      <w:start w:val="2"/>
      <w:numFmt w:val="decimal"/>
      <w:lvlText w:val="%1.%2."/>
      <w:lvlJc w:val="left"/>
      <w:pPr>
        <w:ind w:left="1260" w:hanging="540"/>
      </w:pPr>
      <w:rPr>
        <w:rFonts w:hint="default"/>
        <w:b/>
        <w:u w:val="none"/>
      </w:rPr>
    </w:lvl>
    <w:lvl w:ilvl="2">
      <w:start w:val="1"/>
      <w:numFmt w:val="decimal"/>
      <w:lvlText w:val="%1.%2.%3."/>
      <w:lvlJc w:val="left"/>
      <w:pPr>
        <w:ind w:left="1260" w:hanging="720"/>
      </w:pPr>
      <w:rPr>
        <w:rFonts w:hint="default"/>
        <w:b/>
        <w:u w:val="none"/>
      </w:rPr>
    </w:lvl>
    <w:lvl w:ilvl="3">
      <w:start w:val="1"/>
      <w:numFmt w:val="decimal"/>
      <w:lvlText w:val="%1.%2.%3.%4."/>
      <w:lvlJc w:val="left"/>
      <w:pPr>
        <w:ind w:left="1530" w:hanging="720"/>
      </w:pPr>
      <w:rPr>
        <w:rFonts w:hint="default"/>
        <w:u w:val="single"/>
      </w:rPr>
    </w:lvl>
    <w:lvl w:ilvl="4">
      <w:start w:val="1"/>
      <w:numFmt w:val="decimal"/>
      <w:lvlText w:val="%1.%2.%3.%4.%5."/>
      <w:lvlJc w:val="left"/>
      <w:pPr>
        <w:ind w:left="2160" w:hanging="1080"/>
      </w:pPr>
      <w:rPr>
        <w:rFonts w:hint="default"/>
        <w:u w:val="single"/>
      </w:rPr>
    </w:lvl>
    <w:lvl w:ilvl="5">
      <w:start w:val="1"/>
      <w:numFmt w:val="decimal"/>
      <w:lvlText w:val="%1.%2.%3.%4.%5.%6."/>
      <w:lvlJc w:val="left"/>
      <w:pPr>
        <w:ind w:left="2430" w:hanging="1080"/>
      </w:pPr>
      <w:rPr>
        <w:rFonts w:hint="default"/>
        <w:u w:val="single"/>
      </w:rPr>
    </w:lvl>
    <w:lvl w:ilvl="6">
      <w:start w:val="1"/>
      <w:numFmt w:val="decimal"/>
      <w:lvlText w:val="%1.%2.%3.%4.%5.%6.%7."/>
      <w:lvlJc w:val="left"/>
      <w:pPr>
        <w:ind w:left="3060" w:hanging="1440"/>
      </w:pPr>
      <w:rPr>
        <w:rFonts w:hint="default"/>
        <w:u w:val="single"/>
      </w:rPr>
    </w:lvl>
    <w:lvl w:ilvl="7">
      <w:start w:val="1"/>
      <w:numFmt w:val="decimal"/>
      <w:lvlText w:val="%1.%2.%3.%4.%5.%6.%7.%8."/>
      <w:lvlJc w:val="left"/>
      <w:pPr>
        <w:ind w:left="3330" w:hanging="1440"/>
      </w:pPr>
      <w:rPr>
        <w:rFonts w:hint="default"/>
        <w:u w:val="single"/>
      </w:rPr>
    </w:lvl>
    <w:lvl w:ilvl="8">
      <w:start w:val="1"/>
      <w:numFmt w:val="decimal"/>
      <w:lvlText w:val="%1.%2.%3.%4.%5.%6.%7.%8.%9."/>
      <w:lvlJc w:val="left"/>
      <w:pPr>
        <w:ind w:left="3960" w:hanging="1800"/>
      </w:pPr>
      <w:rPr>
        <w:rFonts w:hint="default"/>
        <w:u w:val="single"/>
      </w:rPr>
    </w:lvl>
  </w:abstractNum>
  <w:abstractNum w:abstractNumId="46">
    <w:nsid w:val="6C3A46F6"/>
    <w:multiLevelType w:val="hybridMultilevel"/>
    <w:tmpl w:val="75E07B00"/>
    <w:lvl w:ilvl="0" w:tplc="56461F32">
      <w:start w:val="1"/>
      <w:numFmt w:val="upperRoman"/>
      <w:pStyle w:val="Heading4"/>
      <w:lvlText w:val="%1."/>
      <w:lvlJc w:val="left"/>
      <w:pPr>
        <w:tabs>
          <w:tab w:val="num" w:pos="2160"/>
        </w:tabs>
        <w:ind w:left="2160" w:hanging="720"/>
      </w:pPr>
      <w:rPr>
        <w:rFonts w:hint="default"/>
      </w:rPr>
    </w:lvl>
    <w:lvl w:ilvl="1" w:tplc="08A87D4C" w:tentative="1">
      <w:start w:val="1"/>
      <w:numFmt w:val="lowerLetter"/>
      <w:lvlText w:val="%2."/>
      <w:lvlJc w:val="left"/>
      <w:pPr>
        <w:tabs>
          <w:tab w:val="num" w:pos="2520"/>
        </w:tabs>
        <w:ind w:left="2520" w:hanging="360"/>
      </w:pPr>
    </w:lvl>
    <w:lvl w:ilvl="2" w:tplc="6F8CDDFC" w:tentative="1">
      <w:start w:val="1"/>
      <w:numFmt w:val="lowerRoman"/>
      <w:lvlText w:val="%3."/>
      <w:lvlJc w:val="right"/>
      <w:pPr>
        <w:tabs>
          <w:tab w:val="num" w:pos="3240"/>
        </w:tabs>
        <w:ind w:left="3240" w:hanging="180"/>
      </w:pPr>
    </w:lvl>
    <w:lvl w:ilvl="3" w:tplc="B57CC67C" w:tentative="1">
      <w:start w:val="1"/>
      <w:numFmt w:val="decimal"/>
      <w:lvlText w:val="%4."/>
      <w:lvlJc w:val="left"/>
      <w:pPr>
        <w:tabs>
          <w:tab w:val="num" w:pos="3960"/>
        </w:tabs>
        <w:ind w:left="3960" w:hanging="360"/>
      </w:pPr>
    </w:lvl>
    <w:lvl w:ilvl="4" w:tplc="2438BD92" w:tentative="1">
      <w:start w:val="1"/>
      <w:numFmt w:val="lowerLetter"/>
      <w:lvlText w:val="%5."/>
      <w:lvlJc w:val="left"/>
      <w:pPr>
        <w:tabs>
          <w:tab w:val="num" w:pos="4680"/>
        </w:tabs>
        <w:ind w:left="4680" w:hanging="360"/>
      </w:pPr>
    </w:lvl>
    <w:lvl w:ilvl="5" w:tplc="16F65532" w:tentative="1">
      <w:start w:val="1"/>
      <w:numFmt w:val="lowerRoman"/>
      <w:lvlText w:val="%6."/>
      <w:lvlJc w:val="right"/>
      <w:pPr>
        <w:tabs>
          <w:tab w:val="num" w:pos="5400"/>
        </w:tabs>
        <w:ind w:left="5400" w:hanging="180"/>
      </w:pPr>
    </w:lvl>
    <w:lvl w:ilvl="6" w:tplc="B9F4791A" w:tentative="1">
      <w:start w:val="1"/>
      <w:numFmt w:val="decimal"/>
      <w:lvlText w:val="%7."/>
      <w:lvlJc w:val="left"/>
      <w:pPr>
        <w:tabs>
          <w:tab w:val="num" w:pos="6120"/>
        </w:tabs>
        <w:ind w:left="6120" w:hanging="360"/>
      </w:pPr>
    </w:lvl>
    <w:lvl w:ilvl="7" w:tplc="41F0EB58" w:tentative="1">
      <w:start w:val="1"/>
      <w:numFmt w:val="lowerLetter"/>
      <w:lvlText w:val="%8."/>
      <w:lvlJc w:val="left"/>
      <w:pPr>
        <w:tabs>
          <w:tab w:val="num" w:pos="6840"/>
        </w:tabs>
        <w:ind w:left="6840" w:hanging="360"/>
      </w:pPr>
    </w:lvl>
    <w:lvl w:ilvl="8" w:tplc="11EE1CBA" w:tentative="1">
      <w:start w:val="1"/>
      <w:numFmt w:val="lowerRoman"/>
      <w:lvlText w:val="%9."/>
      <w:lvlJc w:val="right"/>
      <w:pPr>
        <w:tabs>
          <w:tab w:val="num" w:pos="7560"/>
        </w:tabs>
        <w:ind w:left="7560" w:hanging="180"/>
      </w:pPr>
    </w:lvl>
  </w:abstractNum>
  <w:abstractNum w:abstractNumId="47">
    <w:nsid w:val="6FAC79DE"/>
    <w:multiLevelType w:val="multilevel"/>
    <w:tmpl w:val="8E085314"/>
    <w:lvl w:ilvl="0">
      <w:start w:val="1"/>
      <w:numFmt w:val="decimal"/>
      <w:lvlText w:val="%1."/>
      <w:lvlJc w:val="left"/>
      <w:pPr>
        <w:ind w:left="1080" w:hanging="360"/>
      </w:pPr>
      <w:rPr>
        <w:rFonts w:hint="default"/>
        <w:i w:val="0"/>
      </w:rPr>
    </w:lvl>
    <w:lvl w:ilvl="1">
      <w:start w:val="1"/>
      <w:numFmt w:val="decimal"/>
      <w:lvlText w:val="%1.%2."/>
      <w:lvlJc w:val="left"/>
      <w:pPr>
        <w:ind w:left="1872" w:hanging="432"/>
      </w:pPr>
      <w:rPr>
        <w:rFonts w:hint="default"/>
        <w:b w:val="0"/>
        <w:i w:val="0"/>
      </w:rPr>
    </w:lvl>
    <w:lvl w:ilvl="2">
      <w:start w:val="1"/>
      <w:numFmt w:val="decimal"/>
      <w:lvlText w:val="%1.%2.%3."/>
      <w:lvlJc w:val="left"/>
      <w:pPr>
        <w:ind w:left="1944" w:hanging="504"/>
      </w:pPr>
      <w:rPr>
        <w:rFonts w:hint="default"/>
        <w:b w:val="0"/>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8">
    <w:nsid w:val="71947AF7"/>
    <w:multiLevelType w:val="hybridMultilevel"/>
    <w:tmpl w:val="362455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38C01D9"/>
    <w:multiLevelType w:val="hybridMultilevel"/>
    <w:tmpl w:val="53707C64"/>
    <w:lvl w:ilvl="0" w:tplc="BE5C56FE">
      <w:start w:val="1"/>
      <w:numFmt w:val="upperRoman"/>
      <w:lvlText w:val="%1."/>
      <w:lvlJc w:val="left"/>
      <w:pPr>
        <w:ind w:left="1440" w:hanging="360"/>
      </w:pPr>
      <w:rPr>
        <w:rFonts w:hint="default"/>
        <w:b/>
        <w:i w:val="0"/>
      </w:rPr>
    </w:lvl>
    <w:lvl w:ilvl="1" w:tplc="69F0B056">
      <w:start w:val="1"/>
      <w:numFmt w:val="decimal"/>
      <w:lvlText w:val="%2."/>
      <w:lvlJc w:val="left"/>
      <w:pPr>
        <w:ind w:left="1440" w:hanging="360"/>
      </w:pPr>
      <w:rPr>
        <w:b/>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0">
    <w:nsid w:val="781F0390"/>
    <w:multiLevelType w:val="hybridMultilevel"/>
    <w:tmpl w:val="F5FA05F8"/>
    <w:lvl w:ilvl="0" w:tplc="5038E98E">
      <w:start w:val="1"/>
      <w:numFmt w:val="bullet"/>
      <w:lvlText w:val=""/>
      <w:lvlJc w:val="left"/>
      <w:pPr>
        <w:ind w:left="720" w:hanging="360"/>
      </w:pPr>
      <w:rPr>
        <w:rFonts w:ascii="Wingdings" w:hAnsi="Wingdings"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1">
    <w:nsid w:val="7D847B9E"/>
    <w:multiLevelType w:val="multilevel"/>
    <w:tmpl w:val="D480C122"/>
    <w:lvl w:ilvl="0">
      <w:start w:val="1"/>
      <w:numFmt w:val="decimal"/>
      <w:lvlText w:val="%1."/>
      <w:lvlJc w:val="left"/>
      <w:pPr>
        <w:ind w:left="900" w:hanging="360"/>
      </w:pPr>
      <w:rPr>
        <w:rFonts w:hint="default"/>
        <w:b/>
      </w:rPr>
    </w:lvl>
    <w:lvl w:ilvl="1">
      <w:start w:val="1"/>
      <w:numFmt w:val="decimal"/>
      <w:lvlText w:val="%1.%2."/>
      <w:lvlJc w:val="left"/>
      <w:pPr>
        <w:ind w:left="972" w:hanging="432"/>
      </w:pPr>
      <w:rPr>
        <w:rFonts w:hint="default"/>
        <w:b/>
        <w:i w:val="0"/>
      </w:rPr>
    </w:lvl>
    <w:lvl w:ilvl="2">
      <w:start w:val="1"/>
      <w:numFmt w:val="decimal"/>
      <w:lvlText w:val="%1.%2.%3."/>
      <w:lvlJc w:val="left"/>
      <w:pPr>
        <w:ind w:left="1224" w:hanging="504"/>
      </w:pPr>
      <w:rPr>
        <w:rFonts w:hint="default"/>
        <w:b/>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7E292F7F"/>
    <w:multiLevelType w:val="hybridMultilevel"/>
    <w:tmpl w:val="97AE826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49"/>
  </w:num>
  <w:num w:numId="2">
    <w:abstractNumId w:val="23"/>
  </w:num>
  <w:num w:numId="3">
    <w:abstractNumId w:val="24"/>
  </w:num>
  <w:num w:numId="4">
    <w:abstractNumId w:val="12"/>
  </w:num>
  <w:num w:numId="5">
    <w:abstractNumId w:val="44"/>
  </w:num>
  <w:num w:numId="6">
    <w:abstractNumId w:val="51"/>
  </w:num>
  <w:num w:numId="7">
    <w:abstractNumId w:val="20"/>
  </w:num>
  <w:num w:numId="8">
    <w:abstractNumId w:val="45"/>
  </w:num>
  <w:num w:numId="9">
    <w:abstractNumId w:val="41"/>
  </w:num>
  <w:num w:numId="10">
    <w:abstractNumId w:val="11"/>
  </w:num>
  <w:num w:numId="11">
    <w:abstractNumId w:val="40"/>
  </w:num>
  <w:num w:numId="12">
    <w:abstractNumId w:val="26"/>
  </w:num>
  <w:num w:numId="13">
    <w:abstractNumId w:val="1"/>
  </w:num>
  <w:num w:numId="14">
    <w:abstractNumId w:val="8"/>
  </w:num>
  <w:num w:numId="15">
    <w:abstractNumId w:val="10"/>
  </w:num>
  <w:num w:numId="16">
    <w:abstractNumId w:val="47"/>
  </w:num>
  <w:num w:numId="17">
    <w:abstractNumId w:val="48"/>
  </w:num>
  <w:num w:numId="18">
    <w:abstractNumId w:val="17"/>
  </w:num>
  <w:num w:numId="19">
    <w:abstractNumId w:val="30"/>
  </w:num>
  <w:num w:numId="20">
    <w:abstractNumId w:val="7"/>
  </w:num>
  <w:num w:numId="21">
    <w:abstractNumId w:val="36"/>
  </w:num>
  <w:num w:numId="22">
    <w:abstractNumId w:val="6"/>
  </w:num>
  <w:num w:numId="23">
    <w:abstractNumId w:val="2"/>
  </w:num>
  <w:num w:numId="24">
    <w:abstractNumId w:val="39"/>
  </w:num>
  <w:num w:numId="25">
    <w:abstractNumId w:val="13"/>
  </w:num>
  <w:num w:numId="26">
    <w:abstractNumId w:val="27"/>
  </w:num>
  <w:num w:numId="27">
    <w:abstractNumId w:val="31"/>
  </w:num>
  <w:num w:numId="28">
    <w:abstractNumId w:val="22"/>
  </w:num>
  <w:num w:numId="29">
    <w:abstractNumId w:val="35"/>
  </w:num>
  <w:num w:numId="30">
    <w:abstractNumId w:val="16"/>
  </w:num>
  <w:num w:numId="31">
    <w:abstractNumId w:val="29"/>
  </w:num>
  <w:num w:numId="32">
    <w:abstractNumId w:val="21"/>
  </w:num>
  <w:num w:numId="33">
    <w:abstractNumId w:val="4"/>
  </w:num>
  <w:num w:numId="34">
    <w:abstractNumId w:val="34"/>
  </w:num>
  <w:num w:numId="35">
    <w:abstractNumId w:val="42"/>
  </w:num>
  <w:num w:numId="36">
    <w:abstractNumId w:val="46"/>
  </w:num>
  <w:num w:numId="37">
    <w:abstractNumId w:val="43"/>
    <w:lvlOverride w:ilvl="0">
      <w:startOverride w:val="1"/>
    </w:lvlOverride>
  </w:num>
  <w:num w:numId="38">
    <w:abstractNumId w:val="25"/>
    <w:lvlOverride w:ilvl="0">
      <w:startOverride w:val="1"/>
    </w:lvlOverride>
  </w:num>
  <w:num w:numId="39">
    <w:abstractNumId w:val="43"/>
  </w:num>
  <w:num w:numId="40">
    <w:abstractNumId w:val="25"/>
  </w:num>
  <w:num w:numId="41">
    <w:abstractNumId w:val="15"/>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4"/>
  </w:num>
  <w:num w:numId="45">
    <w:abstractNumId w:val="28"/>
  </w:num>
  <w:num w:numId="46">
    <w:abstractNumId w:val="0"/>
    <w:lvlOverride w:ilvl="0">
      <w:lvl w:ilvl="0">
        <w:numFmt w:val="bullet"/>
        <w:lvlText w:val=""/>
        <w:legacy w:legacy="1" w:legacySpace="0" w:legacyIndent="360"/>
        <w:lvlJc w:val="left"/>
        <w:rPr>
          <w:rFonts w:ascii="Symbol" w:hAnsi="Symbol" w:hint="default"/>
        </w:rPr>
      </w:lvl>
    </w:lvlOverride>
  </w:num>
  <w:num w:numId="47">
    <w:abstractNumId w:val="32"/>
  </w:num>
  <w:num w:numId="48">
    <w:abstractNumId w:val="5"/>
  </w:num>
  <w:num w:numId="49">
    <w:abstractNumId w:val="3"/>
  </w:num>
  <w:num w:numId="50">
    <w:abstractNumId w:val="38"/>
  </w:num>
  <w:num w:numId="51">
    <w:abstractNumId w:val="33"/>
  </w:num>
  <w:num w:numId="52">
    <w:abstractNumId w:val="37"/>
  </w:num>
  <w:num w:numId="53">
    <w:abstractNumId w:val="9"/>
  </w:num>
  <w:num w:numId="54">
    <w:abstractNumId w:val="50"/>
  </w:num>
  <w:num w:numId="55">
    <w:abstractNumId w:val="18"/>
  </w:num>
  <w:num w:numId="56">
    <w:abstractNumId w:val="52"/>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spelling="clean"/>
  <w:defaultTabStop w:val="708"/>
  <w:hyphenationZone w:val="425"/>
  <w:characterSpacingControl w:val="doNotCompress"/>
  <w:footnotePr>
    <w:footnote w:id="-1"/>
    <w:footnote w:id="0"/>
  </w:footnotePr>
  <w:endnotePr>
    <w:endnote w:id="-1"/>
    <w:endnote w:id="0"/>
  </w:endnotePr>
  <w:compat/>
  <w:rsids>
    <w:rsidRoot w:val="00F83982"/>
    <w:rsid w:val="00001D61"/>
    <w:rsid w:val="00006595"/>
    <w:rsid w:val="00010054"/>
    <w:rsid w:val="00010847"/>
    <w:rsid w:val="000131F2"/>
    <w:rsid w:val="000263F5"/>
    <w:rsid w:val="000429F7"/>
    <w:rsid w:val="00074C9A"/>
    <w:rsid w:val="0007769F"/>
    <w:rsid w:val="0009188B"/>
    <w:rsid w:val="000B5B2A"/>
    <w:rsid w:val="000C38CB"/>
    <w:rsid w:val="000D1832"/>
    <w:rsid w:val="000D6527"/>
    <w:rsid w:val="000F2279"/>
    <w:rsid w:val="00110A16"/>
    <w:rsid w:val="001402B2"/>
    <w:rsid w:val="001418BC"/>
    <w:rsid w:val="00150865"/>
    <w:rsid w:val="00155E07"/>
    <w:rsid w:val="001745AD"/>
    <w:rsid w:val="00181E55"/>
    <w:rsid w:val="00186A21"/>
    <w:rsid w:val="001B143C"/>
    <w:rsid w:val="001D18DA"/>
    <w:rsid w:val="001E3A43"/>
    <w:rsid w:val="001F4028"/>
    <w:rsid w:val="0021259F"/>
    <w:rsid w:val="002155C3"/>
    <w:rsid w:val="00220461"/>
    <w:rsid w:val="0022631E"/>
    <w:rsid w:val="002611BC"/>
    <w:rsid w:val="0026322F"/>
    <w:rsid w:val="00263B67"/>
    <w:rsid w:val="00290188"/>
    <w:rsid w:val="002A030D"/>
    <w:rsid w:val="002C3BE1"/>
    <w:rsid w:val="00312B8C"/>
    <w:rsid w:val="00320393"/>
    <w:rsid w:val="003319D0"/>
    <w:rsid w:val="00331F76"/>
    <w:rsid w:val="003336C0"/>
    <w:rsid w:val="00342659"/>
    <w:rsid w:val="00342ED8"/>
    <w:rsid w:val="00344D85"/>
    <w:rsid w:val="00367D76"/>
    <w:rsid w:val="003762CF"/>
    <w:rsid w:val="003D0282"/>
    <w:rsid w:val="003D4CB6"/>
    <w:rsid w:val="003D552F"/>
    <w:rsid w:val="003E4141"/>
    <w:rsid w:val="003E528B"/>
    <w:rsid w:val="003F1481"/>
    <w:rsid w:val="00415C02"/>
    <w:rsid w:val="004176C3"/>
    <w:rsid w:val="00426D44"/>
    <w:rsid w:val="0043595A"/>
    <w:rsid w:val="0043728A"/>
    <w:rsid w:val="00460617"/>
    <w:rsid w:val="00467AF1"/>
    <w:rsid w:val="004736AD"/>
    <w:rsid w:val="00475975"/>
    <w:rsid w:val="00492FCB"/>
    <w:rsid w:val="004A3489"/>
    <w:rsid w:val="004A45ED"/>
    <w:rsid w:val="004A6C6B"/>
    <w:rsid w:val="004B6020"/>
    <w:rsid w:val="004C4D32"/>
    <w:rsid w:val="004D6A15"/>
    <w:rsid w:val="004E1EA6"/>
    <w:rsid w:val="004E5933"/>
    <w:rsid w:val="004E6800"/>
    <w:rsid w:val="004F351F"/>
    <w:rsid w:val="004F7AEE"/>
    <w:rsid w:val="00517C3D"/>
    <w:rsid w:val="00522D39"/>
    <w:rsid w:val="00531FB6"/>
    <w:rsid w:val="00532267"/>
    <w:rsid w:val="00536143"/>
    <w:rsid w:val="00544AD4"/>
    <w:rsid w:val="005842C4"/>
    <w:rsid w:val="005A6DA3"/>
    <w:rsid w:val="005B750A"/>
    <w:rsid w:val="005D3180"/>
    <w:rsid w:val="005F511D"/>
    <w:rsid w:val="00600F27"/>
    <w:rsid w:val="006156DC"/>
    <w:rsid w:val="0062130E"/>
    <w:rsid w:val="0063331F"/>
    <w:rsid w:val="0065451B"/>
    <w:rsid w:val="00663EC9"/>
    <w:rsid w:val="006668F9"/>
    <w:rsid w:val="00684460"/>
    <w:rsid w:val="0069632F"/>
    <w:rsid w:val="006B26D0"/>
    <w:rsid w:val="006B433E"/>
    <w:rsid w:val="006C6CD5"/>
    <w:rsid w:val="006C77AD"/>
    <w:rsid w:val="006F2C42"/>
    <w:rsid w:val="00705794"/>
    <w:rsid w:val="007058E8"/>
    <w:rsid w:val="00707A01"/>
    <w:rsid w:val="00732531"/>
    <w:rsid w:val="007422B1"/>
    <w:rsid w:val="00744A32"/>
    <w:rsid w:val="00757572"/>
    <w:rsid w:val="00774508"/>
    <w:rsid w:val="00777BA8"/>
    <w:rsid w:val="00797EB8"/>
    <w:rsid w:val="007D5501"/>
    <w:rsid w:val="007D6F75"/>
    <w:rsid w:val="007E74D1"/>
    <w:rsid w:val="00804BD8"/>
    <w:rsid w:val="00814965"/>
    <w:rsid w:val="008222A5"/>
    <w:rsid w:val="00822E37"/>
    <w:rsid w:val="00846B3A"/>
    <w:rsid w:val="0085739A"/>
    <w:rsid w:val="00890485"/>
    <w:rsid w:val="00897C03"/>
    <w:rsid w:val="008A0760"/>
    <w:rsid w:val="008A0947"/>
    <w:rsid w:val="008A0BB4"/>
    <w:rsid w:val="008A57CC"/>
    <w:rsid w:val="008F6449"/>
    <w:rsid w:val="00906F51"/>
    <w:rsid w:val="00925053"/>
    <w:rsid w:val="009344F8"/>
    <w:rsid w:val="00953142"/>
    <w:rsid w:val="009576E4"/>
    <w:rsid w:val="00986650"/>
    <w:rsid w:val="00986A64"/>
    <w:rsid w:val="009A54E2"/>
    <w:rsid w:val="009A7F25"/>
    <w:rsid w:val="009B0F57"/>
    <w:rsid w:val="009B1F77"/>
    <w:rsid w:val="009B3102"/>
    <w:rsid w:val="00A22F1D"/>
    <w:rsid w:val="00A2381B"/>
    <w:rsid w:val="00A23A7C"/>
    <w:rsid w:val="00A40FF3"/>
    <w:rsid w:val="00A560CB"/>
    <w:rsid w:val="00A56821"/>
    <w:rsid w:val="00A63D15"/>
    <w:rsid w:val="00A96C48"/>
    <w:rsid w:val="00AA0A69"/>
    <w:rsid w:val="00AA70B1"/>
    <w:rsid w:val="00AC79D1"/>
    <w:rsid w:val="00AD0AD6"/>
    <w:rsid w:val="00AE42EF"/>
    <w:rsid w:val="00B07E6E"/>
    <w:rsid w:val="00B10EA6"/>
    <w:rsid w:val="00B153F6"/>
    <w:rsid w:val="00B4221C"/>
    <w:rsid w:val="00B56ED5"/>
    <w:rsid w:val="00B67DFB"/>
    <w:rsid w:val="00B76D8A"/>
    <w:rsid w:val="00B801D8"/>
    <w:rsid w:val="00B84BA0"/>
    <w:rsid w:val="00B97C07"/>
    <w:rsid w:val="00BC39D7"/>
    <w:rsid w:val="00BF056A"/>
    <w:rsid w:val="00C04026"/>
    <w:rsid w:val="00C053D3"/>
    <w:rsid w:val="00C16195"/>
    <w:rsid w:val="00C33823"/>
    <w:rsid w:val="00C52749"/>
    <w:rsid w:val="00C75622"/>
    <w:rsid w:val="00C80DD5"/>
    <w:rsid w:val="00C9304D"/>
    <w:rsid w:val="00C9476B"/>
    <w:rsid w:val="00CA4F27"/>
    <w:rsid w:val="00CC460D"/>
    <w:rsid w:val="00CC697B"/>
    <w:rsid w:val="00CE615F"/>
    <w:rsid w:val="00CE62A7"/>
    <w:rsid w:val="00D03A2B"/>
    <w:rsid w:val="00D0426D"/>
    <w:rsid w:val="00D04E26"/>
    <w:rsid w:val="00D14206"/>
    <w:rsid w:val="00D217ED"/>
    <w:rsid w:val="00D362F3"/>
    <w:rsid w:val="00D51566"/>
    <w:rsid w:val="00D52E54"/>
    <w:rsid w:val="00D70B54"/>
    <w:rsid w:val="00D9249B"/>
    <w:rsid w:val="00D949AC"/>
    <w:rsid w:val="00D96B24"/>
    <w:rsid w:val="00DA4F1D"/>
    <w:rsid w:val="00DA6D51"/>
    <w:rsid w:val="00DB2D0F"/>
    <w:rsid w:val="00DC1A8E"/>
    <w:rsid w:val="00DD1D0B"/>
    <w:rsid w:val="00DD40D5"/>
    <w:rsid w:val="00E039C0"/>
    <w:rsid w:val="00E46B62"/>
    <w:rsid w:val="00E80E34"/>
    <w:rsid w:val="00E91821"/>
    <w:rsid w:val="00E93510"/>
    <w:rsid w:val="00EC7EA9"/>
    <w:rsid w:val="00ED29C8"/>
    <w:rsid w:val="00ED36B9"/>
    <w:rsid w:val="00ED45DC"/>
    <w:rsid w:val="00F22B74"/>
    <w:rsid w:val="00F33455"/>
    <w:rsid w:val="00F66E05"/>
    <w:rsid w:val="00F77596"/>
    <w:rsid w:val="00F83982"/>
    <w:rsid w:val="00F845CB"/>
    <w:rsid w:val="00FA1FD2"/>
    <w:rsid w:val="00FB338A"/>
    <w:rsid w:val="00FC2C36"/>
    <w:rsid w:val="00FE22FD"/>
    <w:rsid w:val="00FF013A"/>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FF3"/>
    <w:pPr>
      <w:spacing w:after="0" w:line="240" w:lineRule="auto"/>
    </w:pPr>
    <w:rPr>
      <w:rFonts w:ascii="Times New Roman" w:eastAsia="Times New Roman" w:hAnsi="Times New Roman" w:cs="Times New Roman"/>
      <w:sz w:val="24"/>
      <w:szCs w:val="24"/>
      <w:lang w:eastAsia="bg-BG"/>
    </w:rPr>
  </w:style>
  <w:style w:type="paragraph" w:styleId="Heading1">
    <w:name w:val="heading 1"/>
    <w:basedOn w:val="Normal"/>
    <w:next w:val="Normal"/>
    <w:link w:val="Heading1Char"/>
    <w:qFormat/>
    <w:rsid w:val="00FB33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FB338A"/>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FB338A"/>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FB338A"/>
    <w:pPr>
      <w:keepNext/>
      <w:numPr>
        <w:numId w:val="36"/>
      </w:numPr>
      <w:tabs>
        <w:tab w:val="left" w:pos="342"/>
      </w:tabs>
      <w:ind w:right="26"/>
      <w:jc w:val="both"/>
      <w:outlineLvl w:val="3"/>
    </w:pPr>
    <w:rPr>
      <w:b/>
      <w:bCs/>
      <w:sz w:val="28"/>
      <w:lang w:eastAsia="en-US"/>
    </w:rPr>
  </w:style>
  <w:style w:type="paragraph" w:styleId="Heading5">
    <w:name w:val="heading 5"/>
    <w:basedOn w:val="Normal"/>
    <w:next w:val="Normal"/>
    <w:link w:val="Heading5Char"/>
    <w:qFormat/>
    <w:rsid w:val="00FB338A"/>
    <w:pPr>
      <w:spacing w:before="240" w:after="60"/>
      <w:outlineLvl w:val="4"/>
    </w:pPr>
    <w:rPr>
      <w:b/>
      <w:bCs/>
      <w:i/>
      <w:iCs/>
      <w:sz w:val="26"/>
      <w:szCs w:val="26"/>
    </w:rPr>
  </w:style>
  <w:style w:type="paragraph" w:styleId="Heading6">
    <w:name w:val="heading 6"/>
    <w:basedOn w:val="Normal"/>
    <w:next w:val="Normal"/>
    <w:link w:val="Heading6Char"/>
    <w:qFormat/>
    <w:rsid w:val="00FB338A"/>
    <w:pPr>
      <w:spacing w:before="240" w:after="60"/>
      <w:outlineLvl w:val="5"/>
    </w:pPr>
    <w:rPr>
      <w:b/>
      <w:bCs/>
      <w:sz w:val="22"/>
      <w:szCs w:val="22"/>
    </w:rPr>
  </w:style>
  <w:style w:type="paragraph" w:styleId="Heading7">
    <w:name w:val="heading 7"/>
    <w:basedOn w:val="Normal"/>
    <w:next w:val="Normal"/>
    <w:link w:val="Heading7Char"/>
    <w:qFormat/>
    <w:rsid w:val="00FB338A"/>
    <w:pPr>
      <w:spacing w:before="240" w:after="60"/>
      <w:outlineLvl w:val="6"/>
    </w:pPr>
  </w:style>
  <w:style w:type="paragraph" w:styleId="Heading8">
    <w:name w:val="heading 8"/>
    <w:basedOn w:val="Normal"/>
    <w:next w:val="Normal"/>
    <w:link w:val="Heading8Char"/>
    <w:qFormat/>
    <w:rsid w:val="00FB338A"/>
    <w:pPr>
      <w:spacing w:before="240" w:after="60"/>
      <w:outlineLvl w:val="7"/>
    </w:pPr>
    <w:rPr>
      <w:i/>
      <w:iCs/>
    </w:rPr>
  </w:style>
  <w:style w:type="paragraph" w:styleId="Heading9">
    <w:name w:val="heading 9"/>
    <w:basedOn w:val="Normal"/>
    <w:next w:val="Normal"/>
    <w:link w:val="Heading9Char"/>
    <w:qFormat/>
    <w:rsid w:val="00FB338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40FF3"/>
    <w:pPr>
      <w:spacing w:after="120"/>
    </w:pPr>
    <w:rPr>
      <w:sz w:val="20"/>
      <w:szCs w:val="20"/>
      <w:lang w:eastAsia="en-US"/>
    </w:rPr>
  </w:style>
  <w:style w:type="character" w:customStyle="1" w:styleId="BodyTextChar">
    <w:name w:val="Body Text Char"/>
    <w:basedOn w:val="DefaultParagraphFont"/>
    <w:link w:val="BodyText"/>
    <w:rsid w:val="00A40FF3"/>
    <w:rPr>
      <w:rFonts w:ascii="Times New Roman" w:eastAsia="Times New Roman" w:hAnsi="Times New Roman" w:cs="Times New Roman"/>
      <w:sz w:val="20"/>
      <w:szCs w:val="20"/>
    </w:rPr>
  </w:style>
  <w:style w:type="paragraph" w:styleId="NoSpacing">
    <w:name w:val="No Spacing"/>
    <w:uiPriority w:val="1"/>
    <w:qFormat/>
    <w:rsid w:val="00A40FF3"/>
    <w:pPr>
      <w:spacing w:after="0" w:line="240" w:lineRule="auto"/>
    </w:pPr>
    <w:rPr>
      <w:rFonts w:ascii="Calibri" w:eastAsia="Times New Roman" w:hAnsi="Calibri" w:cs="Calibri"/>
      <w:lang w:eastAsia="bg-BG"/>
    </w:rPr>
  </w:style>
  <w:style w:type="paragraph" w:styleId="BodyText2">
    <w:name w:val="Body Text 2"/>
    <w:basedOn w:val="Normal"/>
    <w:link w:val="BodyText2Char"/>
    <w:unhideWhenUsed/>
    <w:rsid w:val="00A40FF3"/>
    <w:pPr>
      <w:spacing w:after="120" w:line="480" w:lineRule="auto"/>
    </w:pPr>
  </w:style>
  <w:style w:type="character" w:customStyle="1" w:styleId="BodyText2Char">
    <w:name w:val="Body Text 2 Char"/>
    <w:basedOn w:val="DefaultParagraphFont"/>
    <w:link w:val="BodyText2"/>
    <w:rsid w:val="00A40FF3"/>
    <w:rPr>
      <w:rFonts w:ascii="Times New Roman" w:eastAsia="Times New Roman" w:hAnsi="Times New Roman" w:cs="Times New Roman"/>
      <w:sz w:val="24"/>
      <w:szCs w:val="24"/>
      <w:lang w:eastAsia="bg-BG"/>
    </w:rPr>
  </w:style>
  <w:style w:type="paragraph" w:styleId="ListParagraph">
    <w:name w:val="List Paragraph"/>
    <w:aliases w:val="ПАРАГРАФ"/>
    <w:basedOn w:val="Normal"/>
    <w:link w:val="ListParagraphChar"/>
    <w:uiPriority w:val="99"/>
    <w:qFormat/>
    <w:rsid w:val="006B433E"/>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aliases w:val="ПАРАГРАФ Char"/>
    <w:link w:val="ListParagraph"/>
    <w:locked/>
    <w:rsid w:val="006B433E"/>
    <w:rPr>
      <w:rFonts w:ascii="Calibri" w:eastAsia="Calibri" w:hAnsi="Calibri" w:cs="Times New Roman"/>
    </w:rPr>
  </w:style>
  <w:style w:type="character" w:customStyle="1" w:styleId="Exact">
    <w:name w:val="Основен текст Exact"/>
    <w:link w:val="1"/>
    <w:rsid w:val="00BF056A"/>
    <w:rPr>
      <w:spacing w:val="-10"/>
      <w:shd w:val="clear" w:color="auto" w:fill="FFFFFF"/>
    </w:rPr>
  </w:style>
  <w:style w:type="paragraph" w:customStyle="1" w:styleId="1">
    <w:name w:val="Основен текст1"/>
    <w:basedOn w:val="Normal"/>
    <w:link w:val="Exact"/>
    <w:rsid w:val="00BF056A"/>
    <w:pPr>
      <w:widowControl w:val="0"/>
      <w:shd w:val="clear" w:color="auto" w:fill="FFFFFF"/>
      <w:spacing w:line="0" w:lineRule="atLeast"/>
    </w:pPr>
    <w:rPr>
      <w:rFonts w:asciiTheme="minorHAnsi" w:eastAsiaTheme="minorHAnsi" w:hAnsiTheme="minorHAnsi" w:cstheme="minorBidi"/>
      <w:spacing w:val="-10"/>
      <w:sz w:val="22"/>
      <w:szCs w:val="22"/>
      <w:shd w:val="clear" w:color="auto" w:fill="FFFFFF"/>
      <w:lang w:eastAsia="en-US"/>
    </w:rPr>
  </w:style>
  <w:style w:type="character" w:customStyle="1" w:styleId="115pt">
    <w:name w:val="Основен текст + 11.5 pt;Не е удебелен;Курсив"/>
    <w:rsid w:val="00BF056A"/>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bg-BG"/>
    </w:rPr>
  </w:style>
  <w:style w:type="character" w:customStyle="1" w:styleId="6">
    <w:name w:val="Основен текст (6)_"/>
    <w:link w:val="60"/>
    <w:rsid w:val="00BF056A"/>
    <w:rPr>
      <w:i/>
      <w:iCs/>
      <w:sz w:val="23"/>
      <w:szCs w:val="23"/>
      <w:shd w:val="clear" w:color="auto" w:fill="FFFFFF"/>
    </w:rPr>
  </w:style>
  <w:style w:type="character" w:customStyle="1" w:styleId="611pt">
    <w:name w:val="Основен текст (6) + 11 pt;Удебелен;Не е курсив"/>
    <w:rsid w:val="00BF056A"/>
    <w:rPr>
      <w:rFonts w:ascii="Times New Roman" w:eastAsia="Times New Roman" w:hAnsi="Times New Roman" w:cs="Times New Roman"/>
      <w:b/>
      <w:bCs/>
      <w:i/>
      <w:iCs/>
      <w:smallCaps w:val="0"/>
      <w:strike w:val="0"/>
      <w:color w:val="000000"/>
      <w:spacing w:val="0"/>
      <w:w w:val="100"/>
      <w:position w:val="0"/>
      <w:sz w:val="22"/>
      <w:szCs w:val="22"/>
      <w:u w:val="none"/>
      <w:lang w:val="bg-BG"/>
    </w:rPr>
  </w:style>
  <w:style w:type="paragraph" w:customStyle="1" w:styleId="60">
    <w:name w:val="Основен текст (6)"/>
    <w:basedOn w:val="Normal"/>
    <w:link w:val="6"/>
    <w:rsid w:val="00BF056A"/>
    <w:pPr>
      <w:widowControl w:val="0"/>
      <w:shd w:val="clear" w:color="auto" w:fill="FFFFFF"/>
      <w:spacing w:line="413" w:lineRule="exact"/>
      <w:ind w:hanging="340"/>
      <w:jc w:val="both"/>
    </w:pPr>
    <w:rPr>
      <w:rFonts w:asciiTheme="minorHAnsi" w:eastAsiaTheme="minorHAnsi" w:hAnsiTheme="minorHAnsi" w:cstheme="minorBidi"/>
      <w:i/>
      <w:iCs/>
      <w:sz w:val="23"/>
      <w:szCs w:val="23"/>
      <w:lang w:eastAsia="en-US"/>
    </w:rPr>
  </w:style>
  <w:style w:type="paragraph" w:styleId="BodyTextIndent3">
    <w:name w:val="Body Text Indent 3"/>
    <w:aliases w:val=" Char1 Char Char, Char1 Char, Char2 Char Char, Char2 Char, Char"/>
    <w:basedOn w:val="Normal"/>
    <w:link w:val="BodyTextIndent3Char"/>
    <w:rsid w:val="001D18DA"/>
    <w:pPr>
      <w:spacing w:after="120"/>
      <w:ind w:left="283"/>
    </w:pPr>
    <w:rPr>
      <w:sz w:val="16"/>
      <w:szCs w:val="16"/>
    </w:rPr>
  </w:style>
  <w:style w:type="character" w:customStyle="1" w:styleId="BodyTextIndent3Char">
    <w:name w:val="Body Text Indent 3 Char"/>
    <w:aliases w:val=" Char1 Char Char Char, Char1 Char Char1, Char2 Char Char Char, Char2 Char Char1, Char Char"/>
    <w:basedOn w:val="DefaultParagraphFont"/>
    <w:link w:val="BodyTextIndent3"/>
    <w:rsid w:val="001D18DA"/>
    <w:rPr>
      <w:rFonts w:ascii="Times New Roman" w:eastAsia="Times New Roman" w:hAnsi="Times New Roman" w:cs="Times New Roman"/>
      <w:sz w:val="16"/>
      <w:szCs w:val="16"/>
      <w:lang w:eastAsia="bg-BG"/>
    </w:rPr>
  </w:style>
  <w:style w:type="paragraph" w:customStyle="1" w:styleId="BodyText3">
    <w:name w:val="Body Text3"/>
    <w:basedOn w:val="Normal"/>
    <w:rsid w:val="001D18DA"/>
    <w:pPr>
      <w:shd w:val="clear" w:color="auto" w:fill="FFFFFF"/>
      <w:spacing w:after="300" w:line="0" w:lineRule="atLeast"/>
      <w:ind w:hanging="260"/>
    </w:pPr>
    <w:rPr>
      <w:color w:val="000000"/>
      <w:sz w:val="22"/>
      <w:szCs w:val="22"/>
      <w:lang w:eastAsia="en-US"/>
    </w:rPr>
  </w:style>
  <w:style w:type="character" w:customStyle="1" w:styleId="a">
    <w:name w:val="Основной текст_"/>
    <w:basedOn w:val="DefaultParagraphFont"/>
    <w:link w:val="10"/>
    <w:locked/>
    <w:rsid w:val="00AE42EF"/>
    <w:rPr>
      <w:sz w:val="23"/>
      <w:szCs w:val="23"/>
      <w:shd w:val="clear" w:color="auto" w:fill="FFFFFF"/>
    </w:rPr>
  </w:style>
  <w:style w:type="paragraph" w:customStyle="1" w:styleId="10">
    <w:name w:val="Основной текст1"/>
    <w:basedOn w:val="Normal"/>
    <w:link w:val="a"/>
    <w:rsid w:val="00AE42EF"/>
    <w:pPr>
      <w:widowControl w:val="0"/>
      <w:shd w:val="clear" w:color="auto" w:fill="FFFFFF"/>
      <w:spacing w:before="1020" w:line="394" w:lineRule="exact"/>
      <w:ind w:hanging="380"/>
    </w:pPr>
    <w:rPr>
      <w:rFonts w:asciiTheme="minorHAnsi" w:eastAsiaTheme="minorHAnsi" w:hAnsiTheme="minorHAnsi" w:cstheme="minorBidi"/>
      <w:sz w:val="23"/>
      <w:szCs w:val="23"/>
      <w:shd w:val="clear" w:color="auto" w:fill="FFFFFF"/>
      <w:lang w:eastAsia="en-US"/>
    </w:rPr>
  </w:style>
  <w:style w:type="character" w:customStyle="1" w:styleId="a0">
    <w:name w:val="Основной текст + Полужирный"/>
    <w:basedOn w:val="a"/>
    <w:rsid w:val="00AE42EF"/>
    <w:rPr>
      <w:b/>
      <w:bCs/>
      <w:u w:val="none"/>
    </w:rPr>
  </w:style>
  <w:style w:type="character" w:customStyle="1" w:styleId="2">
    <w:name w:val="Основной текст + Полужирный2"/>
    <w:aliases w:val="Курсив"/>
    <w:basedOn w:val="a"/>
    <w:rsid w:val="00AE42EF"/>
    <w:rPr>
      <w:rFonts w:ascii="Times New Roman" w:hAnsi="Times New Roman" w:cs="Times New Roman"/>
      <w:b/>
      <w:bCs/>
      <w:i/>
      <w:iCs/>
      <w:sz w:val="22"/>
      <w:szCs w:val="22"/>
      <w:u w:val="none"/>
    </w:rPr>
  </w:style>
  <w:style w:type="character" w:customStyle="1" w:styleId="Heading5Char">
    <w:name w:val="Heading 5 Char"/>
    <w:basedOn w:val="DefaultParagraphFont"/>
    <w:link w:val="Heading5"/>
    <w:rsid w:val="00FB338A"/>
    <w:rPr>
      <w:rFonts w:ascii="Times New Roman" w:eastAsia="Times New Roman" w:hAnsi="Times New Roman" w:cs="Times New Roman"/>
      <w:b/>
      <w:bCs/>
      <w:i/>
      <w:iCs/>
      <w:sz w:val="26"/>
      <w:szCs w:val="26"/>
      <w:lang w:eastAsia="bg-BG"/>
    </w:rPr>
  </w:style>
  <w:style w:type="character" w:styleId="Hyperlink">
    <w:name w:val="Hyperlink"/>
    <w:rsid w:val="00FB338A"/>
    <w:rPr>
      <w:color w:val="0000FF"/>
      <w:u w:val="single"/>
    </w:rPr>
  </w:style>
  <w:style w:type="character" w:customStyle="1" w:styleId="Heading1Char">
    <w:name w:val="Heading 1 Char"/>
    <w:basedOn w:val="DefaultParagraphFont"/>
    <w:link w:val="Heading1"/>
    <w:rsid w:val="00FB338A"/>
    <w:rPr>
      <w:rFonts w:ascii="Arial" w:eastAsia="Times New Roman" w:hAnsi="Arial" w:cs="Times New Roman"/>
      <w:b/>
      <w:bCs/>
      <w:kern w:val="32"/>
      <w:sz w:val="32"/>
      <w:szCs w:val="32"/>
      <w:lang w:eastAsia="bg-BG"/>
    </w:rPr>
  </w:style>
  <w:style w:type="character" w:customStyle="1" w:styleId="Heading2Char">
    <w:name w:val="Heading 2 Char"/>
    <w:basedOn w:val="DefaultParagraphFont"/>
    <w:link w:val="Heading2"/>
    <w:rsid w:val="00FB338A"/>
    <w:rPr>
      <w:rFonts w:ascii="Arial" w:eastAsia="Times New Roman" w:hAnsi="Arial" w:cs="Times New Roman"/>
      <w:b/>
      <w:bCs/>
      <w:i/>
      <w:iCs/>
      <w:sz w:val="28"/>
      <w:szCs w:val="28"/>
      <w:lang w:eastAsia="bg-BG"/>
    </w:rPr>
  </w:style>
  <w:style w:type="character" w:customStyle="1" w:styleId="Heading3Char">
    <w:name w:val="Heading 3 Char"/>
    <w:basedOn w:val="DefaultParagraphFont"/>
    <w:link w:val="Heading3"/>
    <w:rsid w:val="00FB338A"/>
    <w:rPr>
      <w:rFonts w:ascii="Arial" w:eastAsia="Times New Roman" w:hAnsi="Arial" w:cs="Times New Roman"/>
      <w:b/>
      <w:bCs/>
      <w:sz w:val="26"/>
      <w:szCs w:val="26"/>
      <w:lang w:eastAsia="bg-BG"/>
    </w:rPr>
  </w:style>
  <w:style w:type="character" w:customStyle="1" w:styleId="Heading4Char">
    <w:name w:val="Heading 4 Char"/>
    <w:basedOn w:val="DefaultParagraphFont"/>
    <w:link w:val="Heading4"/>
    <w:rsid w:val="00FB338A"/>
    <w:rPr>
      <w:rFonts w:ascii="Times New Roman" w:eastAsia="Times New Roman" w:hAnsi="Times New Roman" w:cs="Times New Roman"/>
      <w:b/>
      <w:bCs/>
      <w:sz w:val="28"/>
      <w:szCs w:val="24"/>
    </w:rPr>
  </w:style>
  <w:style w:type="character" w:customStyle="1" w:styleId="Heading6Char">
    <w:name w:val="Heading 6 Char"/>
    <w:basedOn w:val="DefaultParagraphFont"/>
    <w:link w:val="Heading6"/>
    <w:rsid w:val="00FB338A"/>
    <w:rPr>
      <w:rFonts w:ascii="Times New Roman" w:eastAsia="Times New Roman" w:hAnsi="Times New Roman" w:cs="Times New Roman"/>
      <w:b/>
      <w:bCs/>
      <w:lang w:eastAsia="bg-BG"/>
    </w:rPr>
  </w:style>
  <w:style w:type="character" w:customStyle="1" w:styleId="Heading7Char">
    <w:name w:val="Heading 7 Char"/>
    <w:basedOn w:val="DefaultParagraphFont"/>
    <w:link w:val="Heading7"/>
    <w:rsid w:val="00FB338A"/>
    <w:rPr>
      <w:rFonts w:ascii="Times New Roman" w:eastAsia="Times New Roman" w:hAnsi="Times New Roman" w:cs="Times New Roman"/>
      <w:sz w:val="24"/>
      <w:szCs w:val="24"/>
      <w:lang w:eastAsia="bg-BG"/>
    </w:rPr>
  </w:style>
  <w:style w:type="character" w:customStyle="1" w:styleId="Heading8Char">
    <w:name w:val="Heading 8 Char"/>
    <w:basedOn w:val="DefaultParagraphFont"/>
    <w:link w:val="Heading8"/>
    <w:rsid w:val="00FB338A"/>
    <w:rPr>
      <w:rFonts w:ascii="Times New Roman" w:eastAsia="Times New Roman" w:hAnsi="Times New Roman" w:cs="Times New Roman"/>
      <w:i/>
      <w:iCs/>
      <w:sz w:val="24"/>
      <w:szCs w:val="24"/>
      <w:lang w:eastAsia="bg-BG"/>
    </w:rPr>
  </w:style>
  <w:style w:type="character" w:customStyle="1" w:styleId="Heading9Char">
    <w:name w:val="Heading 9 Char"/>
    <w:basedOn w:val="DefaultParagraphFont"/>
    <w:link w:val="Heading9"/>
    <w:rsid w:val="00FB338A"/>
    <w:rPr>
      <w:rFonts w:ascii="Arial" w:eastAsia="Times New Roman" w:hAnsi="Arial" w:cs="Arial"/>
      <w:lang w:eastAsia="bg-BG"/>
    </w:rPr>
  </w:style>
  <w:style w:type="paragraph" w:styleId="Footer">
    <w:name w:val="footer"/>
    <w:basedOn w:val="Normal"/>
    <w:link w:val="FooterChar"/>
    <w:uiPriority w:val="99"/>
    <w:rsid w:val="00FB338A"/>
    <w:pPr>
      <w:tabs>
        <w:tab w:val="center" w:pos="4536"/>
        <w:tab w:val="right" w:pos="9072"/>
      </w:tabs>
    </w:pPr>
    <w:rPr>
      <w:sz w:val="20"/>
      <w:szCs w:val="20"/>
      <w:lang w:val="en-AU" w:eastAsia="en-US"/>
    </w:rPr>
  </w:style>
  <w:style w:type="character" w:customStyle="1" w:styleId="FooterChar">
    <w:name w:val="Footer Char"/>
    <w:basedOn w:val="DefaultParagraphFont"/>
    <w:link w:val="Footer"/>
    <w:uiPriority w:val="99"/>
    <w:rsid w:val="00FB338A"/>
    <w:rPr>
      <w:rFonts w:ascii="Times New Roman" w:eastAsia="Times New Roman" w:hAnsi="Times New Roman" w:cs="Times New Roman"/>
      <w:sz w:val="20"/>
      <w:szCs w:val="20"/>
      <w:lang w:val="en-AU"/>
    </w:rPr>
  </w:style>
  <w:style w:type="paragraph" w:styleId="Subtitle">
    <w:name w:val="Subtitle"/>
    <w:basedOn w:val="Normal"/>
    <w:link w:val="SubtitleChar"/>
    <w:qFormat/>
    <w:rsid w:val="00FB338A"/>
    <w:pPr>
      <w:jc w:val="center"/>
    </w:pPr>
    <w:rPr>
      <w:snapToGrid w:val="0"/>
    </w:rPr>
  </w:style>
  <w:style w:type="character" w:customStyle="1" w:styleId="SubtitleChar">
    <w:name w:val="Subtitle Char"/>
    <w:basedOn w:val="DefaultParagraphFont"/>
    <w:link w:val="Subtitle"/>
    <w:rsid w:val="00FB338A"/>
    <w:rPr>
      <w:rFonts w:ascii="Times New Roman" w:eastAsia="Times New Roman" w:hAnsi="Times New Roman" w:cs="Times New Roman"/>
      <w:snapToGrid w:val="0"/>
      <w:sz w:val="24"/>
      <w:szCs w:val="24"/>
      <w:lang w:eastAsia="bg-BG"/>
    </w:rPr>
  </w:style>
  <w:style w:type="paragraph" w:styleId="NormalWeb">
    <w:name w:val="Normal (Web)"/>
    <w:basedOn w:val="Normal"/>
    <w:uiPriority w:val="99"/>
    <w:rsid w:val="00FB338A"/>
    <w:pPr>
      <w:spacing w:before="100" w:beforeAutospacing="1" w:after="100" w:afterAutospacing="1"/>
    </w:pPr>
    <w:rPr>
      <w:lang w:val="en-GB" w:eastAsia="en-GB"/>
    </w:rPr>
  </w:style>
  <w:style w:type="paragraph" w:styleId="BodyTextIndent">
    <w:name w:val="Body Text Indent"/>
    <w:basedOn w:val="Normal"/>
    <w:link w:val="BodyTextIndentChar"/>
    <w:rsid w:val="00FB338A"/>
    <w:pPr>
      <w:spacing w:after="120"/>
      <w:ind w:left="360"/>
    </w:pPr>
  </w:style>
  <w:style w:type="character" w:customStyle="1" w:styleId="BodyTextIndentChar">
    <w:name w:val="Body Text Indent Char"/>
    <w:basedOn w:val="DefaultParagraphFont"/>
    <w:link w:val="BodyTextIndent"/>
    <w:rsid w:val="00FB338A"/>
    <w:rPr>
      <w:rFonts w:ascii="Times New Roman" w:eastAsia="Times New Roman" w:hAnsi="Times New Roman" w:cs="Times New Roman"/>
      <w:sz w:val="24"/>
      <w:szCs w:val="24"/>
      <w:lang w:eastAsia="bg-BG"/>
    </w:rPr>
  </w:style>
  <w:style w:type="paragraph" w:styleId="BodyTextIndent2">
    <w:name w:val="Body Text Indent 2"/>
    <w:basedOn w:val="Normal"/>
    <w:link w:val="BodyTextIndent2Char"/>
    <w:rsid w:val="00FB338A"/>
    <w:pPr>
      <w:spacing w:after="120" w:line="480" w:lineRule="auto"/>
      <w:ind w:left="360"/>
    </w:pPr>
  </w:style>
  <w:style w:type="character" w:customStyle="1" w:styleId="BodyTextIndent2Char">
    <w:name w:val="Body Text Indent 2 Char"/>
    <w:basedOn w:val="DefaultParagraphFont"/>
    <w:link w:val="BodyTextIndent2"/>
    <w:rsid w:val="00FB338A"/>
    <w:rPr>
      <w:rFonts w:ascii="Times New Roman" w:eastAsia="Times New Roman" w:hAnsi="Times New Roman" w:cs="Times New Roman"/>
      <w:sz w:val="24"/>
      <w:szCs w:val="24"/>
      <w:lang w:eastAsia="bg-BG"/>
    </w:rPr>
  </w:style>
  <w:style w:type="paragraph" w:styleId="BlockText">
    <w:name w:val="Block Text"/>
    <w:basedOn w:val="Normal"/>
    <w:rsid w:val="00FB338A"/>
    <w:pPr>
      <w:ind w:left="-993" w:right="326" w:hanging="141"/>
    </w:pPr>
    <w:rPr>
      <w:b/>
      <w:sz w:val="28"/>
      <w:szCs w:val="20"/>
      <w:lang w:eastAsia="en-US"/>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unhideWhenUsed/>
    <w:rsid w:val="00FB338A"/>
    <w:rPr>
      <w:sz w:val="20"/>
      <w:szCs w:val="20"/>
    </w:rPr>
  </w:style>
  <w:style w:type="character" w:customStyle="1" w:styleId="FootnoteTextChar">
    <w:name w:val="Footnote Text Char"/>
    <w:aliases w:val="Podrozdział Char,stile 1 Char1,Footnote Char1,Footnote1 Char1,Footnote2 Char1,Footnote3 Char1,Footnote4 Char1,Footnote5 Char1,Footnote6 Char1,Footnote7 Char1,Footnote8 Char1,Footnote9 Char1,Footnote10 Char1,Footnote11 Char1"/>
    <w:basedOn w:val="DefaultParagraphFont"/>
    <w:link w:val="FootnoteText"/>
    <w:uiPriority w:val="99"/>
    <w:rsid w:val="00FB338A"/>
    <w:rPr>
      <w:rFonts w:ascii="Times New Roman" w:eastAsia="Times New Roman" w:hAnsi="Times New Roman" w:cs="Times New Roman"/>
      <w:sz w:val="20"/>
      <w:szCs w:val="20"/>
      <w:lang w:eastAsia="bg-BG"/>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t"/>
    <w:unhideWhenUsed/>
    <w:rsid w:val="00FB338A"/>
    <w:rPr>
      <w:vertAlign w:val="superscript"/>
    </w:rPr>
  </w:style>
  <w:style w:type="character" w:styleId="FollowedHyperlink">
    <w:name w:val="FollowedHyperlink"/>
    <w:rsid w:val="00FB338A"/>
    <w:rPr>
      <w:color w:val="800080"/>
      <w:u w:val="single"/>
    </w:rPr>
  </w:style>
  <w:style w:type="paragraph" w:customStyle="1" w:styleId="font5">
    <w:name w:val="font5"/>
    <w:basedOn w:val="Normal"/>
    <w:rsid w:val="00FB338A"/>
    <w:pPr>
      <w:spacing w:before="100" w:beforeAutospacing="1" w:after="100" w:afterAutospacing="1"/>
    </w:pPr>
    <w:rPr>
      <w:rFonts w:ascii="Arial" w:hAnsi="Arial" w:cs="Arial"/>
      <w:b/>
      <w:bCs/>
      <w:u w:val="single"/>
    </w:rPr>
  </w:style>
  <w:style w:type="paragraph" w:customStyle="1" w:styleId="font6">
    <w:name w:val="font6"/>
    <w:basedOn w:val="Normal"/>
    <w:rsid w:val="00FB338A"/>
    <w:pPr>
      <w:spacing w:before="100" w:beforeAutospacing="1" w:after="100" w:afterAutospacing="1"/>
    </w:pPr>
    <w:rPr>
      <w:rFonts w:ascii="Arial" w:hAnsi="Arial" w:cs="Arial"/>
    </w:rPr>
  </w:style>
  <w:style w:type="paragraph" w:customStyle="1" w:styleId="xl24">
    <w:name w:val="xl24"/>
    <w:basedOn w:val="Normal"/>
    <w:rsid w:val="00FB338A"/>
    <w:pPr>
      <w:spacing w:before="100" w:beforeAutospacing="1" w:after="100" w:afterAutospacing="1"/>
    </w:pPr>
    <w:rPr>
      <w:rFonts w:ascii="Arial" w:hAnsi="Arial" w:cs="Arial"/>
      <w:b/>
      <w:bCs/>
    </w:rPr>
  </w:style>
  <w:style w:type="paragraph" w:customStyle="1" w:styleId="xl25">
    <w:name w:val="xl25"/>
    <w:basedOn w:val="Normal"/>
    <w:rsid w:val="00FB338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
    <w:name w:val="xl26"/>
    <w:basedOn w:val="Normal"/>
    <w:rsid w:val="00FB338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al"/>
    <w:rsid w:val="00FB338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Normal"/>
    <w:rsid w:val="00FB33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9">
    <w:name w:val="xl29"/>
    <w:basedOn w:val="Normal"/>
    <w:rsid w:val="00FB338A"/>
    <w:pPr>
      <w:pBdr>
        <w:top w:val="single" w:sz="4" w:space="0" w:color="auto"/>
        <w:left w:val="single" w:sz="4" w:space="0" w:color="auto"/>
        <w:bottom w:val="single" w:sz="4" w:space="0" w:color="auto"/>
        <w:right w:val="single" w:sz="4" w:space="0" w:color="auto"/>
      </w:pBdr>
      <w:spacing w:before="100" w:beforeAutospacing="1" w:after="100" w:afterAutospacing="1"/>
    </w:pPr>
    <w:rPr>
      <w:b/>
      <w:bCs/>
      <w:u w:val="single"/>
    </w:rPr>
  </w:style>
  <w:style w:type="paragraph" w:customStyle="1" w:styleId="xl30">
    <w:name w:val="xl30"/>
    <w:basedOn w:val="Normal"/>
    <w:rsid w:val="00FB338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u w:val="single"/>
    </w:rPr>
  </w:style>
  <w:style w:type="paragraph" w:customStyle="1" w:styleId="xl31">
    <w:name w:val="xl31"/>
    <w:basedOn w:val="Normal"/>
    <w:rsid w:val="00FB338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2">
    <w:name w:val="xl32"/>
    <w:basedOn w:val="Normal"/>
    <w:rsid w:val="00FB338A"/>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3">
    <w:name w:val="xl33"/>
    <w:basedOn w:val="Normal"/>
    <w:rsid w:val="00FB338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al"/>
    <w:rsid w:val="00FB338A"/>
    <w:pPr>
      <w:pBdr>
        <w:top w:val="single" w:sz="4" w:space="0" w:color="auto"/>
        <w:bottom w:val="single" w:sz="4" w:space="0" w:color="auto"/>
        <w:right w:val="single" w:sz="4" w:space="0" w:color="auto"/>
      </w:pBdr>
      <w:spacing w:before="100" w:beforeAutospacing="1" w:after="100" w:afterAutospacing="1"/>
    </w:pPr>
    <w:rPr>
      <w:rFonts w:ascii="Arial" w:hAnsi="Arial" w:cs="Arial"/>
      <w:b/>
      <w:bCs/>
      <w:u w:val="single"/>
    </w:rPr>
  </w:style>
  <w:style w:type="paragraph" w:customStyle="1" w:styleId="xl35">
    <w:name w:val="xl35"/>
    <w:basedOn w:val="Normal"/>
    <w:rsid w:val="00FB338A"/>
    <w:pPr>
      <w:pBdr>
        <w:top w:val="single" w:sz="4" w:space="0" w:color="auto"/>
        <w:bottom w:val="single" w:sz="4" w:space="0" w:color="auto"/>
        <w:right w:val="single" w:sz="4" w:space="0" w:color="auto"/>
      </w:pBdr>
      <w:spacing w:before="100" w:beforeAutospacing="1" w:after="100" w:afterAutospacing="1"/>
    </w:pPr>
    <w:rPr>
      <w:rFonts w:ascii="Arial" w:hAnsi="Arial" w:cs="Arial"/>
      <w:u w:val="single"/>
    </w:rPr>
  </w:style>
  <w:style w:type="paragraph" w:customStyle="1" w:styleId="xl36">
    <w:name w:val="xl36"/>
    <w:basedOn w:val="Normal"/>
    <w:rsid w:val="00FB338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FB338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38">
    <w:name w:val="xl38"/>
    <w:basedOn w:val="Normal"/>
    <w:rsid w:val="00FB338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39">
    <w:name w:val="xl39"/>
    <w:basedOn w:val="Normal"/>
    <w:rsid w:val="00FB338A"/>
    <w:pPr>
      <w:pBdr>
        <w:left w:val="single" w:sz="4" w:space="0" w:color="auto"/>
        <w:right w:val="single" w:sz="4" w:space="0" w:color="auto"/>
      </w:pBdr>
      <w:spacing w:before="100" w:beforeAutospacing="1" w:after="100" w:afterAutospacing="1"/>
    </w:pPr>
  </w:style>
  <w:style w:type="paragraph" w:customStyle="1" w:styleId="xl40">
    <w:name w:val="xl40"/>
    <w:basedOn w:val="Normal"/>
    <w:rsid w:val="00FB338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1">
    <w:name w:val="xl41"/>
    <w:basedOn w:val="Normal"/>
    <w:rsid w:val="00FB33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2">
    <w:name w:val="xl42"/>
    <w:basedOn w:val="Normal"/>
    <w:rsid w:val="00FB338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3">
    <w:name w:val="xl43"/>
    <w:basedOn w:val="Normal"/>
    <w:rsid w:val="00FB338A"/>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44">
    <w:name w:val="xl44"/>
    <w:basedOn w:val="Normal"/>
    <w:rsid w:val="00FB338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rPr>
  </w:style>
  <w:style w:type="paragraph" w:customStyle="1" w:styleId="a1">
    <w:name w:val="Знак Знак"/>
    <w:basedOn w:val="Normal"/>
    <w:rsid w:val="00FB338A"/>
    <w:pPr>
      <w:tabs>
        <w:tab w:val="left" w:pos="709"/>
      </w:tabs>
    </w:pPr>
    <w:rPr>
      <w:rFonts w:ascii="Tahoma" w:hAnsi="Tahoma" w:cs="Arial"/>
      <w:lang w:val="pl-PL" w:eastAsia="pl-PL"/>
    </w:rPr>
  </w:style>
  <w:style w:type="paragraph" w:customStyle="1" w:styleId="CharCharCharChar">
    <w:name w:val="Char Char Char Char"/>
    <w:basedOn w:val="Normal"/>
    <w:rsid w:val="00FB338A"/>
    <w:pPr>
      <w:tabs>
        <w:tab w:val="left" w:pos="709"/>
      </w:tabs>
    </w:pPr>
    <w:rPr>
      <w:rFonts w:ascii="Tahoma" w:hAnsi="Tahoma" w:cs="Arial"/>
      <w:lang w:val="pl-PL" w:eastAsia="pl-PL"/>
    </w:rPr>
  </w:style>
  <w:style w:type="paragraph" w:customStyle="1" w:styleId="a2">
    <w:name w:val="Знак"/>
    <w:basedOn w:val="Normal"/>
    <w:rsid w:val="00FB338A"/>
    <w:pPr>
      <w:tabs>
        <w:tab w:val="left" w:pos="709"/>
      </w:tabs>
    </w:pPr>
    <w:rPr>
      <w:rFonts w:ascii="Tahoma" w:hAnsi="Tahoma"/>
      <w:sz w:val="26"/>
      <w:szCs w:val="26"/>
      <w:lang w:val="pl-PL" w:eastAsia="pl-PL"/>
    </w:rPr>
  </w:style>
  <w:style w:type="paragraph" w:customStyle="1" w:styleId="NoSpacing1">
    <w:name w:val="No Spacing1"/>
    <w:qFormat/>
    <w:rsid w:val="00FB338A"/>
    <w:pPr>
      <w:suppressAutoHyphens/>
      <w:spacing w:after="0" w:line="240" w:lineRule="auto"/>
    </w:pPr>
    <w:rPr>
      <w:rFonts w:ascii="Times New Roman" w:eastAsia="Times New Roman" w:hAnsi="Times New Roman" w:cs="Times New Roman"/>
      <w:sz w:val="24"/>
      <w:szCs w:val="24"/>
      <w:lang w:eastAsia="ar-SA"/>
    </w:rPr>
  </w:style>
  <w:style w:type="paragraph" w:styleId="BodyText30">
    <w:name w:val="Body Text 3"/>
    <w:basedOn w:val="Normal"/>
    <w:link w:val="BodyText3Char"/>
    <w:rsid w:val="00FB338A"/>
    <w:pPr>
      <w:spacing w:after="120"/>
    </w:pPr>
    <w:rPr>
      <w:sz w:val="16"/>
      <w:szCs w:val="16"/>
      <w:lang w:val="en-AU" w:eastAsia="en-US"/>
    </w:rPr>
  </w:style>
  <w:style w:type="character" w:customStyle="1" w:styleId="BodyText3Char">
    <w:name w:val="Body Text 3 Char"/>
    <w:basedOn w:val="DefaultParagraphFont"/>
    <w:link w:val="BodyText30"/>
    <w:rsid w:val="00FB338A"/>
    <w:rPr>
      <w:rFonts w:ascii="Times New Roman" w:eastAsia="Times New Roman" w:hAnsi="Times New Roman" w:cs="Times New Roman"/>
      <w:sz w:val="16"/>
      <w:szCs w:val="16"/>
      <w:lang w:val="en-AU"/>
    </w:rPr>
  </w:style>
  <w:style w:type="paragraph" w:styleId="Title">
    <w:name w:val="Title"/>
    <w:basedOn w:val="Normal"/>
    <w:link w:val="TitleChar"/>
    <w:uiPriority w:val="99"/>
    <w:qFormat/>
    <w:rsid w:val="00FB338A"/>
    <w:pPr>
      <w:jc w:val="center"/>
    </w:pPr>
    <w:rPr>
      <w:b/>
      <w:sz w:val="28"/>
      <w:szCs w:val="20"/>
      <w:lang w:eastAsia="en-US"/>
    </w:rPr>
  </w:style>
  <w:style w:type="character" w:customStyle="1" w:styleId="TitleChar">
    <w:name w:val="Title Char"/>
    <w:basedOn w:val="DefaultParagraphFont"/>
    <w:link w:val="Title"/>
    <w:uiPriority w:val="99"/>
    <w:rsid w:val="00FB338A"/>
    <w:rPr>
      <w:rFonts w:ascii="Times New Roman" w:eastAsia="Times New Roman" w:hAnsi="Times New Roman" w:cs="Times New Roman"/>
      <w:b/>
      <w:sz w:val="28"/>
      <w:szCs w:val="20"/>
    </w:rPr>
  </w:style>
  <w:style w:type="paragraph" w:styleId="PlainText">
    <w:name w:val="Plain Text"/>
    <w:basedOn w:val="Normal"/>
    <w:link w:val="PlainTextChar"/>
    <w:rsid w:val="00FB338A"/>
    <w:rPr>
      <w:rFonts w:ascii="Courier New" w:hAnsi="Courier New"/>
      <w:sz w:val="20"/>
      <w:szCs w:val="20"/>
      <w:lang w:val="en-US" w:eastAsia="en-US"/>
    </w:rPr>
  </w:style>
  <w:style w:type="character" w:customStyle="1" w:styleId="PlainTextChar">
    <w:name w:val="Plain Text Char"/>
    <w:basedOn w:val="DefaultParagraphFont"/>
    <w:link w:val="PlainText"/>
    <w:rsid w:val="00FB338A"/>
    <w:rPr>
      <w:rFonts w:ascii="Courier New" w:eastAsia="Times New Roman" w:hAnsi="Courier New" w:cs="Times New Roman"/>
      <w:sz w:val="20"/>
      <w:szCs w:val="20"/>
      <w:lang w:val="en-US"/>
    </w:rPr>
  </w:style>
  <w:style w:type="paragraph" w:customStyle="1" w:styleId="Text1">
    <w:name w:val="Text 1"/>
    <w:basedOn w:val="Normal"/>
    <w:rsid w:val="00FB338A"/>
    <w:pPr>
      <w:spacing w:after="240"/>
      <w:ind w:left="482"/>
      <w:jc w:val="both"/>
    </w:pPr>
    <w:rPr>
      <w:noProof/>
      <w:szCs w:val="20"/>
      <w:lang w:val="en-GB" w:eastAsia="en-US"/>
    </w:rPr>
  </w:style>
  <w:style w:type="character" w:customStyle="1" w:styleId="a3">
    <w:name w:val="Основен текст + Не е удебелен"/>
    <w:rsid w:val="00FB338A"/>
    <w:rPr>
      <w:rFonts w:ascii="Times New Roman" w:eastAsia="Times New Roman" w:hAnsi="Times New Roman" w:cs="Times New Roman"/>
      <w:b/>
      <w:bCs/>
      <w:i w:val="0"/>
      <w:iCs w:val="0"/>
      <w:smallCaps w:val="0"/>
      <w:strike w:val="0"/>
      <w:color w:val="000000"/>
      <w:spacing w:val="-10"/>
      <w:w w:val="100"/>
      <w:position w:val="0"/>
      <w:sz w:val="25"/>
      <w:szCs w:val="25"/>
      <w:u w:val="none"/>
      <w:lang w:val="bg-BG"/>
    </w:rPr>
  </w:style>
  <w:style w:type="paragraph" w:customStyle="1" w:styleId="Style20">
    <w:name w:val="Style20"/>
    <w:basedOn w:val="Normal"/>
    <w:rsid w:val="00FB338A"/>
    <w:pPr>
      <w:widowControl w:val="0"/>
      <w:autoSpaceDE w:val="0"/>
      <w:autoSpaceDN w:val="0"/>
      <w:adjustRightInd w:val="0"/>
    </w:pPr>
  </w:style>
  <w:style w:type="character" w:customStyle="1" w:styleId="FontStyle190">
    <w:name w:val="Font Style190"/>
    <w:rsid w:val="00FB338A"/>
    <w:rPr>
      <w:rFonts w:ascii="Times New Roman" w:hAnsi="Times New Roman" w:cs="Times New Roman"/>
      <w:b/>
      <w:bCs/>
      <w:sz w:val="20"/>
      <w:szCs w:val="20"/>
    </w:rPr>
  </w:style>
  <w:style w:type="paragraph" w:customStyle="1" w:styleId="11E3E688A4464964B8CB7016D86E4AC1">
    <w:name w:val="11E3E688A4464964B8CB7016D86E4AC1"/>
    <w:rsid w:val="00FB338A"/>
    <w:rPr>
      <w:rFonts w:ascii="Calibri" w:eastAsia="Times New Roman" w:hAnsi="Calibri" w:cs="Times New Roman"/>
      <w:lang w:val="en-US"/>
    </w:rPr>
  </w:style>
  <w:style w:type="paragraph" w:customStyle="1" w:styleId="D8F00C6B09284D198B4F38825812E7F3">
    <w:name w:val="D8F00C6B09284D198B4F38825812E7F3"/>
    <w:rsid w:val="00FB338A"/>
    <w:rPr>
      <w:rFonts w:ascii="Calibri" w:eastAsia="Times New Roman" w:hAnsi="Calibri" w:cs="Times New Roman"/>
      <w:lang w:val="en-US"/>
    </w:rPr>
  </w:style>
  <w:style w:type="paragraph" w:customStyle="1" w:styleId="CharCharChar4">
    <w:name w:val="Char Char Char4"/>
    <w:basedOn w:val="Normal"/>
    <w:rsid w:val="00FB338A"/>
    <w:pPr>
      <w:tabs>
        <w:tab w:val="left" w:pos="709"/>
      </w:tabs>
    </w:pPr>
    <w:rPr>
      <w:rFonts w:ascii="Tahoma" w:eastAsia="Calibri" w:hAnsi="Tahoma"/>
      <w:lang w:val="pl-PL" w:eastAsia="pl-PL"/>
    </w:rPr>
  </w:style>
  <w:style w:type="paragraph" w:styleId="BodyTextFirstIndent">
    <w:name w:val="Body Text First Indent"/>
    <w:basedOn w:val="BodyText"/>
    <w:link w:val="BodyTextFirstIndentChar"/>
    <w:rsid w:val="00FB338A"/>
    <w:pPr>
      <w:ind w:firstLine="210"/>
    </w:pPr>
    <w:rPr>
      <w:sz w:val="24"/>
      <w:szCs w:val="24"/>
    </w:rPr>
  </w:style>
  <w:style w:type="character" w:customStyle="1" w:styleId="BodyTextFirstIndentChar">
    <w:name w:val="Body Text First Indent Char"/>
    <w:basedOn w:val="BodyTextChar"/>
    <w:link w:val="BodyTextFirstIndent"/>
    <w:rsid w:val="00FB338A"/>
    <w:rPr>
      <w:sz w:val="24"/>
      <w:szCs w:val="24"/>
    </w:rPr>
  </w:style>
  <w:style w:type="paragraph" w:styleId="List">
    <w:name w:val="List"/>
    <w:basedOn w:val="Normal"/>
    <w:rsid w:val="00FB338A"/>
    <w:pPr>
      <w:ind w:left="283" w:hanging="283"/>
      <w:contextualSpacing/>
    </w:pPr>
    <w:rPr>
      <w:lang w:eastAsia="en-US"/>
    </w:rPr>
  </w:style>
  <w:style w:type="paragraph" w:styleId="BodyTextFirstIndent2">
    <w:name w:val="Body Text First Indent 2"/>
    <w:basedOn w:val="BodyTextIndent"/>
    <w:link w:val="BodyTextFirstIndent2Char"/>
    <w:rsid w:val="00FB338A"/>
    <w:pPr>
      <w:ind w:left="283" w:firstLine="210"/>
    </w:pPr>
    <w:rPr>
      <w:lang w:eastAsia="en-US"/>
    </w:rPr>
  </w:style>
  <w:style w:type="character" w:customStyle="1" w:styleId="BodyTextFirstIndent2Char">
    <w:name w:val="Body Text First Indent 2 Char"/>
    <w:basedOn w:val="BodyTextIndentChar"/>
    <w:link w:val="BodyTextFirstIndent2"/>
    <w:rsid w:val="00FB338A"/>
  </w:style>
  <w:style w:type="character" w:customStyle="1" w:styleId="samedocreference1">
    <w:name w:val="samedocreference1"/>
    <w:rsid w:val="00FB338A"/>
    <w:rPr>
      <w:i w:val="0"/>
      <w:iCs w:val="0"/>
      <w:color w:val="8B0000"/>
      <w:u w:val="single"/>
    </w:rPr>
  </w:style>
  <w:style w:type="character" w:customStyle="1" w:styleId="newdocreference1">
    <w:name w:val="newdocreference1"/>
    <w:rsid w:val="00FB338A"/>
    <w:rPr>
      <w:i w:val="0"/>
      <w:iCs w:val="0"/>
      <w:color w:val="0000FF"/>
      <w:u w:val="single"/>
    </w:rPr>
  </w:style>
  <w:style w:type="paragraph" w:customStyle="1" w:styleId="NormalBold">
    <w:name w:val="NormalBold"/>
    <w:basedOn w:val="Normal"/>
    <w:link w:val="NormalBoldChar"/>
    <w:rsid w:val="00FB338A"/>
    <w:pPr>
      <w:widowControl w:val="0"/>
    </w:pPr>
    <w:rPr>
      <w:b/>
      <w:szCs w:val="22"/>
    </w:rPr>
  </w:style>
  <w:style w:type="character" w:customStyle="1" w:styleId="NormalBoldChar">
    <w:name w:val="NormalBold Char"/>
    <w:link w:val="NormalBold"/>
    <w:locked/>
    <w:rsid w:val="00FB338A"/>
    <w:rPr>
      <w:rFonts w:ascii="Times New Roman" w:eastAsia="Times New Roman" w:hAnsi="Times New Roman" w:cs="Times New Roman"/>
      <w:b/>
      <w:sz w:val="24"/>
      <w:lang w:eastAsia="bg-BG"/>
    </w:rPr>
  </w:style>
  <w:style w:type="character" w:customStyle="1" w:styleId="DeltaViewInsertion">
    <w:name w:val="DeltaView Insertion"/>
    <w:rsid w:val="00FB338A"/>
    <w:rPr>
      <w:b/>
      <w:i/>
      <w:spacing w:val="0"/>
      <w:lang w:val="bg-BG" w:eastAsia="bg-BG"/>
    </w:rPr>
  </w:style>
  <w:style w:type="paragraph" w:customStyle="1" w:styleId="NormalLeft">
    <w:name w:val="Normal Left"/>
    <w:basedOn w:val="Normal"/>
    <w:rsid w:val="00FB338A"/>
    <w:pPr>
      <w:spacing w:before="120" w:after="120"/>
    </w:pPr>
    <w:rPr>
      <w:rFonts w:eastAsia="Calibri"/>
      <w:szCs w:val="22"/>
    </w:rPr>
  </w:style>
  <w:style w:type="paragraph" w:customStyle="1" w:styleId="Tiret0">
    <w:name w:val="Tiret 0"/>
    <w:basedOn w:val="Normal"/>
    <w:rsid w:val="00FB338A"/>
    <w:pPr>
      <w:numPr>
        <w:numId w:val="37"/>
      </w:numPr>
      <w:spacing w:before="120" w:after="120"/>
      <w:jc w:val="both"/>
    </w:pPr>
    <w:rPr>
      <w:rFonts w:eastAsia="Calibri"/>
      <w:szCs w:val="22"/>
    </w:rPr>
  </w:style>
  <w:style w:type="paragraph" w:customStyle="1" w:styleId="Tiret1">
    <w:name w:val="Tiret 1"/>
    <w:basedOn w:val="Normal"/>
    <w:rsid w:val="00FB338A"/>
    <w:pPr>
      <w:numPr>
        <w:numId w:val="38"/>
      </w:numPr>
      <w:spacing w:before="120" w:after="120"/>
      <w:jc w:val="both"/>
    </w:pPr>
    <w:rPr>
      <w:rFonts w:eastAsia="Calibri"/>
      <w:szCs w:val="22"/>
    </w:rPr>
  </w:style>
  <w:style w:type="paragraph" w:customStyle="1" w:styleId="NumPar1">
    <w:name w:val="NumPar 1"/>
    <w:basedOn w:val="Normal"/>
    <w:next w:val="Text1"/>
    <w:rsid w:val="00FB338A"/>
    <w:pPr>
      <w:numPr>
        <w:numId w:val="41"/>
      </w:numPr>
      <w:spacing w:before="120" w:after="120"/>
      <w:jc w:val="both"/>
    </w:pPr>
    <w:rPr>
      <w:rFonts w:eastAsia="Calibri"/>
      <w:szCs w:val="22"/>
    </w:rPr>
  </w:style>
  <w:style w:type="paragraph" w:customStyle="1" w:styleId="NumPar2">
    <w:name w:val="NumPar 2"/>
    <w:basedOn w:val="Normal"/>
    <w:next w:val="Text1"/>
    <w:rsid w:val="00FB338A"/>
    <w:pPr>
      <w:numPr>
        <w:ilvl w:val="1"/>
        <w:numId w:val="41"/>
      </w:numPr>
      <w:spacing w:before="120" w:after="120"/>
      <w:jc w:val="both"/>
    </w:pPr>
    <w:rPr>
      <w:rFonts w:eastAsia="Calibri"/>
      <w:szCs w:val="22"/>
    </w:rPr>
  </w:style>
  <w:style w:type="paragraph" w:customStyle="1" w:styleId="NumPar3">
    <w:name w:val="NumPar 3"/>
    <w:basedOn w:val="Normal"/>
    <w:next w:val="Text1"/>
    <w:rsid w:val="00FB338A"/>
    <w:pPr>
      <w:numPr>
        <w:ilvl w:val="2"/>
        <w:numId w:val="41"/>
      </w:numPr>
      <w:spacing w:before="120" w:after="120"/>
      <w:jc w:val="both"/>
    </w:pPr>
    <w:rPr>
      <w:rFonts w:eastAsia="Calibri"/>
      <w:szCs w:val="22"/>
    </w:rPr>
  </w:style>
  <w:style w:type="paragraph" w:customStyle="1" w:styleId="NumPar4">
    <w:name w:val="NumPar 4"/>
    <w:basedOn w:val="Normal"/>
    <w:next w:val="Text1"/>
    <w:rsid w:val="00FB338A"/>
    <w:pPr>
      <w:numPr>
        <w:ilvl w:val="3"/>
        <w:numId w:val="41"/>
      </w:numPr>
      <w:spacing w:before="120" w:after="120"/>
      <w:jc w:val="both"/>
    </w:pPr>
    <w:rPr>
      <w:rFonts w:eastAsia="Calibri"/>
      <w:szCs w:val="22"/>
    </w:rPr>
  </w:style>
  <w:style w:type="paragraph" w:customStyle="1" w:styleId="ChapterTitle">
    <w:name w:val="ChapterTitle"/>
    <w:basedOn w:val="Normal"/>
    <w:next w:val="Normal"/>
    <w:rsid w:val="00FB338A"/>
    <w:pPr>
      <w:keepNext/>
      <w:spacing w:before="120" w:after="360"/>
      <w:jc w:val="center"/>
    </w:pPr>
    <w:rPr>
      <w:rFonts w:eastAsia="Calibri"/>
      <w:b/>
      <w:sz w:val="32"/>
      <w:szCs w:val="22"/>
    </w:rPr>
  </w:style>
  <w:style w:type="paragraph" w:customStyle="1" w:styleId="SectionTitle">
    <w:name w:val="SectionTitle"/>
    <w:basedOn w:val="Normal"/>
    <w:next w:val="Heading1"/>
    <w:rsid w:val="00FB338A"/>
    <w:pPr>
      <w:keepNext/>
      <w:spacing w:before="120" w:after="360"/>
      <w:jc w:val="center"/>
    </w:pPr>
    <w:rPr>
      <w:rFonts w:eastAsia="Calibri"/>
      <w:b/>
      <w:smallCaps/>
      <w:sz w:val="28"/>
      <w:szCs w:val="22"/>
    </w:rPr>
  </w:style>
  <w:style w:type="paragraph" w:customStyle="1" w:styleId="Annexetitre">
    <w:name w:val="Annexe titre"/>
    <w:basedOn w:val="Normal"/>
    <w:next w:val="Normal"/>
    <w:rsid w:val="00FB338A"/>
    <w:pPr>
      <w:spacing w:before="120" w:after="120"/>
      <w:jc w:val="center"/>
    </w:pPr>
    <w:rPr>
      <w:rFonts w:eastAsia="Calibri"/>
      <w:b/>
      <w:szCs w:val="22"/>
      <w:u w:val="single"/>
    </w:rPr>
  </w:style>
  <w:style w:type="paragraph" w:customStyle="1" w:styleId="FR2">
    <w:name w:val="FR2"/>
    <w:rsid w:val="00FB338A"/>
    <w:pPr>
      <w:widowControl w:val="0"/>
      <w:spacing w:after="0" w:line="240" w:lineRule="auto"/>
      <w:jc w:val="right"/>
    </w:pPr>
    <w:rPr>
      <w:rFonts w:ascii="Arial" w:eastAsia="Times New Roman" w:hAnsi="Arial" w:cs="Times New Roman"/>
      <w:snapToGrid w:val="0"/>
      <w:sz w:val="24"/>
      <w:szCs w:val="20"/>
    </w:rPr>
  </w:style>
  <w:style w:type="paragraph" w:customStyle="1" w:styleId="CharChar">
    <w:name w:val="Знак Знак Char Char"/>
    <w:basedOn w:val="Normal"/>
    <w:rsid w:val="00FB338A"/>
    <w:pPr>
      <w:tabs>
        <w:tab w:val="left" w:pos="709"/>
      </w:tabs>
    </w:pPr>
    <w:rPr>
      <w:rFonts w:ascii="Tahoma" w:hAnsi="Tahoma" w:cs="Tahoma"/>
      <w:lang w:val="pl-PL" w:eastAsia="pl-PL"/>
    </w:rPr>
  </w:style>
  <w:style w:type="paragraph" w:customStyle="1" w:styleId="Default">
    <w:name w:val="Default"/>
    <w:rsid w:val="00FB338A"/>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CommentTextChar">
    <w:name w:val="Comment Text Char"/>
    <w:link w:val="CommentText"/>
    <w:uiPriority w:val="99"/>
    <w:semiHidden/>
    <w:rsid w:val="00FB338A"/>
    <w:rPr>
      <w:sz w:val="24"/>
      <w:szCs w:val="24"/>
      <w:lang w:val="en-GB" w:eastAsia="fr-FR"/>
    </w:rPr>
  </w:style>
  <w:style w:type="paragraph" w:styleId="CommentText">
    <w:name w:val="annotation text"/>
    <w:basedOn w:val="Normal"/>
    <w:link w:val="CommentTextChar"/>
    <w:uiPriority w:val="99"/>
    <w:semiHidden/>
    <w:rsid w:val="00FB338A"/>
    <w:rPr>
      <w:rFonts w:asciiTheme="minorHAnsi" w:eastAsiaTheme="minorHAnsi" w:hAnsiTheme="minorHAnsi" w:cstheme="minorBidi"/>
      <w:lang w:val="en-GB" w:eastAsia="fr-FR"/>
    </w:rPr>
  </w:style>
  <w:style w:type="character" w:customStyle="1" w:styleId="CommentTextChar1">
    <w:name w:val="Comment Text Char1"/>
    <w:basedOn w:val="DefaultParagraphFont"/>
    <w:link w:val="CommentText"/>
    <w:uiPriority w:val="99"/>
    <w:semiHidden/>
    <w:rsid w:val="00FB338A"/>
    <w:rPr>
      <w:rFonts w:ascii="Times New Roman" w:eastAsia="Times New Roman" w:hAnsi="Times New Roman" w:cs="Times New Roman"/>
      <w:sz w:val="20"/>
      <w:szCs w:val="20"/>
      <w:lang w:eastAsia="bg-BG"/>
    </w:rPr>
  </w:style>
  <w:style w:type="paragraph" w:customStyle="1" w:styleId="a4">
    <w:name w:val="Стил"/>
    <w:rsid w:val="00FB338A"/>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styleId="Header">
    <w:name w:val="header"/>
    <w:aliases w:val="Intestazione.int.intestazione,Intestazione.int,Char1 Char"/>
    <w:basedOn w:val="Normal"/>
    <w:link w:val="HeaderChar"/>
    <w:uiPriority w:val="99"/>
    <w:rsid w:val="00FB338A"/>
    <w:pPr>
      <w:tabs>
        <w:tab w:val="center" w:pos="4536"/>
        <w:tab w:val="right" w:pos="9072"/>
      </w:tabs>
    </w:pPr>
  </w:style>
  <w:style w:type="character" w:customStyle="1" w:styleId="HeaderChar">
    <w:name w:val="Header Char"/>
    <w:aliases w:val="Intestazione.int.intestazione Char,Intestazione.int Char,Char1 Char Char"/>
    <w:basedOn w:val="DefaultParagraphFont"/>
    <w:link w:val="Header"/>
    <w:uiPriority w:val="99"/>
    <w:rsid w:val="00FB338A"/>
    <w:rPr>
      <w:rFonts w:ascii="Times New Roman" w:eastAsia="Times New Roman" w:hAnsi="Times New Roman" w:cs="Times New Roman"/>
      <w:sz w:val="24"/>
      <w:szCs w:val="24"/>
      <w:lang w:eastAsia="bg-BG"/>
    </w:rPr>
  </w:style>
  <w:style w:type="character" w:customStyle="1" w:styleId="stile1Char">
    <w:name w:val="stile 1 Char"/>
    <w:aliases w:val="Footnote Char,Footnote1 Char,Footnote2 Char,Footnote3 Char,Footnote4 Char,Footnote5 Char,Footnote6 Char,Footnote7 Char,Footnote8 Char,Footnote9 Char,Footnote10 Char,Footnote11 Char,Footnote21 Char,Footnote31 Char,Footnote41 Char"/>
    <w:rsid w:val="00FB338A"/>
    <w:rPr>
      <w:lang w:val="en-GB" w:eastAsia="en-US"/>
    </w:rPr>
  </w:style>
  <w:style w:type="paragraph" w:customStyle="1" w:styleId="CharCharCharCharCharCharCharCharCharCharCharCharCharCharCharCharChar">
    <w:name w:val="Char Char Char Char Char Char Char Char Char Char Char Char Char Char Char Char Char Знак Знак Знак Знак Знак Знак Знак Знак Знак Знак Знак Знак"/>
    <w:basedOn w:val="Normal"/>
    <w:rsid w:val="00FB338A"/>
    <w:pPr>
      <w:tabs>
        <w:tab w:val="left" w:pos="709"/>
      </w:tabs>
    </w:pPr>
    <w:rPr>
      <w:rFonts w:ascii="Tahoma" w:hAnsi="Tahoma"/>
      <w:lang w:val="pl-PL" w:eastAsia="pl-PL"/>
    </w:rPr>
  </w:style>
  <w:style w:type="paragraph" w:customStyle="1" w:styleId="3CharCharCharCharChar">
    <w:name w:val="Знак Знак3 Char Char Char Знак Знак Char Char Знак Знак"/>
    <w:basedOn w:val="Normal"/>
    <w:rsid w:val="00FB338A"/>
    <w:pPr>
      <w:tabs>
        <w:tab w:val="left" w:pos="709"/>
      </w:tabs>
    </w:pPr>
    <w:rPr>
      <w:rFonts w:ascii="Tahoma" w:hAnsi="Tahoma"/>
      <w:lang w:val="pl-PL" w:eastAsia="pl-PL"/>
    </w:rPr>
  </w:style>
  <w:style w:type="character" w:customStyle="1" w:styleId="20">
    <w:name w:val="Основен текст (2)_"/>
    <w:link w:val="21"/>
    <w:rsid w:val="00FB338A"/>
    <w:rPr>
      <w:rFonts w:eastAsia="Tahoma"/>
      <w:b/>
      <w:bCs/>
      <w:shd w:val="clear" w:color="auto" w:fill="FFFFFF"/>
      <w:lang w:eastAsia="bg-BG"/>
    </w:rPr>
  </w:style>
  <w:style w:type="paragraph" w:customStyle="1" w:styleId="21">
    <w:name w:val="Основен текст (2)1"/>
    <w:basedOn w:val="Normal"/>
    <w:link w:val="20"/>
    <w:rsid w:val="00FB338A"/>
    <w:pPr>
      <w:shd w:val="clear" w:color="auto" w:fill="FFFFFF"/>
      <w:spacing w:before="300" w:after="420" w:line="240" w:lineRule="atLeast"/>
      <w:ind w:firstLine="560"/>
      <w:jc w:val="both"/>
    </w:pPr>
    <w:rPr>
      <w:rFonts w:asciiTheme="minorHAnsi" w:eastAsia="Tahoma" w:hAnsiTheme="minorHAnsi" w:cstheme="minorBidi"/>
      <w:b/>
      <w:bCs/>
      <w:sz w:val="22"/>
      <w:szCs w:val="22"/>
    </w:rPr>
  </w:style>
  <w:style w:type="paragraph" w:customStyle="1" w:styleId="11">
    <w:name w:val="Знак Знак1"/>
    <w:basedOn w:val="Normal"/>
    <w:rsid w:val="00FB338A"/>
    <w:pPr>
      <w:tabs>
        <w:tab w:val="left" w:pos="709"/>
      </w:tabs>
    </w:pPr>
    <w:rPr>
      <w:rFonts w:ascii="Tahoma" w:hAnsi="Tahoma"/>
      <w:lang w:val="pl-PL" w:eastAsia="pl-PL"/>
    </w:rPr>
  </w:style>
  <w:style w:type="character" w:customStyle="1" w:styleId="12">
    <w:name w:val="Заглавие #1_"/>
    <w:link w:val="110"/>
    <w:rsid w:val="00FB338A"/>
    <w:rPr>
      <w:rFonts w:eastAsia="Tahoma"/>
      <w:b/>
      <w:bCs/>
      <w:shd w:val="clear" w:color="auto" w:fill="FFFFFF"/>
      <w:lang w:eastAsia="bg-BG"/>
    </w:rPr>
  </w:style>
  <w:style w:type="paragraph" w:customStyle="1" w:styleId="110">
    <w:name w:val="Заглавие #11"/>
    <w:basedOn w:val="Normal"/>
    <w:link w:val="12"/>
    <w:rsid w:val="00FB338A"/>
    <w:pPr>
      <w:shd w:val="clear" w:color="auto" w:fill="FFFFFF"/>
      <w:spacing w:after="420" w:line="240" w:lineRule="atLeast"/>
      <w:outlineLvl w:val="0"/>
    </w:pPr>
    <w:rPr>
      <w:rFonts w:asciiTheme="minorHAnsi" w:eastAsia="Tahoma" w:hAnsiTheme="minorHAnsi" w:cstheme="minorBidi"/>
      <w:b/>
      <w:bCs/>
      <w:sz w:val="22"/>
      <w:szCs w:val="22"/>
    </w:rPr>
  </w:style>
  <w:style w:type="character" w:customStyle="1" w:styleId="120">
    <w:name w:val="Заглавие #12"/>
    <w:basedOn w:val="12"/>
    <w:rsid w:val="00FB338A"/>
  </w:style>
  <w:style w:type="paragraph" w:customStyle="1" w:styleId="61">
    <w:name w:val="Знак Знак6"/>
    <w:basedOn w:val="Normal"/>
    <w:rsid w:val="00FB338A"/>
    <w:pPr>
      <w:tabs>
        <w:tab w:val="left" w:pos="709"/>
      </w:tabs>
    </w:pPr>
    <w:rPr>
      <w:rFonts w:ascii="Tahoma" w:hAnsi="Tahoma"/>
      <w:lang w:val="pl-PL" w:eastAsia="pl-PL"/>
    </w:rPr>
  </w:style>
  <w:style w:type="paragraph" w:customStyle="1" w:styleId="Char1Char">
    <w:name w:val="Char1 Знак Знак Char Знак Знак"/>
    <w:basedOn w:val="Normal"/>
    <w:rsid w:val="00FB338A"/>
    <w:pPr>
      <w:tabs>
        <w:tab w:val="left" w:pos="709"/>
      </w:tabs>
    </w:pPr>
    <w:rPr>
      <w:rFonts w:ascii="Tahoma" w:hAnsi="Tahoma"/>
      <w:lang w:val="pl-PL" w:eastAsia="pl-PL"/>
    </w:rPr>
  </w:style>
  <w:style w:type="paragraph" w:customStyle="1" w:styleId="ListParagraph1">
    <w:name w:val="List Paragraph1"/>
    <w:basedOn w:val="Normal"/>
    <w:qFormat/>
    <w:rsid w:val="00FB338A"/>
    <w:pPr>
      <w:spacing w:after="200" w:line="276" w:lineRule="auto"/>
      <w:ind w:left="720"/>
      <w:contextualSpacing/>
    </w:pPr>
    <w:rPr>
      <w:rFonts w:ascii="Calibri" w:eastAsia="Calibri" w:hAnsi="Calibri"/>
      <w:sz w:val="22"/>
      <w:szCs w:val="22"/>
      <w:lang w:eastAsia="en-US"/>
    </w:rPr>
  </w:style>
  <w:style w:type="character" w:customStyle="1" w:styleId="BalloonTextChar">
    <w:name w:val="Balloon Text Char"/>
    <w:basedOn w:val="DefaultParagraphFont"/>
    <w:link w:val="BalloonText"/>
    <w:semiHidden/>
    <w:rsid w:val="00FB338A"/>
    <w:rPr>
      <w:rFonts w:ascii="Tahoma" w:eastAsia="Times New Roman" w:hAnsi="Tahoma" w:cs="Tahoma"/>
      <w:sz w:val="16"/>
      <w:szCs w:val="16"/>
      <w:lang w:eastAsia="bg-BG"/>
    </w:rPr>
  </w:style>
  <w:style w:type="paragraph" w:styleId="BalloonText">
    <w:name w:val="Balloon Text"/>
    <w:basedOn w:val="Normal"/>
    <w:link w:val="BalloonTextChar"/>
    <w:semiHidden/>
    <w:unhideWhenUsed/>
    <w:rsid w:val="00FB338A"/>
    <w:rPr>
      <w:rFonts w:ascii="Tahoma" w:hAnsi="Tahoma" w:cs="Tahoma"/>
      <w:sz w:val="16"/>
      <w:szCs w:val="16"/>
    </w:rPr>
  </w:style>
  <w:style w:type="character" w:customStyle="1" w:styleId="BalloonTextChar1">
    <w:name w:val="Balloon Text Char1"/>
    <w:basedOn w:val="DefaultParagraphFont"/>
    <w:link w:val="BalloonText"/>
    <w:uiPriority w:val="99"/>
    <w:semiHidden/>
    <w:rsid w:val="00FB338A"/>
    <w:rPr>
      <w:rFonts w:ascii="Tahoma" w:eastAsia="Times New Roman" w:hAnsi="Tahoma" w:cs="Tahoma"/>
      <w:sz w:val="16"/>
      <w:szCs w:val="16"/>
      <w:lang w:eastAsia="bg-BG"/>
    </w:rPr>
  </w:style>
  <w:style w:type="paragraph" w:customStyle="1" w:styleId="CharCharChar1CharCharChar">
    <w:name w:val="Char Char Char1 Char Char Char"/>
    <w:basedOn w:val="Normal"/>
    <w:rsid w:val="00FB338A"/>
    <w:pPr>
      <w:tabs>
        <w:tab w:val="left" w:pos="709"/>
      </w:tabs>
      <w:spacing w:line="360" w:lineRule="auto"/>
    </w:pPr>
    <w:rPr>
      <w:rFonts w:ascii="Tahoma" w:hAnsi="Tahoma"/>
      <w:lang w:val="pl-PL" w:eastAsia="pl-PL"/>
    </w:rPr>
  </w:style>
  <w:style w:type="paragraph" w:customStyle="1" w:styleId="CharCharCharCharCharCharCharCharCharCharCharCharCharCharCharCharCharChar">
    <w:name w:val="Char Char Char Char Char Char Char Char Char Char Char Char Char Char Char Char Char Char"/>
    <w:basedOn w:val="Normal"/>
    <w:rsid w:val="00FB338A"/>
    <w:pPr>
      <w:tabs>
        <w:tab w:val="left" w:pos="709"/>
      </w:tabs>
    </w:pPr>
    <w:rPr>
      <w:rFonts w:ascii="Tahoma" w:hAnsi="Tahoma"/>
      <w:lang w:val="pl-PL" w:eastAsia="pl-PL"/>
    </w:rPr>
  </w:style>
  <w:style w:type="character" w:customStyle="1" w:styleId="legaldocreference1">
    <w:name w:val="legaldocreference1"/>
    <w:rsid w:val="00FB338A"/>
    <w:rPr>
      <w:b w:val="0"/>
      <w:bCs w:val="0"/>
      <w:i w:val="0"/>
      <w:iCs w:val="0"/>
      <w:color w:val="840084"/>
      <w:sz w:val="24"/>
      <w:szCs w:val="24"/>
      <w:u w:val="single"/>
    </w:rPr>
  </w:style>
  <w:style w:type="paragraph" w:customStyle="1" w:styleId="CharCharCharCharCharCharCharCharCharCharCharChar">
    <w:name w:val="Char Char Char Char Char Char Char Char Char Char Char Char"/>
    <w:aliases w:val=" Char Char Char Char Char Char Char Char1, Char Char Char Char Char Char Char Char Char Char Char1 Char, Char Char Char Char Char Char Char Char Char Char Char2"/>
    <w:basedOn w:val="Normal"/>
    <w:rsid w:val="00FB338A"/>
    <w:pPr>
      <w:tabs>
        <w:tab w:val="left" w:pos="709"/>
      </w:tabs>
    </w:pPr>
    <w:rPr>
      <w:rFonts w:ascii="Tahoma" w:hAnsi="Tahoma"/>
      <w:lang w:val="pl-PL" w:eastAsia="pl-PL"/>
    </w:rPr>
  </w:style>
  <w:style w:type="character" w:customStyle="1" w:styleId="FontStyle185">
    <w:name w:val="Font Style185"/>
    <w:rsid w:val="00FB338A"/>
    <w:rPr>
      <w:rFonts w:ascii="Times New Roman" w:hAnsi="Times New Roman" w:cs="Times New Roman"/>
      <w:b/>
      <w:bCs/>
      <w:sz w:val="22"/>
      <w:szCs w:val="22"/>
    </w:rPr>
  </w:style>
  <w:style w:type="paragraph" w:customStyle="1" w:styleId="BodyText21">
    <w:name w:val="Body Text 21"/>
    <w:basedOn w:val="Normal"/>
    <w:rsid w:val="00FB338A"/>
    <w:pPr>
      <w:widowControl w:val="0"/>
      <w:overflowPunct w:val="0"/>
      <w:autoSpaceDE w:val="0"/>
      <w:autoSpaceDN w:val="0"/>
      <w:adjustRightInd w:val="0"/>
      <w:jc w:val="center"/>
      <w:textAlignment w:val="baseline"/>
    </w:pPr>
    <w:rPr>
      <w:b/>
      <w:szCs w:val="20"/>
      <w:lang w:val="ru-RU" w:eastAsia="en-US"/>
    </w:rPr>
  </w:style>
  <w:style w:type="paragraph" w:styleId="EndnoteText">
    <w:name w:val="endnote text"/>
    <w:basedOn w:val="Normal"/>
    <w:link w:val="EndnoteTextChar"/>
    <w:uiPriority w:val="99"/>
    <w:unhideWhenUsed/>
    <w:rsid w:val="00FB338A"/>
    <w:rPr>
      <w:sz w:val="20"/>
      <w:szCs w:val="20"/>
      <w:lang w:val="ru-RU" w:eastAsia="en-US"/>
    </w:rPr>
  </w:style>
  <w:style w:type="character" w:customStyle="1" w:styleId="EndnoteTextChar">
    <w:name w:val="Endnote Text Char"/>
    <w:basedOn w:val="DefaultParagraphFont"/>
    <w:link w:val="EndnoteText"/>
    <w:uiPriority w:val="99"/>
    <w:rsid w:val="00FB338A"/>
    <w:rPr>
      <w:rFonts w:ascii="Times New Roman" w:eastAsia="Times New Roman" w:hAnsi="Times New Roman" w:cs="Times New Roman"/>
      <w:sz w:val="20"/>
      <w:szCs w:val="20"/>
      <w:lang w:val="ru-RU"/>
    </w:rPr>
  </w:style>
  <w:style w:type="character" w:customStyle="1" w:styleId="FontStyle22">
    <w:name w:val="Font Style22"/>
    <w:rsid w:val="00FB338A"/>
    <w:rPr>
      <w:rFonts w:ascii="Times New Roman" w:hAnsi="Times New Roman" w:cs="Times New Roman"/>
      <w:sz w:val="22"/>
      <w:szCs w:val="22"/>
    </w:rPr>
  </w:style>
  <w:style w:type="paragraph" w:customStyle="1" w:styleId="Text2">
    <w:name w:val="Text 2"/>
    <w:basedOn w:val="Normal"/>
    <w:rsid w:val="00FB338A"/>
    <w:pPr>
      <w:tabs>
        <w:tab w:val="left" w:pos="2161"/>
      </w:tabs>
      <w:spacing w:after="240"/>
      <w:ind w:left="1202"/>
      <w:jc w:val="both"/>
    </w:pPr>
    <w:rPr>
      <w:rFonts w:ascii="Arial" w:eastAsia="MS Mincho" w:hAnsi="Arial"/>
      <w:sz w:val="20"/>
      <w:szCs w:val="20"/>
      <w:lang w:val="en-GB"/>
    </w:rPr>
  </w:style>
  <w:style w:type="paragraph" w:customStyle="1" w:styleId="Style16">
    <w:name w:val="Style16"/>
    <w:basedOn w:val="Normal"/>
    <w:rsid w:val="00FB338A"/>
    <w:pPr>
      <w:spacing w:before="120" w:after="120" w:line="280" w:lineRule="atLeast"/>
      <w:jc w:val="center"/>
    </w:pPr>
    <w:rPr>
      <w:b/>
      <w:bCs/>
      <w:sz w:val="28"/>
      <w:szCs w:val="28"/>
      <w:lang w:val="ru-RU" w:eastAsia="en-US"/>
    </w:rPr>
  </w:style>
  <w:style w:type="paragraph" w:customStyle="1" w:styleId="CharCharCharCharCharCharCharCharCharCharChar">
    <w:name w:val="Char Char Char Char Char Char Char Char Char Char Char"/>
    <w:aliases w:val=" Char Char Char Char Char Char Char"/>
    <w:basedOn w:val="Normal"/>
    <w:rsid w:val="00FB338A"/>
    <w:pPr>
      <w:tabs>
        <w:tab w:val="left" w:pos="709"/>
      </w:tabs>
    </w:pPr>
    <w:rPr>
      <w:rFonts w:ascii="Tahoma" w:hAnsi="Tahoma"/>
      <w:lang w:val="pl-PL" w:eastAsia="pl-PL"/>
    </w:rPr>
  </w:style>
  <w:style w:type="paragraph" w:customStyle="1" w:styleId="CharCharCharCharCharChar">
    <w:name w:val="Char Char Char Char Char Char"/>
    <w:basedOn w:val="Normal"/>
    <w:rsid w:val="00FB338A"/>
    <w:pPr>
      <w:tabs>
        <w:tab w:val="left" w:pos="709"/>
      </w:tabs>
    </w:pPr>
    <w:rPr>
      <w:rFonts w:ascii="Tahoma" w:hAnsi="Tahoma"/>
      <w:lang w:val="pl-PL" w:eastAsia="pl-PL"/>
    </w:rPr>
  </w:style>
  <w:style w:type="paragraph" w:styleId="CommentSubject">
    <w:name w:val="annotation subject"/>
    <w:basedOn w:val="CommentText"/>
    <w:next w:val="CommentText"/>
    <w:link w:val="CommentSubjectChar"/>
    <w:uiPriority w:val="99"/>
    <w:semiHidden/>
    <w:unhideWhenUsed/>
    <w:rsid w:val="00FB338A"/>
    <w:rPr>
      <w:b/>
      <w:bCs/>
      <w:sz w:val="20"/>
      <w:szCs w:val="20"/>
      <w:lang w:eastAsia="en-US"/>
    </w:rPr>
  </w:style>
  <w:style w:type="character" w:customStyle="1" w:styleId="CommentSubjectChar">
    <w:name w:val="Comment Subject Char"/>
    <w:basedOn w:val="CommentTextChar1"/>
    <w:link w:val="CommentSubject"/>
    <w:uiPriority w:val="99"/>
    <w:semiHidden/>
    <w:rsid w:val="00FB338A"/>
    <w:rPr>
      <w:b/>
      <w:bCs/>
      <w:lang w:val="en-GB"/>
    </w:rPr>
  </w:style>
  <w:style w:type="character" w:customStyle="1" w:styleId="100">
    <w:name w:val="Основной текст (10)_"/>
    <w:rsid w:val="00FB338A"/>
    <w:rPr>
      <w:rFonts w:ascii="Times New Roman" w:hAnsi="Times New Roman"/>
      <w:sz w:val="21"/>
      <w:shd w:val="clear" w:color="auto" w:fill="FFFFFF"/>
    </w:rPr>
  </w:style>
  <w:style w:type="paragraph" w:customStyle="1" w:styleId="letternumbering">
    <w:name w:val="letternumbering"/>
    <w:basedOn w:val="Normal"/>
    <w:rsid w:val="00FB338A"/>
    <w:pPr>
      <w:spacing w:before="100" w:beforeAutospacing="1" w:after="100" w:afterAutospacing="1"/>
    </w:pPr>
    <w:rPr>
      <w:lang w:val="ru-RU"/>
    </w:rPr>
  </w:style>
  <w:style w:type="character" w:customStyle="1" w:styleId="Bodytext0">
    <w:name w:val="Body text_"/>
    <w:link w:val="BodyText1"/>
    <w:rsid w:val="00FB338A"/>
    <w:rPr>
      <w:shd w:val="clear" w:color="auto" w:fill="FFFFFF"/>
    </w:rPr>
  </w:style>
  <w:style w:type="paragraph" w:customStyle="1" w:styleId="BodyText1">
    <w:name w:val="Body Text1"/>
    <w:basedOn w:val="Normal"/>
    <w:link w:val="Bodytext0"/>
    <w:rsid w:val="00FB338A"/>
    <w:pPr>
      <w:shd w:val="clear" w:color="auto" w:fill="FFFFFF"/>
      <w:spacing w:before="480" w:line="277" w:lineRule="exact"/>
      <w:jc w:val="both"/>
    </w:pPr>
    <w:rPr>
      <w:rFonts w:asciiTheme="minorHAnsi" w:eastAsiaTheme="minorHAnsi" w:hAnsiTheme="minorHAnsi" w:cstheme="minorBidi"/>
      <w:sz w:val="22"/>
      <w:szCs w:val="22"/>
      <w:lang w:eastAsia="en-US"/>
    </w:rPr>
  </w:style>
  <w:style w:type="character" w:customStyle="1" w:styleId="BodytextBold">
    <w:name w:val="Body text + Bold"/>
    <w:rsid w:val="00FB338A"/>
    <w:rPr>
      <w:rFonts w:ascii="Times New Roman" w:eastAsia="Times New Roman" w:hAnsi="Times New Roman" w:cs="Times New Roman"/>
      <w:b/>
      <w:bCs/>
      <w:i w:val="0"/>
      <w:iCs w:val="0"/>
      <w:smallCaps w:val="0"/>
      <w:strike w:val="0"/>
      <w:sz w:val="22"/>
      <w:szCs w:val="22"/>
      <w:shd w:val="clear" w:color="auto" w:fill="FFFFFF"/>
    </w:rPr>
  </w:style>
  <w:style w:type="character" w:customStyle="1" w:styleId="FontStyle32">
    <w:name w:val="Font Style32"/>
    <w:rsid w:val="00FB338A"/>
    <w:rPr>
      <w:rFonts w:ascii="Arial" w:hAnsi="Arial" w:cs="Arial"/>
      <w:sz w:val="18"/>
      <w:szCs w:val="18"/>
    </w:rPr>
  </w:style>
  <w:style w:type="paragraph" w:customStyle="1" w:styleId="a5">
    <w:name w:val="ТЕКСТ"/>
    <w:basedOn w:val="BodyText2"/>
    <w:rsid w:val="00FB338A"/>
    <w:pPr>
      <w:overflowPunct w:val="0"/>
      <w:autoSpaceDE w:val="0"/>
      <w:autoSpaceDN w:val="0"/>
      <w:adjustRightInd w:val="0"/>
      <w:spacing w:before="120" w:after="0" w:line="320" w:lineRule="atLeast"/>
      <w:ind w:firstLine="1134"/>
      <w:jc w:val="both"/>
    </w:pPr>
    <w:rPr>
      <w:rFonts w:ascii="Arial" w:hAnsi="Arial"/>
      <w:lang w:val="en-US" w:eastAsia="en-US"/>
    </w:rPr>
  </w:style>
  <w:style w:type="character" w:styleId="PageNumber">
    <w:name w:val="page number"/>
    <w:basedOn w:val="DefaultParagraphFont"/>
    <w:rsid w:val="00FB338A"/>
  </w:style>
  <w:style w:type="paragraph" w:customStyle="1" w:styleId="Arial11pt">
    <w:name w:val="Стил Arial 11 pt Получер"/>
    <w:basedOn w:val="Normal"/>
    <w:link w:val="Arial11pt0"/>
    <w:autoRedefine/>
    <w:rsid w:val="00FB338A"/>
    <w:pPr>
      <w:spacing w:before="240" w:after="120"/>
      <w:ind w:left="680" w:hanging="680"/>
      <w:contextualSpacing/>
      <w:jc w:val="center"/>
    </w:pPr>
    <w:rPr>
      <w:b/>
    </w:rPr>
  </w:style>
  <w:style w:type="character" w:customStyle="1" w:styleId="Arial11pt0">
    <w:name w:val="Стил Arial 11 pt Получер Знак"/>
    <w:link w:val="Arial11pt"/>
    <w:rsid w:val="00FB338A"/>
    <w:rPr>
      <w:rFonts w:ascii="Times New Roman" w:eastAsia="Times New Roman" w:hAnsi="Times New Roman" w:cs="Times New Roman"/>
      <w:b/>
      <w:sz w:val="24"/>
      <w:szCs w:val="24"/>
      <w:lang w:eastAsia="bg-BG"/>
    </w:rPr>
  </w:style>
  <w:style w:type="paragraph" w:customStyle="1" w:styleId="a6">
    <w:name w:val="Глава договор"/>
    <w:basedOn w:val="Normal"/>
    <w:next w:val="BodyText"/>
    <w:autoRedefine/>
    <w:rsid w:val="00FB338A"/>
    <w:pPr>
      <w:spacing w:before="240" w:after="120"/>
      <w:contextualSpacing/>
      <w:jc w:val="center"/>
    </w:pPr>
    <w:rPr>
      <w:b/>
      <w:caps/>
      <w:lang w:val="ru-RU"/>
    </w:rPr>
  </w:style>
  <w:style w:type="paragraph" w:customStyle="1" w:styleId="a7">
    <w:name w:val="основен"/>
    <w:basedOn w:val="Normal"/>
    <w:link w:val="a8"/>
    <w:rsid w:val="00FB338A"/>
    <w:pPr>
      <w:widowControl w:val="0"/>
      <w:spacing w:before="120" w:after="120"/>
      <w:ind w:firstLine="709"/>
      <w:jc w:val="both"/>
    </w:pPr>
    <w:rPr>
      <w:rFonts w:ascii="Arial" w:hAnsi="Arial"/>
      <w:sz w:val="22"/>
      <w:szCs w:val="22"/>
    </w:rPr>
  </w:style>
  <w:style w:type="character" w:customStyle="1" w:styleId="a8">
    <w:name w:val="основен Знак"/>
    <w:link w:val="a7"/>
    <w:rsid w:val="00FB338A"/>
    <w:rPr>
      <w:rFonts w:ascii="Arial" w:eastAsia="Times New Roman" w:hAnsi="Arial" w:cs="Times New Roman"/>
      <w:lang w:eastAsia="bg-BG"/>
    </w:rPr>
  </w:style>
  <w:style w:type="character" w:customStyle="1" w:styleId="FontStyle18">
    <w:name w:val="Font Style18"/>
    <w:uiPriority w:val="99"/>
    <w:rsid w:val="00FB338A"/>
    <w:rPr>
      <w:rFonts w:ascii="Times New Roman" w:hAnsi="Times New Roman" w:cs="Times New Roman"/>
      <w:sz w:val="22"/>
      <w:szCs w:val="22"/>
    </w:rPr>
  </w:style>
  <w:style w:type="paragraph" w:customStyle="1" w:styleId="a9">
    <w:name w:val="Îáèêí. ïàðàãðàô"/>
    <w:basedOn w:val="Normal"/>
    <w:rsid w:val="00FB338A"/>
    <w:pPr>
      <w:spacing w:before="120" w:line="360" w:lineRule="auto"/>
      <w:ind w:firstLine="720"/>
      <w:jc w:val="both"/>
    </w:pPr>
    <w:rPr>
      <w:szCs w:val="20"/>
      <w:lang w:val="ru-RU" w:eastAsia="en-US"/>
    </w:rPr>
  </w:style>
  <w:style w:type="character" w:customStyle="1" w:styleId="st1">
    <w:name w:val="st1"/>
    <w:basedOn w:val="DefaultParagraphFont"/>
    <w:rsid w:val="00FB338A"/>
  </w:style>
  <w:style w:type="paragraph" w:customStyle="1" w:styleId="firstline">
    <w:name w:val="firstline"/>
    <w:basedOn w:val="Normal"/>
    <w:rsid w:val="00FB338A"/>
    <w:pPr>
      <w:spacing w:before="100" w:beforeAutospacing="1" w:after="100" w:afterAutospacing="1"/>
    </w:pPr>
    <w:rPr>
      <w:lang w:val="ru-RU"/>
    </w:rPr>
  </w:style>
  <w:style w:type="paragraph" w:customStyle="1" w:styleId="22">
    <w:name w:val="Основен текст (2)"/>
    <w:basedOn w:val="Normal"/>
    <w:rsid w:val="00FB338A"/>
    <w:pPr>
      <w:widowControl w:val="0"/>
      <w:shd w:val="clear" w:color="auto" w:fill="FFFFFF"/>
      <w:spacing w:after="300" w:line="0" w:lineRule="atLeast"/>
      <w:ind w:firstLine="560"/>
      <w:jc w:val="both"/>
    </w:pPr>
    <w:rPr>
      <w:b/>
      <w:bCs/>
      <w:spacing w:val="-3"/>
      <w:sz w:val="23"/>
      <w:szCs w:val="23"/>
      <w:shd w:val="clear" w:color="auto" w:fill="FFFFFF"/>
      <w:lang w:val="en-US" w:eastAsia="en-US"/>
    </w:rPr>
  </w:style>
  <w:style w:type="character" w:styleId="Emphasis">
    <w:name w:val="Emphasis"/>
    <w:qFormat/>
    <w:rsid w:val="00FB338A"/>
    <w:rPr>
      <w:b/>
      <w:bCs/>
      <w:i w:val="0"/>
      <w:iCs w:val="0"/>
    </w:rPr>
  </w:style>
  <w:style w:type="character" w:customStyle="1" w:styleId="aa">
    <w:name w:val="Основен текст_"/>
    <w:rsid w:val="00FB338A"/>
    <w:rPr>
      <w:b/>
      <w:bCs/>
      <w:sz w:val="22"/>
      <w:szCs w:val="22"/>
      <w:shd w:val="clear" w:color="auto" w:fill="FFFFFF"/>
    </w:rPr>
  </w:style>
  <w:style w:type="character" w:customStyle="1" w:styleId="7">
    <w:name w:val="Основен текст (7)_"/>
    <w:rsid w:val="00FB338A"/>
    <w:rPr>
      <w:rFonts w:ascii="Microsoft Sans Serif" w:eastAsia="Microsoft Sans Serif" w:hAnsi="Microsoft Sans Serif" w:cs="Microsoft Sans Serif"/>
      <w:b w:val="0"/>
      <w:bCs w:val="0"/>
      <w:i w:val="0"/>
      <w:iCs w:val="0"/>
      <w:smallCaps w:val="0"/>
      <w:strike w:val="0"/>
      <w:sz w:val="12"/>
      <w:szCs w:val="12"/>
      <w:u w:val="none"/>
    </w:rPr>
  </w:style>
  <w:style w:type="character" w:customStyle="1" w:styleId="70">
    <w:name w:val="Основен текст (7)"/>
    <w:rsid w:val="00FB338A"/>
    <w:rPr>
      <w:rFonts w:ascii="Microsoft Sans Serif" w:eastAsia="Microsoft Sans Serif" w:hAnsi="Microsoft Sans Serif" w:cs="Microsoft Sans Serif"/>
      <w:b w:val="0"/>
      <w:bCs w:val="0"/>
      <w:i w:val="0"/>
      <w:iCs w:val="0"/>
      <w:smallCaps w:val="0"/>
      <w:strike w:val="0"/>
      <w:color w:val="000000"/>
      <w:spacing w:val="0"/>
      <w:w w:val="100"/>
      <w:position w:val="0"/>
      <w:sz w:val="12"/>
      <w:szCs w:val="12"/>
      <w:u w:val="none"/>
      <w:lang w:val="bg-BG"/>
    </w:rPr>
  </w:style>
  <w:style w:type="paragraph" w:customStyle="1" w:styleId="13">
    <w:name w:val="Списък на абзаци1"/>
    <w:basedOn w:val="Normal"/>
    <w:qFormat/>
    <w:rsid w:val="00FB338A"/>
    <w:pPr>
      <w:spacing w:after="200"/>
      <w:ind w:left="720"/>
      <w:jc w:val="both"/>
    </w:pPr>
    <w:rPr>
      <w:rFonts w:ascii="Calibri" w:hAnsi="Calibri" w:cs="Calibri"/>
      <w:sz w:val="22"/>
      <w:szCs w:val="22"/>
      <w:u w:color="000000"/>
      <w:lang w:eastAsia="en-US"/>
    </w:rPr>
  </w:style>
  <w:style w:type="paragraph" w:customStyle="1" w:styleId="TableContents">
    <w:name w:val="Table Contents"/>
    <w:basedOn w:val="Normal"/>
    <w:rsid w:val="00FB338A"/>
    <w:pPr>
      <w:suppressLineNumbers/>
    </w:pPr>
    <w:rPr>
      <w:rFonts w:ascii="Liberation Serif" w:eastAsia="SimSun" w:hAnsi="Liberation Serif" w:cs="Liberation Serif"/>
      <w:u w:color="000000"/>
      <w:lang w:eastAsia="zh-CN"/>
    </w:rPr>
  </w:style>
  <w:style w:type="paragraph" w:customStyle="1" w:styleId="23">
    <w:name w:val="Без разредка2"/>
    <w:rsid w:val="00FB338A"/>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p.b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20http://www.mlsp.govemment.b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5EB60B-417D-4D73-B279-66668321D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99</Pages>
  <Words>30348</Words>
  <Characters>172987</Characters>
  <Application>Microsoft Office Word</Application>
  <DocSecurity>0</DocSecurity>
  <Lines>1441</Lines>
  <Paragraphs>405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236</cp:revision>
  <dcterms:created xsi:type="dcterms:W3CDTF">2018-04-11T06:46:00Z</dcterms:created>
  <dcterms:modified xsi:type="dcterms:W3CDTF">2018-04-27T06:58:00Z</dcterms:modified>
</cp:coreProperties>
</file>